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ab/>
      </w:r>
      <w:r w:rsidRPr="00416EB0">
        <w:rPr>
          <w:rFonts w:ascii="Times New Roman" w:hAnsi="Times New Roman"/>
          <w:sz w:val="24"/>
          <w:szCs w:val="24"/>
        </w:rPr>
        <w:tab/>
        <w:t>PATVIRTINTA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ab/>
      </w:r>
      <w:r w:rsidRPr="00416EB0">
        <w:rPr>
          <w:rFonts w:ascii="Times New Roman" w:hAnsi="Times New Roman"/>
          <w:sz w:val="24"/>
          <w:szCs w:val="24"/>
        </w:rPr>
        <w:tab/>
        <w:t xml:space="preserve">                                        Radviliškio rajono savivaldybės švietimo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ir sporto paslaugų centro direktoriaus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 xml:space="preserve">                                                             20</w:t>
      </w:r>
      <w:r w:rsidR="00804261" w:rsidRPr="00416EB0">
        <w:rPr>
          <w:rFonts w:ascii="Times New Roman" w:hAnsi="Times New Roman"/>
          <w:sz w:val="24"/>
          <w:szCs w:val="24"/>
        </w:rPr>
        <w:t>21</w:t>
      </w:r>
      <w:r w:rsidRPr="00416EB0">
        <w:rPr>
          <w:rFonts w:ascii="Times New Roman" w:hAnsi="Times New Roman"/>
          <w:sz w:val="24"/>
          <w:szCs w:val="24"/>
        </w:rPr>
        <w:t>-0</w:t>
      </w:r>
      <w:r w:rsidR="00F4262C">
        <w:rPr>
          <w:rFonts w:ascii="Times New Roman" w:hAnsi="Times New Roman"/>
          <w:sz w:val="24"/>
          <w:szCs w:val="24"/>
        </w:rPr>
        <w:t>9</w:t>
      </w:r>
      <w:r w:rsidRPr="00416EB0">
        <w:rPr>
          <w:rFonts w:ascii="Times New Roman" w:hAnsi="Times New Roman"/>
          <w:sz w:val="24"/>
          <w:szCs w:val="24"/>
        </w:rPr>
        <w:t>-</w:t>
      </w:r>
      <w:r w:rsidR="00932C43" w:rsidRPr="00416EB0">
        <w:rPr>
          <w:rFonts w:ascii="Times New Roman" w:hAnsi="Times New Roman"/>
          <w:sz w:val="24"/>
          <w:szCs w:val="24"/>
        </w:rPr>
        <w:t xml:space="preserve">    </w:t>
      </w:r>
      <w:r w:rsidRPr="00416EB0">
        <w:rPr>
          <w:rFonts w:ascii="Times New Roman" w:hAnsi="Times New Roman"/>
          <w:sz w:val="24"/>
          <w:szCs w:val="24"/>
        </w:rPr>
        <w:t xml:space="preserve"> Įsakymu Nr. V-</w:t>
      </w:r>
    </w:p>
    <w:p w:rsidR="00BA5503" w:rsidRDefault="00BA5503" w:rsidP="00AB2D65">
      <w:pPr>
        <w:spacing w:after="0"/>
        <w:rPr>
          <w:rFonts w:ascii="Times New Roman" w:hAnsi="Times New Roman"/>
          <w:sz w:val="24"/>
          <w:szCs w:val="24"/>
        </w:rPr>
      </w:pPr>
    </w:p>
    <w:p w:rsidR="00F4262C" w:rsidRPr="00416EB0" w:rsidRDefault="00F4262C" w:rsidP="00AB2D65">
      <w:pPr>
        <w:spacing w:after="0"/>
        <w:rPr>
          <w:rFonts w:ascii="Times New Roman" w:hAnsi="Times New Roman"/>
          <w:sz w:val="24"/>
          <w:szCs w:val="24"/>
        </w:rPr>
      </w:pPr>
    </w:p>
    <w:p w:rsidR="00E97AFD" w:rsidRPr="00D607E4" w:rsidRDefault="00BA5503" w:rsidP="005D41A4">
      <w:pPr>
        <w:spacing w:after="0"/>
        <w:jc w:val="center"/>
        <w:rPr>
          <w:rFonts w:ascii="Times New Roman" w:hAnsi="Times New Roman"/>
          <w:b/>
        </w:rPr>
      </w:pPr>
      <w:r w:rsidRPr="00D607E4">
        <w:rPr>
          <w:rFonts w:ascii="Times New Roman" w:hAnsi="Times New Roman"/>
          <w:b/>
        </w:rPr>
        <w:t>RADVILIŠKIO RAJONO SAVIVALDYBĖS ŠVIETIMO IR SPORTO PASLAUGŲ CENTR</w:t>
      </w:r>
      <w:r w:rsidR="005D41A4" w:rsidRPr="00D607E4">
        <w:rPr>
          <w:rFonts w:ascii="Times New Roman" w:hAnsi="Times New Roman"/>
          <w:b/>
        </w:rPr>
        <w:t>AS</w:t>
      </w:r>
      <w:r w:rsidRPr="00D607E4">
        <w:rPr>
          <w:rFonts w:ascii="Times New Roman" w:hAnsi="Times New Roman"/>
          <w:b/>
        </w:rPr>
        <w:t xml:space="preserve"> </w:t>
      </w:r>
    </w:p>
    <w:p w:rsidR="00BA5503" w:rsidRPr="00416EB0" w:rsidRDefault="006E0A9C" w:rsidP="00AB2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PEDAGOGINĖS PSICHOLOGINĖS TARNYBOS</w:t>
      </w:r>
      <w:r w:rsidR="00BA5503" w:rsidRPr="00416EB0">
        <w:rPr>
          <w:rFonts w:ascii="Times New Roman" w:hAnsi="Times New Roman"/>
          <w:b/>
          <w:sz w:val="24"/>
          <w:szCs w:val="24"/>
        </w:rPr>
        <w:t xml:space="preserve"> VEDĖJO PAREIGYBĖS APRAŠYMAS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0751" w:rsidRPr="00416EB0" w:rsidRDefault="00D310F0" w:rsidP="005D41A4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16EB0">
        <w:rPr>
          <w:rFonts w:ascii="Times New Roman" w:hAnsi="Times New Roman"/>
          <w:b/>
          <w:sz w:val="24"/>
          <w:szCs w:val="24"/>
        </w:rPr>
        <w:t>SKYRIUS</w:t>
      </w:r>
    </w:p>
    <w:p w:rsidR="000A19BC" w:rsidRPr="00416EB0" w:rsidRDefault="00A60751" w:rsidP="00FD1999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6EB0">
        <w:rPr>
          <w:rFonts w:ascii="Times New Roman" w:hAnsi="Times New Roman"/>
          <w:b/>
          <w:sz w:val="24"/>
          <w:szCs w:val="24"/>
        </w:rPr>
        <w:t>PAREIGYBĖ</w:t>
      </w:r>
    </w:p>
    <w:p w:rsidR="00AB2D65" w:rsidRPr="00416EB0" w:rsidRDefault="00BA5503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 xml:space="preserve">1. </w:t>
      </w:r>
      <w:r w:rsidR="00A60751" w:rsidRPr="00416EB0">
        <w:rPr>
          <w:rFonts w:ascii="Times New Roman" w:hAnsi="Times New Roman"/>
          <w:sz w:val="24"/>
          <w:szCs w:val="24"/>
        </w:rPr>
        <w:t>R</w:t>
      </w:r>
      <w:r w:rsidR="00895B23">
        <w:rPr>
          <w:rFonts w:ascii="Times New Roman" w:hAnsi="Times New Roman"/>
          <w:sz w:val="24"/>
          <w:szCs w:val="24"/>
        </w:rPr>
        <w:t>adviliškio rajono savivaldybės Š</w:t>
      </w:r>
      <w:r w:rsidR="00A60751" w:rsidRPr="00416EB0">
        <w:rPr>
          <w:rFonts w:ascii="Times New Roman" w:hAnsi="Times New Roman"/>
          <w:sz w:val="24"/>
          <w:szCs w:val="24"/>
        </w:rPr>
        <w:t>vietimo ir sporto paslaugų centro</w:t>
      </w:r>
      <w:r w:rsidR="00AB2D65" w:rsidRPr="00416EB0">
        <w:rPr>
          <w:rFonts w:ascii="Times New Roman" w:hAnsi="Times New Roman"/>
          <w:sz w:val="24"/>
          <w:szCs w:val="24"/>
        </w:rPr>
        <w:t xml:space="preserve"> (toliau – Centras)</w:t>
      </w:r>
      <w:r w:rsidR="006E0A9C">
        <w:rPr>
          <w:rFonts w:ascii="Times New Roman" w:hAnsi="Times New Roman"/>
          <w:sz w:val="24"/>
          <w:szCs w:val="24"/>
        </w:rPr>
        <w:t xml:space="preserve"> Pedagoginės psichologinės tarnybos</w:t>
      </w:r>
      <w:r w:rsidR="00895B23">
        <w:rPr>
          <w:rFonts w:ascii="Times New Roman" w:hAnsi="Times New Roman"/>
          <w:sz w:val="24"/>
          <w:szCs w:val="24"/>
        </w:rPr>
        <w:t xml:space="preserve"> (toliau - Tarnyba)</w:t>
      </w:r>
      <w:r w:rsidR="00A60751" w:rsidRPr="00416EB0">
        <w:rPr>
          <w:rFonts w:ascii="Times New Roman" w:hAnsi="Times New Roman"/>
          <w:sz w:val="24"/>
          <w:szCs w:val="24"/>
        </w:rPr>
        <w:t xml:space="preserve"> vedėj</w:t>
      </w:r>
      <w:r w:rsidR="00D27FD8" w:rsidRPr="00416EB0">
        <w:rPr>
          <w:rFonts w:ascii="Times New Roman" w:hAnsi="Times New Roman"/>
          <w:sz w:val="24"/>
          <w:szCs w:val="24"/>
        </w:rPr>
        <w:t>o</w:t>
      </w:r>
      <w:r w:rsidR="00A60751" w:rsidRPr="00416EB0">
        <w:rPr>
          <w:rFonts w:ascii="Times New Roman" w:hAnsi="Times New Roman"/>
          <w:sz w:val="24"/>
          <w:szCs w:val="24"/>
        </w:rPr>
        <w:t xml:space="preserve"> </w:t>
      </w:r>
      <w:r w:rsidR="00D27FD8" w:rsidRPr="00416EB0">
        <w:rPr>
          <w:rFonts w:ascii="Times New Roman" w:hAnsi="Times New Roman"/>
          <w:sz w:val="24"/>
          <w:szCs w:val="24"/>
        </w:rPr>
        <w:t>p</w:t>
      </w:r>
      <w:r w:rsidR="009116C0" w:rsidRPr="00416EB0">
        <w:rPr>
          <w:rFonts w:ascii="Times New Roman" w:hAnsi="Times New Roman"/>
          <w:sz w:val="24"/>
          <w:szCs w:val="24"/>
        </w:rPr>
        <w:t xml:space="preserve">areigybė </w:t>
      </w:r>
      <w:r w:rsidR="00D27FD8" w:rsidRPr="00416EB0">
        <w:rPr>
          <w:rFonts w:ascii="Times New Roman" w:hAnsi="Times New Roman"/>
          <w:sz w:val="24"/>
          <w:szCs w:val="24"/>
        </w:rPr>
        <w:t>yra priskiriama</w:t>
      </w:r>
      <w:r w:rsidR="009116C0" w:rsidRPr="00416EB0">
        <w:rPr>
          <w:rFonts w:ascii="Times New Roman" w:hAnsi="Times New Roman"/>
          <w:sz w:val="24"/>
          <w:szCs w:val="24"/>
        </w:rPr>
        <w:t xml:space="preserve"> struktūrinių padalinių vadov</w:t>
      </w:r>
      <w:r w:rsidR="00D27FD8" w:rsidRPr="00416EB0">
        <w:rPr>
          <w:rFonts w:ascii="Times New Roman" w:hAnsi="Times New Roman"/>
          <w:sz w:val="24"/>
          <w:szCs w:val="24"/>
        </w:rPr>
        <w:t>ų</w:t>
      </w:r>
      <w:r w:rsidR="009116C0" w:rsidRPr="00416EB0">
        <w:rPr>
          <w:rFonts w:ascii="Times New Roman" w:hAnsi="Times New Roman"/>
          <w:sz w:val="24"/>
          <w:szCs w:val="24"/>
        </w:rPr>
        <w:t xml:space="preserve"> ir jų pavaduotoj</w:t>
      </w:r>
      <w:r w:rsidR="00D27FD8" w:rsidRPr="00416EB0">
        <w:rPr>
          <w:rFonts w:ascii="Times New Roman" w:hAnsi="Times New Roman"/>
          <w:sz w:val="24"/>
          <w:szCs w:val="24"/>
        </w:rPr>
        <w:t>ų grupei.</w:t>
      </w:r>
    </w:p>
    <w:p w:rsidR="00AB2D65" w:rsidRPr="00416EB0" w:rsidRDefault="00AB2D65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>2. Pareigybės pavadinimas – Radviliškio rajono</w:t>
      </w:r>
      <w:r w:rsidR="00895B23">
        <w:rPr>
          <w:rFonts w:ascii="Times New Roman" w:hAnsi="Times New Roman"/>
          <w:sz w:val="24"/>
          <w:szCs w:val="24"/>
        </w:rPr>
        <w:t xml:space="preserve"> savivaldybės Š</w:t>
      </w:r>
      <w:r w:rsidRPr="00416EB0">
        <w:rPr>
          <w:rFonts w:ascii="Times New Roman" w:hAnsi="Times New Roman"/>
          <w:sz w:val="24"/>
          <w:szCs w:val="24"/>
        </w:rPr>
        <w:t xml:space="preserve">vietimo ir sporto paslaugų centro </w:t>
      </w:r>
      <w:r w:rsidR="006E0A9C">
        <w:rPr>
          <w:rFonts w:ascii="Times New Roman" w:hAnsi="Times New Roman"/>
          <w:sz w:val="24"/>
          <w:szCs w:val="24"/>
        </w:rPr>
        <w:t>Pedagoginės psichologinės tarnybos</w:t>
      </w:r>
      <w:r w:rsidR="006E0A9C" w:rsidRPr="00416EB0">
        <w:rPr>
          <w:rFonts w:ascii="Times New Roman" w:hAnsi="Times New Roman"/>
          <w:sz w:val="24"/>
          <w:szCs w:val="24"/>
        </w:rPr>
        <w:t xml:space="preserve"> </w:t>
      </w:r>
      <w:r w:rsidR="00895B23">
        <w:rPr>
          <w:rFonts w:ascii="Times New Roman" w:hAnsi="Times New Roman"/>
          <w:sz w:val="24"/>
          <w:szCs w:val="24"/>
        </w:rPr>
        <w:t>vedėjas (toliau – Tarnybos</w:t>
      </w:r>
      <w:r w:rsidRPr="00416EB0">
        <w:rPr>
          <w:rFonts w:ascii="Times New Roman" w:hAnsi="Times New Roman"/>
          <w:sz w:val="24"/>
          <w:szCs w:val="24"/>
        </w:rPr>
        <w:t xml:space="preserve"> vedėjas).</w:t>
      </w:r>
    </w:p>
    <w:p w:rsidR="00AB2D65" w:rsidRPr="00416EB0" w:rsidRDefault="00AB2D65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>3</w:t>
      </w:r>
      <w:r w:rsidR="00DA3231" w:rsidRPr="00416EB0">
        <w:rPr>
          <w:rFonts w:ascii="Times New Roman" w:hAnsi="Times New Roman"/>
          <w:sz w:val="24"/>
          <w:szCs w:val="24"/>
        </w:rPr>
        <w:t xml:space="preserve">. </w:t>
      </w:r>
      <w:r w:rsidR="00BA5503" w:rsidRPr="00416EB0">
        <w:rPr>
          <w:rFonts w:ascii="Times New Roman" w:hAnsi="Times New Roman"/>
          <w:sz w:val="24"/>
          <w:szCs w:val="24"/>
        </w:rPr>
        <w:t xml:space="preserve">Pareigybės lygis </w:t>
      </w:r>
      <w:r w:rsidR="00D310F0" w:rsidRPr="00416EB0">
        <w:rPr>
          <w:rFonts w:ascii="Times New Roman" w:hAnsi="Times New Roman"/>
          <w:sz w:val="24"/>
          <w:szCs w:val="24"/>
        </w:rPr>
        <w:t>–</w:t>
      </w:r>
      <w:r w:rsidR="00BA5503" w:rsidRPr="00416EB0">
        <w:rPr>
          <w:rFonts w:ascii="Times New Roman" w:hAnsi="Times New Roman"/>
          <w:sz w:val="24"/>
          <w:szCs w:val="24"/>
        </w:rPr>
        <w:t xml:space="preserve"> A</w:t>
      </w:r>
      <w:r w:rsidR="00D310F0" w:rsidRPr="00416EB0">
        <w:rPr>
          <w:rFonts w:ascii="Times New Roman" w:hAnsi="Times New Roman"/>
          <w:sz w:val="24"/>
          <w:szCs w:val="24"/>
        </w:rPr>
        <w:t>2</w:t>
      </w:r>
      <w:r w:rsidR="00BA5503" w:rsidRPr="00416EB0">
        <w:rPr>
          <w:rFonts w:ascii="Times New Roman" w:hAnsi="Times New Roman"/>
          <w:sz w:val="24"/>
          <w:szCs w:val="24"/>
        </w:rPr>
        <w:t>.</w:t>
      </w:r>
    </w:p>
    <w:p w:rsidR="00954A15" w:rsidRPr="00416EB0" w:rsidRDefault="006E0A9C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Tarnybos</w:t>
      </w:r>
      <w:r w:rsidR="004F66C0" w:rsidRPr="00416EB0">
        <w:rPr>
          <w:rFonts w:ascii="Times New Roman" w:hAnsi="Times New Roman"/>
          <w:sz w:val="24"/>
          <w:szCs w:val="24"/>
        </w:rPr>
        <w:t xml:space="preserve"> vedėjas </w:t>
      </w:r>
      <w:r w:rsidR="004F66C0" w:rsidRPr="00416EB0">
        <w:rPr>
          <w:rStyle w:val="normal-h"/>
          <w:rFonts w:ascii="Times New Roman" w:hAnsi="Times New Roman"/>
          <w:sz w:val="24"/>
          <w:szCs w:val="24"/>
        </w:rPr>
        <w:t>tiesiogiai pavaldus ir atskaitingas Centro direktoriui</w:t>
      </w:r>
      <w:r w:rsidR="00954A15" w:rsidRPr="00416EB0">
        <w:rPr>
          <w:rStyle w:val="normal-h"/>
          <w:rFonts w:ascii="Times New Roman" w:hAnsi="Times New Roman"/>
          <w:sz w:val="24"/>
          <w:szCs w:val="24"/>
        </w:rPr>
        <w:t>.</w:t>
      </w:r>
      <w:r w:rsidR="004F66C0" w:rsidRPr="00416EB0">
        <w:rPr>
          <w:rStyle w:val="normal-h"/>
          <w:rFonts w:ascii="Times New Roman" w:hAnsi="Times New Roman"/>
          <w:sz w:val="24"/>
          <w:szCs w:val="24"/>
        </w:rPr>
        <w:t xml:space="preserve"> </w:t>
      </w:r>
    </w:p>
    <w:p w:rsidR="004F66C0" w:rsidRPr="00416EB0" w:rsidRDefault="006E0A9C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normal-h"/>
          <w:rFonts w:ascii="Times New Roman" w:hAnsi="Times New Roman"/>
          <w:sz w:val="24"/>
          <w:szCs w:val="24"/>
        </w:rPr>
        <w:t>5. Tarnybos</w:t>
      </w:r>
      <w:r w:rsidR="00954A15" w:rsidRPr="00416EB0">
        <w:rPr>
          <w:rStyle w:val="normal-h"/>
          <w:rFonts w:ascii="Times New Roman" w:hAnsi="Times New Roman"/>
          <w:sz w:val="24"/>
          <w:szCs w:val="24"/>
        </w:rPr>
        <w:t xml:space="preserve"> vedėjui yra pavaldūs ir atskaitingi </w:t>
      </w:r>
      <w:r w:rsidR="00895B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arnybos </w:t>
      </w:r>
      <w:r w:rsidR="00954A15" w:rsidRPr="00416EB0">
        <w:rPr>
          <w:rStyle w:val="normal-h"/>
          <w:rFonts w:ascii="Times New Roman" w:hAnsi="Times New Roman"/>
          <w:sz w:val="24"/>
          <w:szCs w:val="24"/>
        </w:rPr>
        <w:t xml:space="preserve">darbuotojai. </w:t>
      </w:r>
    </w:p>
    <w:p w:rsidR="00DA3231" w:rsidRPr="00416EB0" w:rsidRDefault="00DA3231" w:rsidP="000A19BC">
      <w:pPr>
        <w:pStyle w:val="Default"/>
        <w:jc w:val="both"/>
        <w:rPr>
          <w:color w:val="auto"/>
        </w:rPr>
      </w:pPr>
    </w:p>
    <w:p w:rsidR="00A60751" w:rsidRPr="00416EB0" w:rsidRDefault="00A60751" w:rsidP="000A19BC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1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 SKYRIUS</w:t>
      </w:r>
    </w:p>
    <w:p w:rsidR="00DA3231" w:rsidRPr="00FD1999" w:rsidRDefault="00A60751" w:rsidP="00FD199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1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642C7E" w:rsidRPr="00416EB0" w:rsidRDefault="00D52000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>6</w:t>
      </w:r>
      <w:r w:rsidR="00DA3231" w:rsidRPr="00416EB0">
        <w:rPr>
          <w:color w:val="auto"/>
        </w:rPr>
        <w:t xml:space="preserve">. Darbuotojas, einantis šias pareigas, turi atitikti šiuos specialiuosius reikalavimus: </w:t>
      </w:r>
    </w:p>
    <w:p w:rsidR="00D52000" w:rsidRPr="00416EB0" w:rsidRDefault="00D52000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>6</w:t>
      </w:r>
      <w:r w:rsidR="00DA3231" w:rsidRPr="00416EB0">
        <w:rPr>
          <w:color w:val="auto"/>
        </w:rPr>
        <w:t xml:space="preserve">.1. turėti </w:t>
      </w:r>
      <w:r w:rsidR="001A2687" w:rsidRPr="00416EB0">
        <w:rPr>
          <w:color w:val="auto"/>
        </w:rPr>
        <w:t xml:space="preserve">ne žemesnį kaip </w:t>
      </w:r>
      <w:r w:rsidR="00DA3231" w:rsidRPr="00416EB0">
        <w:rPr>
          <w:color w:val="auto"/>
        </w:rPr>
        <w:t>aukštąjį universitetinį išsilavinimą</w:t>
      </w:r>
      <w:r w:rsidR="001A2687" w:rsidRPr="00416EB0">
        <w:rPr>
          <w:color w:val="auto"/>
        </w:rPr>
        <w:t xml:space="preserve"> su bakalauro </w:t>
      </w:r>
      <w:r w:rsidR="000F5E5F" w:rsidRPr="00416EB0">
        <w:rPr>
          <w:color w:val="auto"/>
        </w:rPr>
        <w:t>kvalifikaciniu laipsniu ar jam prilygintinu išsilavinimu</w:t>
      </w:r>
      <w:r w:rsidR="0055217A" w:rsidRPr="00416EB0">
        <w:rPr>
          <w:color w:val="auto"/>
        </w:rPr>
        <w:t xml:space="preserve"> </w:t>
      </w:r>
      <w:r w:rsidR="00DA7B95" w:rsidRPr="00416EB0">
        <w:rPr>
          <w:rFonts w:eastAsia="Times New Roman"/>
          <w:color w:val="auto"/>
          <w:lang w:eastAsia="lt-LT"/>
        </w:rPr>
        <w:t>(studijų programos susi</w:t>
      </w:r>
      <w:r w:rsidR="00F24555">
        <w:rPr>
          <w:rFonts w:eastAsia="Times New Roman"/>
          <w:color w:val="auto"/>
          <w:lang w:eastAsia="lt-LT"/>
        </w:rPr>
        <w:t>jusios su edukologija</w:t>
      </w:r>
      <w:r w:rsidR="00DA7B95" w:rsidRPr="00416EB0">
        <w:rPr>
          <w:rFonts w:eastAsia="Times New Roman"/>
          <w:color w:val="auto"/>
          <w:lang w:eastAsia="lt-LT"/>
        </w:rPr>
        <w:t>)</w:t>
      </w:r>
      <w:r w:rsidR="0055217A" w:rsidRPr="00416EB0">
        <w:rPr>
          <w:color w:val="auto"/>
        </w:rPr>
        <w:t>;</w:t>
      </w:r>
    </w:p>
    <w:p w:rsidR="008B2D09" w:rsidRPr="00416EB0" w:rsidRDefault="00D52000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 xml:space="preserve">6.2. </w:t>
      </w:r>
      <w:r w:rsidR="000F5E5F" w:rsidRPr="00416EB0">
        <w:rPr>
          <w:color w:val="auto"/>
        </w:rPr>
        <w:t xml:space="preserve"> </w:t>
      </w:r>
      <w:r w:rsidRPr="00416EB0">
        <w:rPr>
          <w:color w:val="auto"/>
        </w:rPr>
        <w:t xml:space="preserve">turėti ne mažesnę kaip </w:t>
      </w:r>
      <w:r w:rsidR="0069570D" w:rsidRPr="00416EB0">
        <w:rPr>
          <w:color w:val="auto"/>
        </w:rPr>
        <w:t>3</w:t>
      </w:r>
      <w:r w:rsidRPr="00416EB0">
        <w:rPr>
          <w:color w:val="auto"/>
        </w:rPr>
        <w:t xml:space="preserve"> metų pedagoginio a</w:t>
      </w:r>
      <w:r w:rsidR="006E0A9C">
        <w:rPr>
          <w:color w:val="auto"/>
        </w:rPr>
        <w:t>r vadybinio darbo patirtį pedagoginėje</w:t>
      </w:r>
      <w:r w:rsidRPr="00416EB0">
        <w:rPr>
          <w:color w:val="auto"/>
        </w:rPr>
        <w:t xml:space="preserve"> srityje;</w:t>
      </w:r>
    </w:p>
    <w:p w:rsidR="008B2D09" w:rsidRPr="00416EB0" w:rsidRDefault="00DB566B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 xml:space="preserve">6.3. </w:t>
      </w:r>
      <w:r w:rsidR="00C82ACD" w:rsidRPr="00416EB0">
        <w:rPr>
          <w:rFonts w:eastAsia="Times New Roman"/>
          <w:color w:val="auto"/>
          <w:lang w:eastAsia="lt-LT"/>
        </w:rPr>
        <w:t xml:space="preserve">būti susipažinusiam su </w:t>
      </w:r>
      <w:r w:rsidR="00BE0319" w:rsidRPr="00416EB0">
        <w:rPr>
          <w:color w:val="auto"/>
        </w:rPr>
        <w:t xml:space="preserve">Lietuvos Respublikos </w:t>
      </w:r>
      <w:r w:rsidR="00600262" w:rsidRPr="00416EB0">
        <w:rPr>
          <w:color w:val="auto"/>
        </w:rPr>
        <w:t xml:space="preserve">Konstitucija, </w:t>
      </w:r>
      <w:r w:rsidR="00A07C73" w:rsidRPr="00416EB0">
        <w:rPr>
          <w:color w:val="auto"/>
        </w:rPr>
        <w:t xml:space="preserve">žinoti </w:t>
      </w:r>
      <w:r w:rsidR="00B978DA" w:rsidRPr="00416EB0">
        <w:rPr>
          <w:color w:val="auto"/>
        </w:rPr>
        <w:t xml:space="preserve">ir mokėti </w:t>
      </w:r>
      <w:r w:rsidR="00F4262C">
        <w:rPr>
          <w:color w:val="auto"/>
        </w:rPr>
        <w:t>taikyti praktiškai</w:t>
      </w:r>
      <w:r w:rsidR="00B978DA" w:rsidRPr="00416EB0">
        <w:rPr>
          <w:color w:val="auto"/>
        </w:rPr>
        <w:t xml:space="preserve"> </w:t>
      </w:r>
      <w:r w:rsidR="00600262" w:rsidRPr="00416EB0">
        <w:rPr>
          <w:color w:val="auto"/>
        </w:rPr>
        <w:t>valstybės</w:t>
      </w:r>
      <w:r w:rsidR="004315CA" w:rsidRPr="00416EB0">
        <w:rPr>
          <w:color w:val="auto"/>
        </w:rPr>
        <w:t xml:space="preserve">, </w:t>
      </w:r>
      <w:r w:rsidR="00DA7B95" w:rsidRPr="00416EB0">
        <w:rPr>
          <w:color w:val="auto"/>
        </w:rPr>
        <w:t xml:space="preserve">Radviliškio rajono </w:t>
      </w:r>
      <w:r w:rsidR="00BE0319" w:rsidRPr="00416EB0">
        <w:rPr>
          <w:color w:val="auto"/>
        </w:rPr>
        <w:t xml:space="preserve">savivaldybės </w:t>
      </w:r>
      <w:r w:rsidR="00600262" w:rsidRPr="00416EB0">
        <w:rPr>
          <w:color w:val="auto"/>
        </w:rPr>
        <w:t xml:space="preserve">institucijų </w:t>
      </w:r>
      <w:r w:rsidR="00BE0319" w:rsidRPr="00416EB0">
        <w:rPr>
          <w:color w:val="auto"/>
        </w:rPr>
        <w:t>teisės akt</w:t>
      </w:r>
      <w:r w:rsidR="00F4262C">
        <w:rPr>
          <w:color w:val="auto"/>
        </w:rPr>
        <w:t>u</w:t>
      </w:r>
      <w:r w:rsidR="006B01A3" w:rsidRPr="00416EB0">
        <w:rPr>
          <w:color w:val="auto"/>
        </w:rPr>
        <w:t>s</w:t>
      </w:r>
      <w:r w:rsidR="00BE0319" w:rsidRPr="00416EB0">
        <w:rPr>
          <w:color w:val="auto"/>
        </w:rPr>
        <w:t xml:space="preserve"> </w:t>
      </w:r>
      <w:r w:rsidR="00E038DB" w:rsidRPr="00416EB0">
        <w:rPr>
          <w:color w:val="auto"/>
        </w:rPr>
        <w:t>reglamentuojanči</w:t>
      </w:r>
      <w:r w:rsidR="00F4262C">
        <w:rPr>
          <w:color w:val="auto"/>
        </w:rPr>
        <w:t>u</w:t>
      </w:r>
      <w:r w:rsidR="006B01A3" w:rsidRPr="00416EB0">
        <w:rPr>
          <w:color w:val="auto"/>
        </w:rPr>
        <w:t>s</w:t>
      </w:r>
      <w:r w:rsidR="00E038DB" w:rsidRPr="00416EB0">
        <w:rPr>
          <w:color w:val="auto"/>
        </w:rPr>
        <w:t xml:space="preserve"> </w:t>
      </w:r>
      <w:r w:rsidR="006B01A3" w:rsidRPr="00416EB0">
        <w:rPr>
          <w:color w:val="auto"/>
        </w:rPr>
        <w:t xml:space="preserve"> ugdym</w:t>
      </w:r>
      <w:r w:rsidR="00642C7E" w:rsidRPr="00416EB0">
        <w:rPr>
          <w:color w:val="auto"/>
        </w:rPr>
        <w:t>o</w:t>
      </w:r>
      <w:r w:rsidR="00E93182" w:rsidRPr="00416EB0">
        <w:rPr>
          <w:color w:val="auto"/>
        </w:rPr>
        <w:t xml:space="preserve"> organizavimą</w:t>
      </w:r>
      <w:r w:rsidR="0055217A" w:rsidRPr="00416EB0">
        <w:rPr>
          <w:color w:val="auto"/>
        </w:rPr>
        <w:t>;</w:t>
      </w:r>
    </w:p>
    <w:p w:rsidR="008B2D09" w:rsidRPr="00416EB0" w:rsidRDefault="008B2D09" w:rsidP="00FD1999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lang w:eastAsia="lt-LT"/>
        </w:rPr>
      </w:pPr>
      <w:r w:rsidRPr="00416EB0">
        <w:rPr>
          <w:rFonts w:eastAsia="Times New Roman"/>
          <w:color w:val="auto"/>
          <w:lang w:eastAsia="lt-LT"/>
        </w:rPr>
        <w:t xml:space="preserve">6.4. būti susipažinusiam su Centro </w:t>
      </w:r>
      <w:r w:rsidR="00F4262C">
        <w:rPr>
          <w:rFonts w:eastAsia="Times New Roman"/>
          <w:color w:val="auto"/>
          <w:lang w:eastAsia="lt-LT"/>
        </w:rPr>
        <w:t xml:space="preserve">struktūra bei </w:t>
      </w:r>
      <w:r w:rsidRPr="00416EB0">
        <w:rPr>
          <w:rFonts w:eastAsia="Times New Roman"/>
          <w:color w:val="auto"/>
          <w:lang w:eastAsia="lt-LT"/>
        </w:rPr>
        <w:t xml:space="preserve">nuostatais, žinoti </w:t>
      </w:r>
      <w:r w:rsidR="00B978DA" w:rsidRPr="00416EB0">
        <w:rPr>
          <w:rFonts w:eastAsia="Times New Roman"/>
          <w:color w:val="auto"/>
          <w:lang w:eastAsia="lt-LT"/>
        </w:rPr>
        <w:t xml:space="preserve">ir mokėti </w:t>
      </w:r>
      <w:r w:rsidR="00F4262C">
        <w:rPr>
          <w:rFonts w:eastAsia="Times New Roman"/>
          <w:color w:val="auto"/>
          <w:lang w:eastAsia="lt-LT"/>
        </w:rPr>
        <w:t>taikyti praktiškai</w:t>
      </w:r>
      <w:r w:rsidR="00B978DA" w:rsidRPr="00416EB0">
        <w:rPr>
          <w:rFonts w:eastAsia="Times New Roman"/>
          <w:color w:val="auto"/>
          <w:lang w:eastAsia="lt-LT"/>
        </w:rPr>
        <w:t xml:space="preserve"> </w:t>
      </w:r>
      <w:r w:rsidRPr="00416EB0">
        <w:rPr>
          <w:rFonts w:eastAsia="Times New Roman"/>
          <w:color w:val="auto"/>
          <w:lang w:eastAsia="lt-LT"/>
        </w:rPr>
        <w:t>Centr</w:t>
      </w:r>
      <w:r w:rsidR="004315CA" w:rsidRPr="00416EB0">
        <w:rPr>
          <w:rFonts w:eastAsia="Times New Roman"/>
          <w:color w:val="auto"/>
          <w:lang w:eastAsia="lt-LT"/>
        </w:rPr>
        <w:t>e</w:t>
      </w:r>
      <w:r w:rsidRPr="00416EB0">
        <w:rPr>
          <w:rFonts w:eastAsia="Times New Roman"/>
          <w:color w:val="auto"/>
          <w:lang w:eastAsia="lt-LT"/>
        </w:rPr>
        <w:t xml:space="preserve"> parengt</w:t>
      </w:r>
      <w:r w:rsidR="00F4262C">
        <w:rPr>
          <w:rFonts w:eastAsia="Times New Roman"/>
          <w:color w:val="auto"/>
          <w:lang w:eastAsia="lt-LT"/>
        </w:rPr>
        <w:t>u</w:t>
      </w:r>
      <w:r w:rsidRPr="00416EB0">
        <w:rPr>
          <w:rFonts w:eastAsia="Times New Roman"/>
          <w:color w:val="auto"/>
          <w:lang w:eastAsia="lt-LT"/>
        </w:rPr>
        <w:t>s lokali</w:t>
      </w:r>
      <w:r w:rsidR="00F4262C">
        <w:rPr>
          <w:rFonts w:eastAsia="Times New Roman"/>
          <w:color w:val="auto"/>
          <w:lang w:eastAsia="lt-LT"/>
        </w:rPr>
        <w:t>u</w:t>
      </w:r>
      <w:r w:rsidRPr="00416EB0">
        <w:rPr>
          <w:rFonts w:eastAsia="Times New Roman"/>
          <w:color w:val="auto"/>
          <w:lang w:eastAsia="lt-LT"/>
        </w:rPr>
        <w:t>s teisės akt</w:t>
      </w:r>
      <w:r w:rsidR="00F4262C">
        <w:rPr>
          <w:rFonts w:eastAsia="Times New Roman"/>
          <w:color w:val="auto"/>
          <w:lang w:eastAsia="lt-LT"/>
        </w:rPr>
        <w:t>u</w:t>
      </w:r>
      <w:r w:rsidRPr="00416EB0">
        <w:rPr>
          <w:rFonts w:eastAsia="Times New Roman"/>
          <w:color w:val="auto"/>
          <w:lang w:eastAsia="lt-LT"/>
        </w:rPr>
        <w:t>s (</w:t>
      </w:r>
      <w:r w:rsidR="00A51F0E">
        <w:rPr>
          <w:rFonts w:eastAsia="Times New Roman"/>
          <w:color w:val="auto"/>
          <w:lang w:eastAsia="lt-LT"/>
        </w:rPr>
        <w:t xml:space="preserve">įsakymus, </w:t>
      </w:r>
      <w:r w:rsidRPr="00416EB0">
        <w:rPr>
          <w:rFonts w:eastAsia="Times New Roman"/>
          <w:color w:val="auto"/>
          <w:lang w:eastAsia="lt-LT"/>
        </w:rPr>
        <w:t>tvark</w:t>
      </w:r>
      <w:r w:rsidR="00A51F0E">
        <w:rPr>
          <w:rFonts w:eastAsia="Times New Roman"/>
          <w:color w:val="auto"/>
          <w:lang w:eastAsia="lt-LT"/>
        </w:rPr>
        <w:t>a</w:t>
      </w:r>
      <w:r w:rsidRPr="00416EB0">
        <w:rPr>
          <w:rFonts w:eastAsia="Times New Roman"/>
          <w:color w:val="auto"/>
          <w:lang w:eastAsia="lt-LT"/>
        </w:rPr>
        <w:t>s, taisykl</w:t>
      </w:r>
      <w:r w:rsidR="00A51F0E">
        <w:rPr>
          <w:rFonts w:eastAsia="Times New Roman"/>
          <w:color w:val="auto"/>
          <w:lang w:eastAsia="lt-LT"/>
        </w:rPr>
        <w:t>e</w:t>
      </w:r>
      <w:r w:rsidRPr="00416EB0">
        <w:rPr>
          <w:rFonts w:eastAsia="Times New Roman"/>
          <w:color w:val="auto"/>
          <w:lang w:eastAsia="lt-LT"/>
        </w:rPr>
        <w:t>s, apraš</w:t>
      </w:r>
      <w:r w:rsidR="00A51F0E">
        <w:rPr>
          <w:rFonts w:eastAsia="Times New Roman"/>
          <w:color w:val="auto"/>
          <w:lang w:eastAsia="lt-LT"/>
        </w:rPr>
        <w:t>us</w:t>
      </w:r>
      <w:r w:rsidRPr="00416EB0">
        <w:rPr>
          <w:rFonts w:eastAsia="Times New Roman"/>
          <w:color w:val="auto"/>
          <w:lang w:eastAsia="lt-LT"/>
        </w:rPr>
        <w:t xml:space="preserve"> ir pan.) reikaling</w:t>
      </w:r>
      <w:r w:rsidR="00F4262C">
        <w:rPr>
          <w:rFonts w:eastAsia="Times New Roman"/>
          <w:color w:val="auto"/>
          <w:lang w:eastAsia="lt-LT"/>
        </w:rPr>
        <w:t>u</w:t>
      </w:r>
      <w:r w:rsidRPr="00416EB0">
        <w:rPr>
          <w:rFonts w:eastAsia="Times New Roman"/>
          <w:color w:val="auto"/>
          <w:lang w:eastAsia="lt-LT"/>
        </w:rPr>
        <w:t>s šios pareigybės aprašyme įvardytoms funkcijoms vykdyti</w:t>
      </w:r>
      <w:r w:rsidR="0055217A" w:rsidRPr="00416EB0">
        <w:rPr>
          <w:rFonts w:eastAsia="Times New Roman"/>
          <w:color w:val="auto"/>
          <w:lang w:eastAsia="lt-LT"/>
        </w:rPr>
        <w:t>;</w:t>
      </w:r>
    </w:p>
    <w:p w:rsidR="002E2F4E" w:rsidRPr="00416EB0" w:rsidRDefault="008B2D09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 xml:space="preserve">6.5. išmanyti raštvedybos, dokumentų valdymo ir teisės aktų rengimo taisykles, valdyti, kaupti, sisteminti </w:t>
      </w:r>
      <w:r w:rsidR="00B978DA" w:rsidRPr="00416EB0">
        <w:rPr>
          <w:color w:val="auto"/>
        </w:rPr>
        <w:t xml:space="preserve">ir apibendrinti </w:t>
      </w:r>
      <w:r w:rsidRPr="00416EB0">
        <w:rPr>
          <w:color w:val="auto"/>
        </w:rPr>
        <w:t>informaciją, rengti išvadas, ataskaitas, sklandžiai dėstyti mintis raštu ir žodžiu</w:t>
      </w:r>
      <w:r w:rsidR="0055217A" w:rsidRPr="00416EB0">
        <w:rPr>
          <w:color w:val="auto"/>
        </w:rPr>
        <w:t>;</w:t>
      </w:r>
    </w:p>
    <w:p w:rsidR="00D20C62" w:rsidRPr="00416EB0" w:rsidRDefault="002E2F4E" w:rsidP="00FD1999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lang w:eastAsia="lt-LT"/>
        </w:rPr>
      </w:pPr>
      <w:r w:rsidRPr="00416EB0">
        <w:rPr>
          <w:color w:val="auto"/>
        </w:rPr>
        <w:t xml:space="preserve">6.6. </w:t>
      </w:r>
      <w:r w:rsidR="00D20C62" w:rsidRPr="00416EB0">
        <w:rPr>
          <w:rFonts w:eastAsia="Times New Roman"/>
          <w:color w:val="auto"/>
          <w:lang w:eastAsia="lt-LT"/>
        </w:rPr>
        <w:t xml:space="preserve">sugebėti savarankiškai rinktis darbo metodus, mokėti planuoti ir organizuoti savo bei </w:t>
      </w:r>
      <w:r w:rsidR="006E0A9C">
        <w:rPr>
          <w:rFonts w:eastAsia="Times New Roman"/>
          <w:color w:val="auto"/>
          <w:lang w:eastAsia="lt-LT"/>
        </w:rPr>
        <w:t>tarnybos veiklą</w:t>
      </w:r>
      <w:r w:rsidR="008F0883">
        <w:rPr>
          <w:rFonts w:eastAsia="Times New Roman"/>
          <w:color w:val="auto"/>
          <w:lang w:eastAsia="lt-LT"/>
        </w:rPr>
        <w:t>;</w:t>
      </w:r>
    </w:p>
    <w:p w:rsidR="00D20C62" w:rsidRPr="00416EB0" w:rsidRDefault="00D20C62" w:rsidP="00FD1999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lang w:eastAsia="lt-LT"/>
        </w:rPr>
      </w:pPr>
      <w:r w:rsidRPr="00416EB0">
        <w:rPr>
          <w:rFonts w:eastAsia="Times New Roman"/>
          <w:color w:val="auto"/>
          <w:lang w:eastAsia="lt-LT"/>
        </w:rPr>
        <w:t xml:space="preserve">6.7. </w:t>
      </w:r>
      <w:r w:rsidRPr="00416EB0">
        <w:rPr>
          <w:color w:val="auto"/>
        </w:rPr>
        <w:t xml:space="preserve">turėti pokyčių valdymo bei dalykinio bendravimo įgūdžių, gebėti formuoti, motyvuoti ir </w:t>
      </w:r>
      <w:r w:rsidR="00ED7064" w:rsidRPr="00416EB0">
        <w:rPr>
          <w:color w:val="auto"/>
        </w:rPr>
        <w:t xml:space="preserve">demokratiškai </w:t>
      </w:r>
      <w:r w:rsidRPr="00416EB0">
        <w:rPr>
          <w:color w:val="auto"/>
        </w:rPr>
        <w:t xml:space="preserve">valdyti komandą, būti orientuotam į tikslus, </w:t>
      </w:r>
      <w:r w:rsidR="00945D86" w:rsidRPr="00416EB0">
        <w:rPr>
          <w:color w:val="auto"/>
        </w:rPr>
        <w:t xml:space="preserve">domėtis naujovėmis, </w:t>
      </w:r>
      <w:r w:rsidRPr="00416EB0">
        <w:rPr>
          <w:color w:val="auto"/>
        </w:rPr>
        <w:t xml:space="preserve">gebėti sistemiškai analizuoti ir objektyviai vertinti situaciją bei priimti optimalius sprendimus; </w:t>
      </w:r>
    </w:p>
    <w:p w:rsidR="0055217A" w:rsidRPr="00416EB0" w:rsidRDefault="00ED7064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>6</w:t>
      </w:r>
      <w:r w:rsidR="00C2084A" w:rsidRPr="00416EB0">
        <w:rPr>
          <w:color w:val="auto"/>
        </w:rPr>
        <w:t>.8</w:t>
      </w:r>
      <w:r w:rsidRPr="00416EB0">
        <w:rPr>
          <w:color w:val="auto"/>
        </w:rPr>
        <w:t>.</w:t>
      </w:r>
      <w:r w:rsidR="00C2084A" w:rsidRPr="00416EB0">
        <w:rPr>
          <w:color w:val="auto"/>
        </w:rPr>
        <w:t xml:space="preserve"> mokėti dirbti su kompiuterinėmis Microsoft Office paketo programomis, </w:t>
      </w:r>
      <w:r w:rsidR="0055217A" w:rsidRPr="00416EB0">
        <w:rPr>
          <w:color w:val="auto"/>
        </w:rPr>
        <w:t xml:space="preserve">organizacinės technikos priemonėmis, </w:t>
      </w:r>
      <w:r w:rsidRPr="00416EB0">
        <w:rPr>
          <w:color w:val="auto"/>
        </w:rPr>
        <w:t xml:space="preserve">Centre naudojamomis </w:t>
      </w:r>
      <w:r w:rsidR="00C2084A" w:rsidRPr="00416EB0">
        <w:rPr>
          <w:color w:val="auto"/>
        </w:rPr>
        <w:t>informacinėmis sistemomis</w:t>
      </w:r>
      <w:r w:rsidR="0055217A" w:rsidRPr="00416EB0">
        <w:rPr>
          <w:color w:val="auto"/>
        </w:rPr>
        <w:t xml:space="preserve"> ir</w:t>
      </w:r>
      <w:r w:rsidR="00C2084A" w:rsidRPr="00416EB0">
        <w:rPr>
          <w:color w:val="auto"/>
        </w:rPr>
        <w:t xml:space="preserve"> duomenų bazėmis</w:t>
      </w:r>
      <w:r w:rsidR="0055217A" w:rsidRPr="00416EB0">
        <w:rPr>
          <w:color w:val="auto"/>
        </w:rPr>
        <w:t>;</w:t>
      </w:r>
    </w:p>
    <w:p w:rsidR="00EA46CB" w:rsidRDefault="0055217A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 w:rsidRPr="00416EB0">
        <w:rPr>
          <w:color w:val="auto"/>
        </w:rPr>
        <w:t xml:space="preserve">6.9. </w:t>
      </w:r>
      <w:r w:rsidR="00B25F54" w:rsidRPr="00416EB0">
        <w:rPr>
          <w:color w:val="auto"/>
        </w:rPr>
        <w:t>mokėti bent vieną iš trijų Europos sąjungos kalbų (anglų, prancūzų ar vokiečių)</w:t>
      </w:r>
      <w:r w:rsidR="00EA46CB" w:rsidRPr="00416EB0">
        <w:rPr>
          <w:color w:val="auto"/>
        </w:rPr>
        <w:t>;</w:t>
      </w:r>
    </w:p>
    <w:p w:rsidR="00FD1999" w:rsidRDefault="00FD1999" w:rsidP="00FD1999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6.10. turėti vairuotojo pažymėjimą.</w:t>
      </w:r>
    </w:p>
    <w:p w:rsidR="00FD1999" w:rsidRDefault="00FD1999" w:rsidP="00FD1999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FD1999" w:rsidRPr="00416EB0" w:rsidRDefault="00FD1999" w:rsidP="00FD1999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A60751" w:rsidRPr="00416EB0" w:rsidRDefault="00A60751" w:rsidP="00FD1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1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lastRenderedPageBreak/>
        <w:t>III SKYRIUS</w:t>
      </w:r>
    </w:p>
    <w:p w:rsidR="007C4935" w:rsidRPr="00FD1999" w:rsidRDefault="00A60751" w:rsidP="00FD199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16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D215D2" w:rsidRPr="00FD1999" w:rsidRDefault="00FD1999" w:rsidP="00025D6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19BC" w:rsidRPr="00FD1999">
        <w:rPr>
          <w:rFonts w:ascii="Times New Roman" w:hAnsi="Times New Roman"/>
          <w:sz w:val="24"/>
          <w:szCs w:val="24"/>
        </w:rPr>
        <w:t xml:space="preserve">7. </w:t>
      </w:r>
      <w:r w:rsidR="00A60751" w:rsidRPr="00FD1999">
        <w:rPr>
          <w:rFonts w:ascii="Times New Roman" w:hAnsi="Times New Roman"/>
          <w:sz w:val="24"/>
          <w:szCs w:val="24"/>
        </w:rPr>
        <w:t>Šias pareigas einantis darbuotojas vykdo šias funkcijas:</w:t>
      </w:r>
    </w:p>
    <w:p w:rsidR="00895585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A19BC" w:rsidRPr="00FD1999">
        <w:rPr>
          <w:rFonts w:ascii="Times New Roman" w:hAnsi="Times New Roman"/>
          <w:sz w:val="24"/>
          <w:szCs w:val="24"/>
        </w:rPr>
        <w:t xml:space="preserve">7.1. </w:t>
      </w:r>
      <w:r w:rsidR="0097321B" w:rsidRPr="00FD1999">
        <w:rPr>
          <w:rFonts w:ascii="Times New Roman" w:hAnsi="Times New Roman"/>
          <w:sz w:val="24"/>
          <w:szCs w:val="24"/>
        </w:rPr>
        <w:t>vadovauja</w:t>
      </w:r>
      <w:r w:rsidR="00FD1999" w:rsidRPr="00FD1999">
        <w:rPr>
          <w:rFonts w:ascii="Times New Roman" w:hAnsi="Times New Roman"/>
          <w:sz w:val="24"/>
          <w:szCs w:val="24"/>
        </w:rPr>
        <w:t xml:space="preserve"> </w:t>
      </w:r>
      <w:r w:rsidR="00843BA5" w:rsidRPr="00FD1999">
        <w:rPr>
          <w:rFonts w:ascii="Times New Roman" w:hAnsi="Times New Roman"/>
          <w:sz w:val="24"/>
          <w:szCs w:val="24"/>
        </w:rPr>
        <w:t>Tarnyba</w:t>
      </w:r>
      <w:r w:rsidR="00AA0611" w:rsidRPr="00FD1999">
        <w:rPr>
          <w:rFonts w:ascii="Times New Roman" w:hAnsi="Times New Roman"/>
          <w:sz w:val="24"/>
          <w:szCs w:val="24"/>
        </w:rPr>
        <w:t xml:space="preserve">, </w:t>
      </w:r>
      <w:r w:rsidR="0097321B" w:rsidRPr="00FD1999">
        <w:rPr>
          <w:rFonts w:ascii="Times New Roman" w:hAnsi="Times New Roman"/>
          <w:sz w:val="24"/>
          <w:szCs w:val="24"/>
        </w:rPr>
        <w:t>planuoja</w:t>
      </w:r>
      <w:r w:rsidR="00E373AA" w:rsidRPr="00FD1999">
        <w:rPr>
          <w:rFonts w:ascii="Times New Roman" w:hAnsi="Times New Roman"/>
          <w:sz w:val="24"/>
          <w:szCs w:val="24"/>
        </w:rPr>
        <w:t xml:space="preserve">, </w:t>
      </w:r>
      <w:r w:rsidR="00333138" w:rsidRPr="00FD1999">
        <w:rPr>
          <w:rFonts w:ascii="Times New Roman" w:hAnsi="Times New Roman"/>
          <w:sz w:val="24"/>
          <w:szCs w:val="24"/>
        </w:rPr>
        <w:t>organizuo</w:t>
      </w:r>
      <w:r w:rsidR="0097321B" w:rsidRPr="00FD1999">
        <w:rPr>
          <w:rFonts w:ascii="Times New Roman" w:hAnsi="Times New Roman"/>
          <w:sz w:val="24"/>
          <w:szCs w:val="24"/>
        </w:rPr>
        <w:t>ja</w:t>
      </w:r>
      <w:r w:rsidR="00D215D2" w:rsidRPr="00FD1999">
        <w:rPr>
          <w:rFonts w:ascii="Times New Roman" w:hAnsi="Times New Roman"/>
          <w:sz w:val="24"/>
          <w:szCs w:val="24"/>
        </w:rPr>
        <w:t>,</w:t>
      </w:r>
      <w:r w:rsidR="00E373AA" w:rsidRPr="00FD1999">
        <w:rPr>
          <w:rFonts w:ascii="Times New Roman" w:hAnsi="Times New Roman"/>
          <w:sz w:val="24"/>
          <w:szCs w:val="24"/>
        </w:rPr>
        <w:t xml:space="preserve"> </w:t>
      </w:r>
      <w:r w:rsidR="0097321B" w:rsidRPr="00FD1999">
        <w:rPr>
          <w:rFonts w:ascii="Times New Roman" w:eastAsiaTheme="minorHAnsi" w:hAnsi="Times New Roman"/>
          <w:sz w:val="24"/>
          <w:szCs w:val="24"/>
        </w:rPr>
        <w:t>koordinuoja</w:t>
      </w:r>
      <w:r w:rsidR="00D215D2" w:rsidRPr="00FD1999">
        <w:rPr>
          <w:rFonts w:ascii="Times New Roman" w:eastAsiaTheme="minorHAnsi" w:hAnsi="Times New Roman"/>
          <w:sz w:val="24"/>
          <w:szCs w:val="24"/>
        </w:rPr>
        <w:t xml:space="preserve"> </w:t>
      </w:r>
      <w:r w:rsidR="00E373AA" w:rsidRPr="00FD1999">
        <w:rPr>
          <w:rFonts w:ascii="Times New Roman" w:hAnsi="Times New Roman"/>
          <w:sz w:val="24"/>
          <w:szCs w:val="24"/>
        </w:rPr>
        <w:t xml:space="preserve">ir </w:t>
      </w:r>
      <w:r w:rsidR="0097321B" w:rsidRPr="00FD1999">
        <w:rPr>
          <w:rFonts w:ascii="Times New Roman" w:hAnsi="Times New Roman"/>
          <w:sz w:val="24"/>
          <w:szCs w:val="24"/>
        </w:rPr>
        <w:t>kontroliuoja</w:t>
      </w:r>
      <w:r w:rsidR="00843BA5" w:rsidRPr="00FD1999">
        <w:rPr>
          <w:rFonts w:ascii="Times New Roman" w:hAnsi="Times New Roman"/>
          <w:sz w:val="24"/>
          <w:szCs w:val="24"/>
        </w:rPr>
        <w:t xml:space="preserve"> Tarnybos</w:t>
      </w:r>
      <w:r w:rsidR="00AA0611" w:rsidRPr="00FD1999">
        <w:rPr>
          <w:rFonts w:ascii="Times New Roman" w:hAnsi="Times New Roman"/>
          <w:sz w:val="24"/>
          <w:szCs w:val="24"/>
        </w:rPr>
        <w:t xml:space="preserve"> </w:t>
      </w:r>
      <w:r w:rsidR="00B81D0E" w:rsidRPr="00FD1999">
        <w:rPr>
          <w:rFonts w:ascii="Times New Roman" w:hAnsi="Times New Roman"/>
          <w:sz w:val="24"/>
          <w:szCs w:val="24"/>
        </w:rPr>
        <w:t>darbą</w:t>
      </w:r>
      <w:r w:rsidR="00FD1999" w:rsidRPr="00FD1999">
        <w:rPr>
          <w:rFonts w:ascii="Times New Roman" w:hAnsi="Times New Roman"/>
          <w:sz w:val="24"/>
          <w:szCs w:val="24"/>
        </w:rPr>
        <w:t>;</w:t>
      </w:r>
      <w:r w:rsidR="00BD2F96" w:rsidRPr="00FD1999">
        <w:rPr>
          <w:rFonts w:ascii="Times New Roman" w:hAnsi="Times New Roman"/>
          <w:sz w:val="24"/>
          <w:szCs w:val="24"/>
        </w:rPr>
        <w:t xml:space="preserve"> </w:t>
      </w:r>
    </w:p>
    <w:p w:rsidR="00A87D73" w:rsidRPr="00FD1999" w:rsidRDefault="00FD1999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1999">
        <w:rPr>
          <w:rFonts w:ascii="Times New Roman" w:hAnsi="Times New Roman"/>
          <w:sz w:val="24"/>
          <w:szCs w:val="24"/>
        </w:rPr>
        <w:t xml:space="preserve">             </w:t>
      </w:r>
      <w:r w:rsidR="0097321B" w:rsidRPr="00FD1999">
        <w:rPr>
          <w:rFonts w:ascii="Times New Roman" w:hAnsi="Times New Roman"/>
          <w:sz w:val="24"/>
          <w:szCs w:val="24"/>
        </w:rPr>
        <w:t>7.2. užtikrina</w:t>
      </w:r>
      <w:r w:rsidR="00843BA5" w:rsidRPr="00FD1999">
        <w:rPr>
          <w:rFonts w:ascii="Times New Roman" w:hAnsi="Times New Roman"/>
          <w:sz w:val="24"/>
          <w:szCs w:val="24"/>
        </w:rPr>
        <w:t>, kad Tarnybos</w:t>
      </w:r>
      <w:r w:rsidR="00895585" w:rsidRPr="00FD1999">
        <w:rPr>
          <w:rFonts w:ascii="Times New Roman" w:hAnsi="Times New Roman"/>
          <w:sz w:val="24"/>
          <w:szCs w:val="24"/>
        </w:rPr>
        <w:t xml:space="preserve"> </w:t>
      </w:r>
      <w:r w:rsidR="003D20E0" w:rsidRPr="00FD1999">
        <w:rPr>
          <w:rFonts w:ascii="Times New Roman" w:hAnsi="Times New Roman"/>
          <w:sz w:val="24"/>
          <w:szCs w:val="24"/>
        </w:rPr>
        <w:t>veikloje</w:t>
      </w:r>
      <w:r w:rsidR="00895585" w:rsidRPr="00FD1999">
        <w:rPr>
          <w:rFonts w:ascii="Times New Roman" w:hAnsi="Times New Roman"/>
          <w:sz w:val="24"/>
          <w:szCs w:val="24"/>
        </w:rPr>
        <w:t xml:space="preserve"> būtų laikomasi </w:t>
      </w:r>
      <w:r w:rsidR="003169B4" w:rsidRPr="00FD1999">
        <w:rPr>
          <w:rFonts w:ascii="Times New Roman" w:eastAsiaTheme="minorHAnsi" w:hAnsi="Times New Roman"/>
          <w:sz w:val="24"/>
          <w:szCs w:val="24"/>
        </w:rPr>
        <w:t>Lietuvos Respublikos norminių teisės aktų, Centro direktoriaus įsakymų ir jais patvirtintų įstaigos tvarkos dokumentų;</w:t>
      </w:r>
    </w:p>
    <w:p w:rsidR="00AB72FF" w:rsidRPr="00FD1999" w:rsidRDefault="00FD1999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B72FF" w:rsidRPr="00FD1999">
        <w:rPr>
          <w:rFonts w:ascii="Times New Roman" w:hAnsi="Times New Roman"/>
          <w:sz w:val="24"/>
          <w:szCs w:val="24"/>
        </w:rPr>
        <w:t xml:space="preserve">7.3. </w:t>
      </w:r>
      <w:r w:rsidR="00C95CBE">
        <w:rPr>
          <w:rFonts w:ascii="Times New Roman" w:hAnsi="Times New Roman"/>
          <w:sz w:val="24"/>
          <w:szCs w:val="24"/>
        </w:rPr>
        <w:t>rengia Tarnybos metinį</w:t>
      </w:r>
      <w:r w:rsidR="001E6868" w:rsidRPr="00FD1999">
        <w:rPr>
          <w:rFonts w:ascii="Times New Roman" w:hAnsi="Times New Roman"/>
          <w:sz w:val="24"/>
          <w:szCs w:val="24"/>
        </w:rPr>
        <w:t xml:space="preserve"> ir mėnesi</w:t>
      </w:r>
      <w:r w:rsidR="00C95CBE">
        <w:rPr>
          <w:rFonts w:ascii="Times New Roman" w:hAnsi="Times New Roman"/>
          <w:sz w:val="24"/>
          <w:szCs w:val="24"/>
        </w:rPr>
        <w:t xml:space="preserve">us veiklos planus ir kitas programas </w:t>
      </w:r>
      <w:r w:rsidR="001E6868" w:rsidRPr="00FD1999">
        <w:rPr>
          <w:rFonts w:ascii="Times New Roman" w:hAnsi="Times New Roman"/>
          <w:sz w:val="24"/>
          <w:szCs w:val="24"/>
        </w:rPr>
        <w:t xml:space="preserve"> ir</w:t>
      </w:r>
      <w:r w:rsidR="00C95CBE">
        <w:rPr>
          <w:rFonts w:ascii="Times New Roman" w:hAnsi="Times New Roman"/>
          <w:sz w:val="24"/>
          <w:szCs w:val="24"/>
        </w:rPr>
        <w:t xml:space="preserve"> vadovauja jų</w:t>
      </w:r>
      <w:r w:rsidR="001E6868" w:rsidRPr="00FD1999">
        <w:rPr>
          <w:rFonts w:ascii="Times New Roman" w:hAnsi="Times New Roman"/>
          <w:sz w:val="24"/>
          <w:szCs w:val="24"/>
        </w:rPr>
        <w:t xml:space="preserve"> įgyvendinimui</w:t>
      </w:r>
      <w:r w:rsidR="00AB72FF" w:rsidRPr="00FD1999">
        <w:rPr>
          <w:rFonts w:ascii="Times New Roman" w:hAnsi="Times New Roman"/>
          <w:sz w:val="24"/>
          <w:szCs w:val="24"/>
        </w:rPr>
        <w:t>;</w:t>
      </w:r>
    </w:p>
    <w:p w:rsidR="00FD1999" w:rsidRPr="00FD1999" w:rsidRDefault="00983048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1999">
        <w:rPr>
          <w:rFonts w:ascii="Times New Roman" w:hAnsi="Times New Roman"/>
          <w:sz w:val="24"/>
          <w:szCs w:val="24"/>
        </w:rPr>
        <w:t xml:space="preserve">             </w:t>
      </w:r>
      <w:r w:rsidR="00AB72FF" w:rsidRPr="00FD1999">
        <w:rPr>
          <w:rFonts w:ascii="Times New Roman" w:hAnsi="Times New Roman"/>
          <w:sz w:val="24"/>
          <w:szCs w:val="24"/>
        </w:rPr>
        <w:t xml:space="preserve">7.4. </w:t>
      </w:r>
      <w:r w:rsidR="0097321B" w:rsidRPr="00FD1999">
        <w:rPr>
          <w:rFonts w:ascii="Times New Roman" w:hAnsi="Times New Roman"/>
          <w:sz w:val="24"/>
          <w:szCs w:val="24"/>
        </w:rPr>
        <w:t>darbe vadovaujasi</w:t>
      </w:r>
      <w:r w:rsidRPr="00FD1999">
        <w:rPr>
          <w:rFonts w:ascii="Times New Roman" w:hAnsi="Times New Roman"/>
          <w:sz w:val="24"/>
          <w:szCs w:val="24"/>
        </w:rPr>
        <w:t xml:space="preserve"> Lietuvos Respublikos įstatymais, Lietuvos Respublikos Vyriausybės nutarimais, valstybės valdymo institucijų teisės ir kitais norminiai</w:t>
      </w:r>
      <w:r w:rsidR="00895B23" w:rsidRPr="00FD1999">
        <w:rPr>
          <w:rFonts w:ascii="Times New Roman" w:hAnsi="Times New Roman"/>
          <w:sz w:val="24"/>
          <w:szCs w:val="24"/>
        </w:rPr>
        <w:t>s aktais, Centro ir T</w:t>
      </w:r>
      <w:r w:rsidR="0053287E" w:rsidRPr="00FD1999">
        <w:rPr>
          <w:rFonts w:ascii="Times New Roman" w:hAnsi="Times New Roman"/>
          <w:sz w:val="24"/>
          <w:szCs w:val="24"/>
        </w:rPr>
        <w:t>arnybos</w:t>
      </w:r>
      <w:r w:rsidRPr="00FD1999">
        <w:rPr>
          <w:rFonts w:ascii="Times New Roman" w:hAnsi="Times New Roman"/>
          <w:sz w:val="24"/>
          <w:szCs w:val="24"/>
        </w:rPr>
        <w:t xml:space="preserve"> nuostatais, Centro darbo tvarkos taisyklėmis ir šiuo pareigybės aprašymu;</w:t>
      </w:r>
      <w:r w:rsidR="00C55884" w:rsidRPr="00FD1999">
        <w:rPr>
          <w:rFonts w:ascii="Times New Roman" w:hAnsi="Times New Roman"/>
          <w:sz w:val="24"/>
          <w:szCs w:val="24"/>
        </w:rPr>
        <w:t xml:space="preserve"> </w:t>
      </w:r>
    </w:p>
    <w:p w:rsidR="00462BFF" w:rsidRPr="00FD1999" w:rsidRDefault="00FD1999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1999">
        <w:rPr>
          <w:rFonts w:ascii="Times New Roman" w:hAnsi="Times New Roman"/>
          <w:sz w:val="24"/>
          <w:szCs w:val="24"/>
        </w:rPr>
        <w:t xml:space="preserve">             </w:t>
      </w:r>
      <w:r w:rsidR="00F24555" w:rsidRPr="00FD1999">
        <w:rPr>
          <w:rFonts w:ascii="Times New Roman" w:hAnsi="Times New Roman"/>
          <w:sz w:val="24"/>
          <w:szCs w:val="24"/>
        </w:rPr>
        <w:t xml:space="preserve">7.5. </w:t>
      </w:r>
      <w:r w:rsidR="00462BFF" w:rsidRPr="00FD1999">
        <w:rPr>
          <w:rFonts w:ascii="Times New Roman" w:hAnsi="Times New Roman"/>
          <w:sz w:val="24"/>
          <w:szCs w:val="24"/>
        </w:rPr>
        <w:t>organizuoja asmens specialiųjų ugdymosi poreikių įvertinimą psichologiniu, pedagoginiu, medicininiu aspektais, vertinimo rezultatų aptarimą su tėvais (globėjais, rūpintojais), mokytojais, priskirimą specialiųjų ugdymos</w:t>
      </w:r>
      <w:r w:rsidR="00F24555" w:rsidRPr="00FD1999">
        <w:rPr>
          <w:rFonts w:ascii="Times New Roman" w:hAnsi="Times New Roman"/>
          <w:sz w:val="24"/>
          <w:szCs w:val="24"/>
        </w:rPr>
        <w:t>i poreikių grupei</w:t>
      </w:r>
      <w:r w:rsidR="00462BFF" w:rsidRPr="00FD1999">
        <w:rPr>
          <w:rFonts w:ascii="Times New Roman" w:hAnsi="Times New Roman"/>
          <w:sz w:val="24"/>
          <w:szCs w:val="24"/>
        </w:rPr>
        <w:t>;</w:t>
      </w:r>
    </w:p>
    <w:p w:rsidR="00462BFF" w:rsidRPr="00FD1999" w:rsidRDefault="00B2038B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1999">
        <w:rPr>
          <w:rFonts w:ascii="Times New Roman" w:hAnsi="Times New Roman"/>
          <w:sz w:val="24"/>
          <w:szCs w:val="24"/>
        </w:rPr>
        <w:t xml:space="preserve">             </w:t>
      </w:r>
      <w:r w:rsidR="00F24555" w:rsidRPr="00FD1999">
        <w:rPr>
          <w:rFonts w:ascii="Times New Roman" w:hAnsi="Times New Roman"/>
          <w:sz w:val="24"/>
          <w:szCs w:val="24"/>
        </w:rPr>
        <w:t xml:space="preserve">7.6. </w:t>
      </w:r>
      <w:r w:rsidR="00462BFF" w:rsidRPr="00FD1999">
        <w:rPr>
          <w:rFonts w:ascii="Times New Roman" w:hAnsi="Times New Roman"/>
          <w:sz w:val="24"/>
          <w:szCs w:val="24"/>
        </w:rPr>
        <w:t>organizuoja konsultacijas specialiųjų ugdymosi poreikių, psichologinių, asmenybės ir ugdymosi problemų turintiems asmenims, jų tėvams (globėjams, rūpint</w:t>
      </w:r>
      <w:r w:rsidR="00053BDE" w:rsidRPr="00FD1999">
        <w:rPr>
          <w:rFonts w:ascii="Times New Roman" w:hAnsi="Times New Roman"/>
          <w:sz w:val="24"/>
          <w:szCs w:val="24"/>
        </w:rPr>
        <w:t>ojam</w:t>
      </w:r>
      <w:r w:rsidR="00462BFF" w:rsidRPr="00FD1999">
        <w:rPr>
          <w:rFonts w:ascii="Times New Roman" w:hAnsi="Times New Roman"/>
          <w:sz w:val="24"/>
          <w:szCs w:val="24"/>
        </w:rPr>
        <w:t>s), mokytojams, specialistams, specialiosios pedagoginės pagalbos teikimo, ugdymo organizavimo, psichologinių, asmenybės ir ugdymosi problemų prevencijos bei jų sprendimo klausimais</w:t>
      </w:r>
      <w:r w:rsidR="00F24555" w:rsidRPr="00FD1999">
        <w:rPr>
          <w:rFonts w:ascii="Times New Roman" w:hAnsi="Times New Roman"/>
          <w:sz w:val="24"/>
          <w:szCs w:val="24"/>
        </w:rPr>
        <w:t>;</w:t>
      </w:r>
    </w:p>
    <w:p w:rsidR="00462BFF" w:rsidRPr="00FD1999" w:rsidRDefault="00053BDE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1999">
        <w:rPr>
          <w:rFonts w:ascii="Times New Roman" w:hAnsi="Times New Roman"/>
          <w:sz w:val="24"/>
          <w:szCs w:val="24"/>
        </w:rPr>
        <w:t xml:space="preserve">       </w:t>
      </w:r>
      <w:r w:rsidR="00B2038B" w:rsidRPr="00FD1999">
        <w:rPr>
          <w:rFonts w:ascii="Times New Roman" w:hAnsi="Times New Roman"/>
          <w:sz w:val="24"/>
          <w:szCs w:val="24"/>
        </w:rPr>
        <w:t xml:space="preserve">  </w:t>
      </w:r>
      <w:r w:rsidR="00025D6C">
        <w:rPr>
          <w:rFonts w:ascii="Times New Roman" w:hAnsi="Times New Roman"/>
          <w:sz w:val="24"/>
          <w:szCs w:val="24"/>
        </w:rPr>
        <w:t xml:space="preserve">    </w:t>
      </w:r>
      <w:r w:rsidR="00B2038B" w:rsidRPr="00FD1999">
        <w:rPr>
          <w:rFonts w:ascii="Times New Roman" w:hAnsi="Times New Roman"/>
          <w:sz w:val="24"/>
          <w:szCs w:val="24"/>
        </w:rPr>
        <w:t>7.7. s</w:t>
      </w:r>
      <w:r w:rsidR="00462BFF" w:rsidRPr="00FD1999">
        <w:rPr>
          <w:rFonts w:ascii="Times New Roman" w:hAnsi="Times New Roman"/>
          <w:sz w:val="24"/>
          <w:szCs w:val="24"/>
        </w:rPr>
        <w:t>uteikia reikiamą pagalbą mokyklų bendruomenės nariams organizuojant krizių t.y. netikėtų ir/ar pavojingų įvykių, sutrikdančių įprastą mokyklos bendruome</w:t>
      </w:r>
      <w:r w:rsidR="00B2038B" w:rsidRPr="00FD1999">
        <w:rPr>
          <w:rFonts w:ascii="Times New Roman" w:hAnsi="Times New Roman"/>
          <w:sz w:val="24"/>
          <w:szCs w:val="24"/>
        </w:rPr>
        <w:t>nės ar atskirų jos narių veiklą;</w:t>
      </w:r>
    </w:p>
    <w:p w:rsidR="00462BFF" w:rsidRPr="00FD1999" w:rsidRDefault="00B2038B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1999">
        <w:rPr>
          <w:rFonts w:ascii="Times New Roman" w:hAnsi="Times New Roman"/>
          <w:sz w:val="24"/>
          <w:szCs w:val="24"/>
        </w:rPr>
        <w:t xml:space="preserve">             7.8. k</w:t>
      </w:r>
      <w:r w:rsidR="00462BFF" w:rsidRPr="00FD1999">
        <w:rPr>
          <w:rFonts w:ascii="Times New Roman" w:hAnsi="Times New Roman"/>
          <w:sz w:val="24"/>
          <w:szCs w:val="24"/>
        </w:rPr>
        <w:t xml:space="preserve">aupia, analizuoja ir vertina informaciją apie Tarnybos aptarnaujamoje teritorijoje gyvenančius specialiųjų ugdymosi poreikių, psichologinių, asmenybės ir ugdymosi problemų turinčius asmenis, jų problemas, ugdymo organizavimą, aplinkos pritaikymą bei specialiosios pedagoginės ir/ar psichologinės pagalbos teikimo </w:t>
      </w:r>
      <w:r w:rsidRPr="00FD1999">
        <w:rPr>
          <w:rFonts w:ascii="Times New Roman" w:hAnsi="Times New Roman"/>
          <w:sz w:val="24"/>
          <w:szCs w:val="24"/>
        </w:rPr>
        <w:t>veiksmingumą;</w:t>
      </w:r>
    </w:p>
    <w:p w:rsidR="00653966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95CBE">
        <w:rPr>
          <w:rFonts w:ascii="Times New Roman" w:hAnsi="Times New Roman"/>
          <w:sz w:val="24"/>
          <w:szCs w:val="24"/>
        </w:rPr>
        <w:t>7.9</w:t>
      </w:r>
      <w:r w:rsidR="00653966" w:rsidRPr="00FD1999">
        <w:rPr>
          <w:rFonts w:ascii="Times New Roman" w:hAnsi="Times New Roman"/>
          <w:sz w:val="24"/>
          <w:szCs w:val="24"/>
        </w:rPr>
        <w:t xml:space="preserve">. </w:t>
      </w:r>
      <w:r w:rsidR="00983048" w:rsidRPr="00FD1999">
        <w:rPr>
          <w:rFonts w:ascii="Times New Roman" w:hAnsi="Times New Roman"/>
          <w:sz w:val="24"/>
          <w:szCs w:val="24"/>
        </w:rPr>
        <w:t>suderin</w:t>
      </w:r>
      <w:r w:rsidR="0097321B" w:rsidRPr="00FD1999">
        <w:rPr>
          <w:rFonts w:ascii="Times New Roman" w:hAnsi="Times New Roman"/>
          <w:sz w:val="24"/>
          <w:szCs w:val="24"/>
        </w:rPr>
        <w:t>us su Centro direktoriumi teikia</w:t>
      </w:r>
      <w:r w:rsidR="00983048" w:rsidRPr="00FD1999">
        <w:rPr>
          <w:rFonts w:ascii="Times New Roman" w:hAnsi="Times New Roman"/>
          <w:sz w:val="24"/>
          <w:szCs w:val="24"/>
        </w:rPr>
        <w:t xml:space="preserve"> informaciją visuomenei, švietimo įstaigų bendruomenėms </w:t>
      </w:r>
      <w:r w:rsidR="00895B23" w:rsidRPr="00FD1999">
        <w:rPr>
          <w:rFonts w:ascii="Times New Roman" w:hAnsi="Times New Roman"/>
          <w:sz w:val="24"/>
          <w:szCs w:val="24"/>
        </w:rPr>
        <w:t>apie T</w:t>
      </w:r>
      <w:r w:rsidR="00983048" w:rsidRPr="00FD1999">
        <w:rPr>
          <w:rFonts w:ascii="Times New Roman" w:hAnsi="Times New Roman"/>
          <w:sz w:val="24"/>
          <w:szCs w:val="24"/>
        </w:rPr>
        <w:t>arnybos tikslus, užd</w:t>
      </w:r>
      <w:r w:rsidR="00C95CBE">
        <w:rPr>
          <w:rFonts w:ascii="Times New Roman" w:hAnsi="Times New Roman"/>
          <w:sz w:val="24"/>
          <w:szCs w:val="24"/>
        </w:rPr>
        <w:t>avinius ir funkcijas, išklauso</w:t>
      </w:r>
      <w:r w:rsidR="00983048" w:rsidRPr="00FD1999">
        <w:rPr>
          <w:rFonts w:ascii="Times New Roman" w:hAnsi="Times New Roman"/>
          <w:sz w:val="24"/>
          <w:szCs w:val="24"/>
        </w:rPr>
        <w:t xml:space="preserve"> ir analizuoti institucijų pasiūlymus ir pageidavimus;</w:t>
      </w:r>
    </w:p>
    <w:p w:rsidR="005306B6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74BA2" w:rsidRPr="00FD1999">
        <w:rPr>
          <w:rFonts w:ascii="Times New Roman" w:hAnsi="Times New Roman"/>
          <w:sz w:val="24"/>
          <w:szCs w:val="24"/>
        </w:rPr>
        <w:t>7.</w:t>
      </w:r>
      <w:r w:rsidR="00653966" w:rsidRPr="00FD1999">
        <w:rPr>
          <w:rFonts w:ascii="Times New Roman" w:hAnsi="Times New Roman"/>
          <w:sz w:val="24"/>
          <w:szCs w:val="24"/>
        </w:rPr>
        <w:t>1</w:t>
      </w:r>
      <w:r w:rsidR="00C95CBE">
        <w:rPr>
          <w:rFonts w:ascii="Times New Roman" w:hAnsi="Times New Roman"/>
          <w:sz w:val="24"/>
          <w:szCs w:val="24"/>
        </w:rPr>
        <w:t>0</w:t>
      </w:r>
      <w:r w:rsidR="00674BA2" w:rsidRPr="00FD1999">
        <w:rPr>
          <w:rFonts w:ascii="Times New Roman" w:hAnsi="Times New Roman"/>
          <w:sz w:val="24"/>
          <w:szCs w:val="24"/>
        </w:rPr>
        <w:t xml:space="preserve">. </w:t>
      </w:r>
      <w:r w:rsidR="00A632E7" w:rsidRPr="00FD1999">
        <w:rPr>
          <w:rFonts w:ascii="Times New Roman" w:hAnsi="Times New Roman"/>
          <w:sz w:val="24"/>
          <w:szCs w:val="24"/>
        </w:rPr>
        <w:t>rengia</w:t>
      </w:r>
      <w:r w:rsidR="00C21FB3" w:rsidRPr="00FD1999">
        <w:rPr>
          <w:rFonts w:ascii="Times New Roman" w:hAnsi="Times New Roman"/>
          <w:sz w:val="24"/>
          <w:szCs w:val="24"/>
        </w:rPr>
        <w:t xml:space="preserve"> Tarnybos</w:t>
      </w:r>
      <w:r w:rsidR="0012710D" w:rsidRPr="00FD1999">
        <w:rPr>
          <w:rFonts w:ascii="Times New Roman" w:hAnsi="Times New Roman"/>
          <w:sz w:val="24"/>
          <w:szCs w:val="24"/>
        </w:rPr>
        <w:t xml:space="preserve"> nuostatus</w:t>
      </w:r>
      <w:r w:rsidR="0049551C" w:rsidRPr="00FD1999">
        <w:rPr>
          <w:rFonts w:ascii="Times New Roman" w:hAnsi="Times New Roman"/>
          <w:sz w:val="24"/>
          <w:szCs w:val="24"/>
        </w:rPr>
        <w:t xml:space="preserve">, </w:t>
      </w:r>
      <w:r w:rsidR="00C21FB3" w:rsidRPr="00FD1999">
        <w:rPr>
          <w:rFonts w:ascii="Times New Roman" w:hAnsi="Times New Roman"/>
          <w:sz w:val="24"/>
          <w:szCs w:val="24"/>
        </w:rPr>
        <w:t>Tarnybos</w:t>
      </w:r>
      <w:r w:rsidR="0012710D" w:rsidRPr="00FD1999">
        <w:rPr>
          <w:rFonts w:ascii="Times New Roman" w:hAnsi="Times New Roman"/>
          <w:sz w:val="24"/>
          <w:szCs w:val="24"/>
        </w:rPr>
        <w:t xml:space="preserve"> darbuotojų pareigybių aprašymus, įsakymų ir kitų vidaus dokumentų projektus, susijusius su </w:t>
      </w:r>
      <w:r w:rsidR="00C21FB3" w:rsidRPr="00FD1999">
        <w:rPr>
          <w:rFonts w:ascii="Times New Roman" w:hAnsi="Times New Roman"/>
          <w:sz w:val="24"/>
          <w:szCs w:val="24"/>
        </w:rPr>
        <w:t>Tarnybos</w:t>
      </w:r>
      <w:r w:rsidR="0012710D" w:rsidRPr="00FD1999">
        <w:rPr>
          <w:rFonts w:ascii="Times New Roman" w:hAnsi="Times New Roman"/>
          <w:sz w:val="24"/>
          <w:szCs w:val="24"/>
        </w:rPr>
        <w:t xml:space="preserve"> veikla;</w:t>
      </w:r>
    </w:p>
    <w:p w:rsidR="00674BA2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306B6" w:rsidRPr="00FD1999">
        <w:rPr>
          <w:rFonts w:ascii="Times New Roman" w:hAnsi="Times New Roman"/>
          <w:sz w:val="24"/>
          <w:szCs w:val="24"/>
        </w:rPr>
        <w:t>7.</w:t>
      </w:r>
      <w:r w:rsidR="00653966" w:rsidRPr="00FD1999">
        <w:rPr>
          <w:rFonts w:ascii="Times New Roman" w:hAnsi="Times New Roman"/>
          <w:sz w:val="24"/>
          <w:szCs w:val="24"/>
        </w:rPr>
        <w:t>1</w:t>
      </w:r>
      <w:r w:rsidR="00C95CBE">
        <w:rPr>
          <w:rFonts w:ascii="Times New Roman" w:hAnsi="Times New Roman"/>
          <w:sz w:val="24"/>
          <w:szCs w:val="24"/>
        </w:rPr>
        <w:t>1</w:t>
      </w:r>
      <w:r w:rsidR="005306B6" w:rsidRPr="00FD1999">
        <w:rPr>
          <w:rFonts w:ascii="Times New Roman" w:hAnsi="Times New Roman"/>
          <w:sz w:val="24"/>
          <w:szCs w:val="24"/>
        </w:rPr>
        <w:t xml:space="preserve">. </w:t>
      </w:r>
      <w:r w:rsidR="001542A2" w:rsidRPr="00FD1999">
        <w:rPr>
          <w:rFonts w:ascii="Times New Roman" w:hAnsi="Times New Roman"/>
          <w:sz w:val="24"/>
          <w:szCs w:val="24"/>
        </w:rPr>
        <w:t xml:space="preserve">pagal </w:t>
      </w:r>
      <w:r w:rsidR="001542A2" w:rsidRPr="00FD1999">
        <w:rPr>
          <w:rFonts w:ascii="Times New Roman" w:eastAsia="Times New Roman" w:hAnsi="Times New Roman"/>
          <w:sz w:val="24"/>
          <w:szCs w:val="24"/>
          <w:lang w:eastAsia="lt-LT"/>
        </w:rPr>
        <w:t>Centre nustatytą tvarką</w:t>
      </w:r>
      <w:r w:rsidR="001542A2" w:rsidRPr="00FD1999">
        <w:rPr>
          <w:rFonts w:ascii="Times New Roman" w:hAnsi="Times New Roman"/>
          <w:sz w:val="24"/>
          <w:szCs w:val="24"/>
        </w:rPr>
        <w:t xml:space="preserve"> </w:t>
      </w:r>
      <w:r w:rsidR="00A632E7" w:rsidRPr="00FD1999">
        <w:rPr>
          <w:rFonts w:ascii="Times New Roman" w:hAnsi="Times New Roman"/>
          <w:sz w:val="24"/>
          <w:szCs w:val="24"/>
        </w:rPr>
        <w:t>sudaro</w:t>
      </w:r>
      <w:r w:rsidR="00C21FB3" w:rsidRPr="00FD1999">
        <w:rPr>
          <w:rFonts w:ascii="Times New Roman" w:hAnsi="Times New Roman"/>
          <w:sz w:val="24"/>
          <w:szCs w:val="24"/>
        </w:rPr>
        <w:t xml:space="preserve"> Tarnybos</w:t>
      </w:r>
      <w:r w:rsidR="0012710D" w:rsidRPr="00FD1999">
        <w:rPr>
          <w:rFonts w:ascii="Times New Roman" w:hAnsi="Times New Roman"/>
          <w:sz w:val="24"/>
          <w:szCs w:val="24"/>
        </w:rPr>
        <w:t xml:space="preserve"> darbuotojų atostogų</w:t>
      </w:r>
      <w:r w:rsidR="0049551C" w:rsidRPr="00FD1999">
        <w:rPr>
          <w:rFonts w:ascii="Times New Roman" w:hAnsi="Times New Roman"/>
          <w:sz w:val="24"/>
          <w:szCs w:val="24"/>
        </w:rPr>
        <w:t xml:space="preserve">, </w:t>
      </w:r>
      <w:r w:rsidR="00FE32CC" w:rsidRPr="00FD1999">
        <w:rPr>
          <w:rFonts w:ascii="Times New Roman" w:hAnsi="Times New Roman"/>
          <w:sz w:val="24"/>
          <w:szCs w:val="24"/>
        </w:rPr>
        <w:t>darbo grafikus, pildo</w:t>
      </w:r>
      <w:r w:rsidR="0012710D" w:rsidRPr="00FD1999">
        <w:rPr>
          <w:rFonts w:ascii="Times New Roman" w:hAnsi="Times New Roman"/>
          <w:sz w:val="24"/>
          <w:szCs w:val="24"/>
        </w:rPr>
        <w:t xml:space="preserve"> darbo laiko apskaitos žiniaraščius</w:t>
      </w:r>
      <w:r w:rsidR="006D50FA" w:rsidRPr="00FD1999">
        <w:rPr>
          <w:rFonts w:ascii="Times New Roman" w:hAnsi="Times New Roman"/>
          <w:sz w:val="24"/>
          <w:szCs w:val="24"/>
        </w:rPr>
        <w:t xml:space="preserve"> </w:t>
      </w:r>
      <w:r w:rsidR="00FE32CC" w:rsidRPr="00FD1999">
        <w:rPr>
          <w:rFonts w:ascii="Times New Roman" w:hAnsi="Times New Roman"/>
          <w:sz w:val="24"/>
          <w:szCs w:val="24"/>
        </w:rPr>
        <w:t>juos formuoja</w:t>
      </w:r>
      <w:r w:rsidR="0012710D" w:rsidRPr="00FD1999">
        <w:rPr>
          <w:rFonts w:ascii="Times New Roman" w:hAnsi="Times New Roman"/>
          <w:sz w:val="24"/>
          <w:szCs w:val="24"/>
        </w:rPr>
        <w:t xml:space="preserve"> buhalterinės apskaitos programoje;</w:t>
      </w:r>
    </w:p>
    <w:p w:rsidR="00AA0C57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74BA2" w:rsidRPr="00FD1999">
        <w:rPr>
          <w:rFonts w:ascii="Times New Roman" w:hAnsi="Times New Roman"/>
          <w:sz w:val="24"/>
          <w:szCs w:val="24"/>
        </w:rPr>
        <w:t>7.</w:t>
      </w:r>
      <w:r w:rsidR="00653966" w:rsidRPr="00FD1999">
        <w:rPr>
          <w:rFonts w:ascii="Times New Roman" w:hAnsi="Times New Roman"/>
          <w:sz w:val="24"/>
          <w:szCs w:val="24"/>
        </w:rPr>
        <w:t>1</w:t>
      </w:r>
      <w:r w:rsidR="00C95CBE">
        <w:rPr>
          <w:rFonts w:ascii="Times New Roman" w:hAnsi="Times New Roman"/>
          <w:sz w:val="24"/>
          <w:szCs w:val="24"/>
        </w:rPr>
        <w:t>2</w:t>
      </w:r>
      <w:r w:rsidR="00674BA2" w:rsidRPr="00FD1999">
        <w:rPr>
          <w:rFonts w:ascii="Times New Roman" w:hAnsi="Times New Roman"/>
          <w:sz w:val="24"/>
          <w:szCs w:val="24"/>
        </w:rPr>
        <w:t xml:space="preserve">. </w:t>
      </w:r>
      <w:r w:rsidR="001542A2" w:rsidRPr="00FD1999">
        <w:rPr>
          <w:rFonts w:ascii="Times New Roman" w:hAnsi="Times New Roman"/>
          <w:sz w:val="24"/>
          <w:szCs w:val="24"/>
        </w:rPr>
        <w:t xml:space="preserve">pagal </w:t>
      </w:r>
      <w:r w:rsidR="001542A2" w:rsidRPr="00FD1999">
        <w:rPr>
          <w:rFonts w:ascii="Times New Roman" w:eastAsia="Times New Roman" w:hAnsi="Times New Roman"/>
          <w:sz w:val="24"/>
          <w:szCs w:val="24"/>
          <w:lang w:eastAsia="lt-LT"/>
        </w:rPr>
        <w:t>Centre nustatytą tvarką</w:t>
      </w:r>
      <w:r w:rsidR="001542A2" w:rsidRPr="00FD1999">
        <w:rPr>
          <w:rFonts w:ascii="Times New Roman" w:hAnsi="Times New Roman"/>
          <w:sz w:val="24"/>
          <w:szCs w:val="24"/>
        </w:rPr>
        <w:t xml:space="preserve"> </w:t>
      </w:r>
      <w:r w:rsidR="00FE32CC" w:rsidRPr="00FD1999">
        <w:rPr>
          <w:rFonts w:ascii="Times New Roman" w:hAnsi="Times New Roman"/>
          <w:sz w:val="24"/>
          <w:szCs w:val="24"/>
        </w:rPr>
        <w:t xml:space="preserve">teikia </w:t>
      </w:r>
      <w:r w:rsidR="00C21FB3" w:rsidRPr="00FD1999">
        <w:rPr>
          <w:rFonts w:ascii="Times New Roman" w:hAnsi="Times New Roman"/>
          <w:sz w:val="24"/>
          <w:szCs w:val="24"/>
        </w:rPr>
        <w:t>paraiškas dėl reikalingų Tarnybai</w:t>
      </w:r>
      <w:r w:rsidR="00E005BE" w:rsidRPr="00FD1999">
        <w:rPr>
          <w:rFonts w:ascii="Times New Roman" w:hAnsi="Times New Roman"/>
          <w:sz w:val="24"/>
          <w:szCs w:val="24"/>
        </w:rPr>
        <w:t xml:space="preserve"> </w:t>
      </w:r>
      <w:r w:rsidR="0012710D" w:rsidRPr="00FD1999">
        <w:rPr>
          <w:rFonts w:ascii="Times New Roman" w:hAnsi="Times New Roman"/>
          <w:sz w:val="24"/>
          <w:szCs w:val="24"/>
        </w:rPr>
        <w:t xml:space="preserve">prekių, darbų ir paslaugų </w:t>
      </w:r>
      <w:r w:rsidR="00474664" w:rsidRPr="00FD1999">
        <w:rPr>
          <w:rFonts w:ascii="Times New Roman" w:hAnsi="Times New Roman"/>
          <w:sz w:val="24"/>
          <w:szCs w:val="24"/>
        </w:rPr>
        <w:t>poreikio</w:t>
      </w:r>
      <w:r w:rsidR="001542A2" w:rsidRPr="00FD1999">
        <w:rPr>
          <w:rFonts w:ascii="Times New Roman" w:hAnsi="Times New Roman"/>
          <w:sz w:val="24"/>
          <w:szCs w:val="24"/>
        </w:rPr>
        <w:t>;</w:t>
      </w:r>
      <w:r w:rsidR="0012710D" w:rsidRPr="00FD1999">
        <w:rPr>
          <w:rFonts w:ascii="Times New Roman" w:hAnsi="Times New Roman"/>
          <w:sz w:val="24"/>
          <w:szCs w:val="24"/>
        </w:rPr>
        <w:t xml:space="preserve"> </w:t>
      </w:r>
    </w:p>
    <w:p w:rsidR="0039782F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F6509" w:rsidRPr="00FD1999">
        <w:rPr>
          <w:rFonts w:ascii="Times New Roman" w:hAnsi="Times New Roman"/>
          <w:sz w:val="24"/>
          <w:szCs w:val="24"/>
        </w:rPr>
        <w:t>7.</w:t>
      </w:r>
      <w:r w:rsidR="00653966" w:rsidRPr="00FD1999">
        <w:rPr>
          <w:rFonts w:ascii="Times New Roman" w:hAnsi="Times New Roman"/>
          <w:sz w:val="24"/>
          <w:szCs w:val="24"/>
        </w:rPr>
        <w:t>1</w:t>
      </w:r>
      <w:r w:rsidR="00F56E78">
        <w:rPr>
          <w:rFonts w:ascii="Times New Roman" w:hAnsi="Times New Roman"/>
          <w:sz w:val="24"/>
          <w:szCs w:val="24"/>
        </w:rPr>
        <w:t>3</w:t>
      </w:r>
      <w:r w:rsidR="002F6509" w:rsidRPr="00FD1999">
        <w:rPr>
          <w:rFonts w:ascii="Times New Roman" w:hAnsi="Times New Roman"/>
          <w:sz w:val="24"/>
          <w:szCs w:val="24"/>
        </w:rPr>
        <w:t xml:space="preserve">. </w:t>
      </w:r>
      <w:r w:rsidR="001542A2" w:rsidRPr="00FD1999">
        <w:rPr>
          <w:rFonts w:ascii="Times New Roman" w:hAnsi="Times New Roman"/>
          <w:sz w:val="24"/>
          <w:szCs w:val="24"/>
        </w:rPr>
        <w:t>pagal Centre nustatyt</w:t>
      </w:r>
      <w:r w:rsidR="00FE32CC" w:rsidRPr="00FD1999">
        <w:rPr>
          <w:rFonts w:ascii="Times New Roman" w:hAnsi="Times New Roman"/>
          <w:sz w:val="24"/>
          <w:szCs w:val="24"/>
        </w:rPr>
        <w:t>as taisykles atlieka</w:t>
      </w:r>
      <w:r w:rsidR="0039782F" w:rsidRPr="00FD1999">
        <w:rPr>
          <w:rFonts w:ascii="Times New Roman" w:hAnsi="Times New Roman"/>
          <w:sz w:val="24"/>
          <w:szCs w:val="24"/>
        </w:rPr>
        <w:t xml:space="preserve"> </w:t>
      </w:r>
      <w:r w:rsidR="00C21FB3" w:rsidRPr="00FD1999">
        <w:rPr>
          <w:rFonts w:ascii="Times New Roman" w:hAnsi="Times New Roman"/>
          <w:sz w:val="24"/>
          <w:szCs w:val="24"/>
        </w:rPr>
        <w:t>Tarnyboje</w:t>
      </w:r>
      <w:r w:rsidR="00C9748A" w:rsidRPr="00FD1999">
        <w:rPr>
          <w:rFonts w:ascii="Times New Roman" w:hAnsi="Times New Roman"/>
          <w:sz w:val="24"/>
          <w:szCs w:val="24"/>
        </w:rPr>
        <w:t xml:space="preserve"> </w:t>
      </w:r>
      <w:r w:rsidR="00491D23" w:rsidRPr="00FD1999">
        <w:rPr>
          <w:rFonts w:ascii="Times New Roman" w:hAnsi="Times New Roman"/>
          <w:sz w:val="24"/>
          <w:szCs w:val="24"/>
        </w:rPr>
        <w:t>einamąją finansų kontrolę</w:t>
      </w:r>
      <w:r w:rsidR="00491D23" w:rsidRPr="00FD1999">
        <w:rPr>
          <w:rFonts w:ascii="Times New Roman" w:eastAsiaTheme="minorHAnsi" w:hAnsi="Times New Roman"/>
          <w:sz w:val="24"/>
          <w:szCs w:val="24"/>
        </w:rPr>
        <w:t xml:space="preserve"> ir atsako </w:t>
      </w:r>
      <w:r w:rsidR="00C21FB3" w:rsidRPr="00FD1999">
        <w:rPr>
          <w:rFonts w:ascii="Times New Roman" w:hAnsi="Times New Roman"/>
          <w:sz w:val="24"/>
          <w:szCs w:val="24"/>
        </w:rPr>
        <w:t>už Tarnyboje</w:t>
      </w:r>
      <w:r w:rsidR="00491D23" w:rsidRPr="00FD1999">
        <w:rPr>
          <w:rFonts w:ascii="Times New Roman" w:hAnsi="Times New Roman"/>
          <w:sz w:val="24"/>
          <w:szCs w:val="24"/>
        </w:rPr>
        <w:t xml:space="preserve"> apskait</w:t>
      </w:r>
      <w:r w:rsidR="00FE621B" w:rsidRPr="00FD1999">
        <w:rPr>
          <w:rFonts w:ascii="Times New Roman" w:hAnsi="Times New Roman"/>
          <w:sz w:val="24"/>
          <w:szCs w:val="24"/>
        </w:rPr>
        <w:t>yto</w:t>
      </w:r>
      <w:r w:rsidR="00491D23" w:rsidRPr="00FD1999">
        <w:rPr>
          <w:rFonts w:ascii="Times New Roman" w:hAnsi="Times New Roman"/>
          <w:sz w:val="24"/>
          <w:szCs w:val="24"/>
        </w:rPr>
        <w:t xml:space="preserve"> materialiojo ir nematerialiojo turto valdymą</w:t>
      </w:r>
      <w:r w:rsidR="00AA0C57" w:rsidRPr="00FD1999">
        <w:rPr>
          <w:rFonts w:ascii="Times New Roman" w:hAnsi="Times New Roman"/>
          <w:sz w:val="24"/>
          <w:szCs w:val="24"/>
        </w:rPr>
        <w:t xml:space="preserve">, </w:t>
      </w:r>
      <w:r w:rsidR="00AA0C57" w:rsidRPr="00FD1999">
        <w:rPr>
          <w:rFonts w:ascii="Times New Roman" w:eastAsiaTheme="minorHAnsi" w:hAnsi="Times New Roman"/>
          <w:sz w:val="24"/>
          <w:szCs w:val="24"/>
        </w:rPr>
        <w:t>racionalų ir taupų jų naudojimą</w:t>
      </w:r>
      <w:r w:rsidR="00AA0C57" w:rsidRPr="00FD1999">
        <w:rPr>
          <w:rFonts w:ascii="Times New Roman" w:hAnsi="Times New Roman"/>
          <w:sz w:val="24"/>
          <w:szCs w:val="24"/>
        </w:rPr>
        <w:t xml:space="preserve"> bei </w:t>
      </w:r>
      <w:r w:rsidR="00491D23" w:rsidRPr="00FD1999">
        <w:rPr>
          <w:rFonts w:ascii="Times New Roman" w:hAnsi="Times New Roman"/>
          <w:sz w:val="24"/>
          <w:szCs w:val="24"/>
        </w:rPr>
        <w:t xml:space="preserve"> kontrolę; </w:t>
      </w:r>
    </w:p>
    <w:p w:rsidR="00624409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63C99" w:rsidRPr="00FD1999">
        <w:rPr>
          <w:rFonts w:ascii="Times New Roman" w:hAnsi="Times New Roman"/>
          <w:sz w:val="24"/>
          <w:szCs w:val="24"/>
        </w:rPr>
        <w:t>7.</w:t>
      </w:r>
      <w:r w:rsidR="00653966" w:rsidRPr="00FD1999">
        <w:rPr>
          <w:rFonts w:ascii="Times New Roman" w:hAnsi="Times New Roman"/>
          <w:sz w:val="24"/>
          <w:szCs w:val="24"/>
        </w:rPr>
        <w:t>1</w:t>
      </w:r>
      <w:r w:rsidR="00F56E78">
        <w:rPr>
          <w:rFonts w:ascii="Times New Roman" w:hAnsi="Times New Roman"/>
          <w:sz w:val="24"/>
          <w:szCs w:val="24"/>
        </w:rPr>
        <w:t>4</w:t>
      </w:r>
      <w:r w:rsidR="00FE32CC" w:rsidRPr="00FD1999">
        <w:rPr>
          <w:rFonts w:ascii="Times New Roman" w:hAnsi="Times New Roman"/>
          <w:sz w:val="24"/>
          <w:szCs w:val="24"/>
        </w:rPr>
        <w:t>. užtikrina</w:t>
      </w:r>
      <w:r w:rsidR="00C21FB3" w:rsidRPr="00FD1999">
        <w:rPr>
          <w:rFonts w:ascii="Times New Roman" w:hAnsi="Times New Roman"/>
          <w:sz w:val="24"/>
          <w:szCs w:val="24"/>
        </w:rPr>
        <w:t xml:space="preserve"> Tarnybos</w:t>
      </w:r>
      <w:r w:rsidR="00163C99" w:rsidRPr="00FD1999">
        <w:rPr>
          <w:rFonts w:ascii="Times New Roman" w:hAnsi="Times New Roman"/>
          <w:sz w:val="24"/>
          <w:szCs w:val="24"/>
        </w:rPr>
        <w:t xml:space="preserve"> teikiamų paslaugų prieinamumą ir kokybę;</w:t>
      </w:r>
    </w:p>
    <w:p w:rsidR="00463B02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63C99" w:rsidRPr="00FD1999">
        <w:rPr>
          <w:rFonts w:ascii="Times New Roman" w:hAnsi="Times New Roman"/>
          <w:sz w:val="24"/>
          <w:szCs w:val="24"/>
        </w:rPr>
        <w:t>7.</w:t>
      </w:r>
      <w:r w:rsidR="00653966" w:rsidRPr="00FD1999">
        <w:rPr>
          <w:rFonts w:ascii="Times New Roman" w:hAnsi="Times New Roman"/>
          <w:sz w:val="24"/>
          <w:szCs w:val="24"/>
        </w:rPr>
        <w:t>1</w:t>
      </w:r>
      <w:r w:rsidR="00F56E78">
        <w:rPr>
          <w:rFonts w:ascii="Times New Roman" w:hAnsi="Times New Roman"/>
          <w:sz w:val="24"/>
          <w:szCs w:val="24"/>
        </w:rPr>
        <w:t>5</w:t>
      </w:r>
      <w:r w:rsidR="00163C99" w:rsidRPr="00FD1999">
        <w:rPr>
          <w:rFonts w:ascii="Times New Roman" w:hAnsi="Times New Roman"/>
          <w:sz w:val="24"/>
          <w:szCs w:val="24"/>
        </w:rPr>
        <w:t xml:space="preserve">. </w:t>
      </w:r>
      <w:r w:rsidR="00FE32CC" w:rsidRPr="00FD1999">
        <w:rPr>
          <w:rFonts w:ascii="Times New Roman" w:hAnsi="Times New Roman"/>
          <w:sz w:val="24"/>
          <w:szCs w:val="24"/>
        </w:rPr>
        <w:t>rūpinasi</w:t>
      </w:r>
      <w:r w:rsidR="00796093" w:rsidRPr="00FD1999">
        <w:rPr>
          <w:rFonts w:ascii="Times New Roman" w:hAnsi="Times New Roman"/>
          <w:sz w:val="24"/>
          <w:szCs w:val="24"/>
        </w:rPr>
        <w:t xml:space="preserve">, </w:t>
      </w:r>
      <w:r w:rsidR="00F16F9A" w:rsidRPr="00FD1999">
        <w:rPr>
          <w:rFonts w:ascii="Times New Roman" w:hAnsi="Times New Roman"/>
          <w:sz w:val="24"/>
          <w:szCs w:val="24"/>
        </w:rPr>
        <w:t>kad Tarnyboje</w:t>
      </w:r>
      <w:r w:rsidR="00624409" w:rsidRPr="00FD1999">
        <w:rPr>
          <w:rFonts w:ascii="Times New Roman" w:hAnsi="Times New Roman"/>
          <w:sz w:val="24"/>
          <w:szCs w:val="24"/>
        </w:rPr>
        <w:t xml:space="preserve"> būtų sudarytos saugios ir sveikos darbo sąlygos</w:t>
      </w:r>
      <w:r w:rsidR="00A41DA8" w:rsidRPr="00FD1999">
        <w:rPr>
          <w:rFonts w:ascii="Times New Roman" w:hAnsi="Times New Roman"/>
          <w:sz w:val="24"/>
          <w:szCs w:val="24"/>
        </w:rPr>
        <w:t xml:space="preserve"> bei</w:t>
      </w:r>
      <w:r w:rsidR="00624409" w:rsidRPr="00FD1999">
        <w:rPr>
          <w:rFonts w:ascii="Times New Roman" w:hAnsi="Times New Roman"/>
          <w:sz w:val="24"/>
          <w:szCs w:val="24"/>
        </w:rPr>
        <w:t xml:space="preserve"> užtikrintas priešgaisrinės ir civilinės saugos norminių aktų reikalavimų laikymasis;</w:t>
      </w:r>
    </w:p>
    <w:p w:rsidR="00163C99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63C99" w:rsidRPr="00FD1999">
        <w:rPr>
          <w:rFonts w:ascii="Times New Roman" w:hAnsi="Times New Roman"/>
          <w:sz w:val="24"/>
          <w:szCs w:val="24"/>
        </w:rPr>
        <w:t>7.</w:t>
      </w:r>
      <w:r w:rsidR="00F56E78">
        <w:rPr>
          <w:rFonts w:ascii="Times New Roman" w:hAnsi="Times New Roman"/>
          <w:sz w:val="24"/>
          <w:szCs w:val="24"/>
        </w:rPr>
        <w:t>16</w:t>
      </w:r>
      <w:r w:rsidR="00FE32CC" w:rsidRPr="00FD1999">
        <w:rPr>
          <w:rFonts w:ascii="Times New Roman" w:hAnsi="Times New Roman"/>
          <w:sz w:val="24"/>
          <w:szCs w:val="24"/>
        </w:rPr>
        <w:t>. imasi</w:t>
      </w:r>
      <w:r w:rsidR="00163C99" w:rsidRPr="00FD1999">
        <w:rPr>
          <w:rFonts w:ascii="Times New Roman" w:hAnsi="Times New Roman"/>
          <w:sz w:val="24"/>
          <w:szCs w:val="24"/>
        </w:rPr>
        <w:t xml:space="preserve"> skubių, neatidėliotinų, teisiškai pagrįstų sprendi</w:t>
      </w:r>
      <w:r w:rsidR="00F56E78">
        <w:rPr>
          <w:rFonts w:ascii="Times New Roman" w:hAnsi="Times New Roman"/>
          <w:sz w:val="24"/>
          <w:szCs w:val="24"/>
        </w:rPr>
        <w:t>mų ir priemonių, kai yra grėsmė</w:t>
      </w:r>
      <w:r w:rsidR="00163C99" w:rsidRPr="00FD1999">
        <w:rPr>
          <w:rFonts w:ascii="Times New Roman" w:hAnsi="Times New Roman"/>
          <w:sz w:val="24"/>
          <w:szCs w:val="24"/>
        </w:rPr>
        <w:t xml:space="preserve"> darbuotojų sveikatai, saugumui </w:t>
      </w:r>
      <w:r w:rsidR="0049551C" w:rsidRPr="00FD1999">
        <w:rPr>
          <w:rFonts w:ascii="Times New Roman" w:hAnsi="Times New Roman"/>
          <w:sz w:val="24"/>
          <w:szCs w:val="24"/>
        </w:rPr>
        <w:t>a</w:t>
      </w:r>
      <w:r w:rsidR="00163C99" w:rsidRPr="00FD1999">
        <w:rPr>
          <w:rFonts w:ascii="Times New Roman" w:hAnsi="Times New Roman"/>
          <w:sz w:val="24"/>
          <w:szCs w:val="24"/>
        </w:rPr>
        <w:t>r turto apsaugai;</w:t>
      </w:r>
    </w:p>
    <w:p w:rsidR="00CA3EF0" w:rsidRPr="00FD1999" w:rsidRDefault="00025D6C" w:rsidP="00FD1999">
      <w:pPr>
        <w:pStyle w:val="NoSpacing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CA3EF0" w:rsidRPr="00FD1999">
        <w:rPr>
          <w:rFonts w:ascii="Times New Roman" w:eastAsiaTheme="minorHAnsi" w:hAnsi="Times New Roman"/>
          <w:sz w:val="24"/>
          <w:szCs w:val="24"/>
        </w:rPr>
        <w:t>7.</w:t>
      </w:r>
      <w:r w:rsidR="00F56E78">
        <w:rPr>
          <w:rFonts w:ascii="Times New Roman" w:eastAsiaTheme="minorHAnsi" w:hAnsi="Times New Roman"/>
          <w:sz w:val="24"/>
          <w:szCs w:val="24"/>
        </w:rPr>
        <w:t>17</w:t>
      </w:r>
      <w:r w:rsidR="00FE32CC" w:rsidRPr="00FD1999">
        <w:rPr>
          <w:rFonts w:ascii="Times New Roman" w:eastAsiaTheme="minorHAnsi" w:hAnsi="Times New Roman"/>
          <w:sz w:val="24"/>
          <w:szCs w:val="24"/>
        </w:rPr>
        <w:t>. organizuoja</w:t>
      </w:r>
      <w:r w:rsidR="00F16F9A" w:rsidRPr="00FD1999">
        <w:rPr>
          <w:rFonts w:ascii="Times New Roman" w:eastAsiaTheme="minorHAnsi" w:hAnsi="Times New Roman"/>
          <w:sz w:val="24"/>
          <w:szCs w:val="24"/>
        </w:rPr>
        <w:t xml:space="preserve"> su Tarnybos</w:t>
      </w:r>
      <w:r w:rsidR="00CA3EF0" w:rsidRPr="00FD1999">
        <w:rPr>
          <w:rFonts w:ascii="Times New Roman" w:eastAsiaTheme="minorHAnsi" w:hAnsi="Times New Roman"/>
          <w:sz w:val="24"/>
          <w:szCs w:val="24"/>
        </w:rPr>
        <w:t xml:space="preserve"> veikla susijusias apklausas, </w:t>
      </w:r>
      <w:r w:rsidR="0049551C" w:rsidRPr="00FD1999">
        <w:rPr>
          <w:rFonts w:ascii="Times New Roman" w:eastAsiaTheme="minorHAnsi" w:hAnsi="Times New Roman"/>
          <w:sz w:val="24"/>
          <w:szCs w:val="24"/>
        </w:rPr>
        <w:t xml:space="preserve">jas analizuoja, </w:t>
      </w:r>
      <w:r w:rsidR="00FE32CC" w:rsidRPr="00FD1999">
        <w:rPr>
          <w:rFonts w:ascii="Times New Roman" w:eastAsiaTheme="minorHAnsi" w:hAnsi="Times New Roman"/>
          <w:sz w:val="24"/>
          <w:szCs w:val="24"/>
        </w:rPr>
        <w:t>rengia</w:t>
      </w:r>
      <w:r w:rsidR="00CA3EF0" w:rsidRPr="00FD1999">
        <w:rPr>
          <w:rFonts w:ascii="Times New Roman" w:eastAsiaTheme="minorHAnsi" w:hAnsi="Times New Roman"/>
          <w:sz w:val="24"/>
          <w:szCs w:val="24"/>
        </w:rPr>
        <w:t xml:space="preserve"> </w:t>
      </w:r>
      <w:r w:rsidR="00F16F9A" w:rsidRPr="00FD1999">
        <w:rPr>
          <w:rFonts w:ascii="Times New Roman" w:eastAsiaTheme="minorHAnsi" w:hAnsi="Times New Roman"/>
          <w:sz w:val="24"/>
          <w:szCs w:val="24"/>
        </w:rPr>
        <w:t>Tarnybos</w:t>
      </w:r>
      <w:r w:rsidR="0049551C" w:rsidRPr="00FD1999">
        <w:rPr>
          <w:rFonts w:ascii="Times New Roman" w:eastAsiaTheme="minorHAnsi" w:hAnsi="Times New Roman"/>
          <w:sz w:val="24"/>
          <w:szCs w:val="24"/>
        </w:rPr>
        <w:t xml:space="preserve"> veiklos </w:t>
      </w:r>
      <w:r w:rsidR="00CA3EF0" w:rsidRPr="00FD1999">
        <w:rPr>
          <w:rFonts w:ascii="Times New Roman" w:eastAsiaTheme="minorHAnsi" w:hAnsi="Times New Roman"/>
          <w:sz w:val="24"/>
          <w:szCs w:val="24"/>
        </w:rPr>
        <w:t>planus ir ataskaitas</w:t>
      </w:r>
      <w:r w:rsidR="000545A7" w:rsidRPr="00FD1999">
        <w:rPr>
          <w:rFonts w:ascii="Times New Roman" w:eastAsiaTheme="minorHAnsi" w:hAnsi="Times New Roman"/>
          <w:sz w:val="24"/>
          <w:szCs w:val="24"/>
        </w:rPr>
        <w:t>,</w:t>
      </w:r>
      <w:r w:rsidR="00FE32CC" w:rsidRPr="00FD1999">
        <w:rPr>
          <w:rFonts w:ascii="Times New Roman" w:hAnsi="Times New Roman"/>
          <w:sz w:val="24"/>
          <w:szCs w:val="24"/>
        </w:rPr>
        <w:t xml:space="preserve"> dalyvauja</w:t>
      </w:r>
      <w:r w:rsidR="000545A7" w:rsidRPr="00FD1999">
        <w:rPr>
          <w:rFonts w:ascii="Times New Roman" w:hAnsi="Times New Roman"/>
          <w:sz w:val="24"/>
          <w:szCs w:val="24"/>
        </w:rPr>
        <w:t xml:space="preserve"> rengiant Centro </w:t>
      </w:r>
      <w:r w:rsidR="004E66E2" w:rsidRPr="00FD1999">
        <w:rPr>
          <w:rFonts w:ascii="Times New Roman" w:hAnsi="Times New Roman"/>
          <w:sz w:val="24"/>
          <w:szCs w:val="24"/>
        </w:rPr>
        <w:t xml:space="preserve">biudžeto projektą, </w:t>
      </w:r>
      <w:r w:rsidR="000545A7" w:rsidRPr="00FD1999">
        <w:rPr>
          <w:rFonts w:ascii="Times New Roman" w:hAnsi="Times New Roman"/>
          <w:sz w:val="24"/>
          <w:szCs w:val="24"/>
        </w:rPr>
        <w:t>veiklos planus</w:t>
      </w:r>
      <w:r w:rsidR="00F4262C" w:rsidRPr="00FD1999">
        <w:rPr>
          <w:rFonts w:ascii="Times New Roman" w:hAnsi="Times New Roman"/>
          <w:sz w:val="24"/>
          <w:szCs w:val="24"/>
        </w:rPr>
        <w:t xml:space="preserve"> ir ataskaitas</w:t>
      </w:r>
      <w:r w:rsidR="00CA3EF0" w:rsidRPr="00FD1999">
        <w:rPr>
          <w:rFonts w:ascii="Times New Roman" w:eastAsiaTheme="minorHAnsi" w:hAnsi="Times New Roman"/>
          <w:sz w:val="24"/>
          <w:szCs w:val="24"/>
        </w:rPr>
        <w:t>;</w:t>
      </w:r>
    </w:p>
    <w:p w:rsidR="00CA3EF0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3EF0" w:rsidRPr="00FD1999">
        <w:rPr>
          <w:rFonts w:ascii="Times New Roman" w:hAnsi="Times New Roman"/>
          <w:sz w:val="24"/>
          <w:szCs w:val="24"/>
        </w:rPr>
        <w:t>7.</w:t>
      </w:r>
      <w:r w:rsidR="00F56E78">
        <w:rPr>
          <w:rFonts w:ascii="Times New Roman" w:hAnsi="Times New Roman"/>
          <w:sz w:val="24"/>
          <w:szCs w:val="24"/>
        </w:rPr>
        <w:t>18</w:t>
      </w:r>
      <w:r w:rsidR="00FE32CC" w:rsidRPr="00FD1999">
        <w:rPr>
          <w:rFonts w:ascii="Times New Roman" w:hAnsi="Times New Roman"/>
          <w:sz w:val="24"/>
          <w:szCs w:val="24"/>
        </w:rPr>
        <w:t>. teikia</w:t>
      </w:r>
      <w:r w:rsidR="00CA3EF0" w:rsidRPr="00FD1999">
        <w:rPr>
          <w:rFonts w:ascii="Times New Roman" w:hAnsi="Times New Roman"/>
          <w:sz w:val="24"/>
          <w:szCs w:val="24"/>
        </w:rPr>
        <w:t xml:space="preserve"> Centro direktoriui </w:t>
      </w:r>
      <w:r w:rsidR="00F4262C" w:rsidRPr="00FD1999">
        <w:rPr>
          <w:rFonts w:ascii="Times New Roman" w:hAnsi="Times New Roman"/>
          <w:sz w:val="24"/>
          <w:szCs w:val="24"/>
        </w:rPr>
        <w:t>pa</w:t>
      </w:r>
      <w:r w:rsidR="00F16F9A" w:rsidRPr="00FD1999">
        <w:rPr>
          <w:rFonts w:ascii="Times New Roman" w:hAnsi="Times New Roman"/>
          <w:sz w:val="24"/>
          <w:szCs w:val="24"/>
        </w:rPr>
        <w:t>siūlymus dėl Tarnybos</w:t>
      </w:r>
      <w:r w:rsidR="00CA3EF0" w:rsidRPr="00FD1999">
        <w:rPr>
          <w:rFonts w:ascii="Times New Roman" w:hAnsi="Times New Roman"/>
          <w:sz w:val="24"/>
          <w:szCs w:val="24"/>
        </w:rPr>
        <w:t xml:space="preserve"> darbuotojų skatinimo </w:t>
      </w:r>
      <w:r w:rsidR="00F16F9A" w:rsidRPr="00FD1999">
        <w:rPr>
          <w:rFonts w:ascii="Times New Roman" w:hAnsi="Times New Roman"/>
          <w:sz w:val="24"/>
          <w:szCs w:val="24"/>
        </w:rPr>
        <w:t>ar nuobaudų skyrimo bei Tarnybos</w:t>
      </w:r>
      <w:r w:rsidR="00CA3EF0" w:rsidRPr="00FD1999">
        <w:rPr>
          <w:rFonts w:ascii="Times New Roman" w:hAnsi="Times New Roman"/>
          <w:sz w:val="24"/>
          <w:szCs w:val="24"/>
        </w:rPr>
        <w:t xml:space="preserve"> veiklos </w:t>
      </w:r>
      <w:r w:rsidR="007C4935" w:rsidRPr="00FD1999">
        <w:rPr>
          <w:rFonts w:ascii="Times New Roman" w:hAnsi="Times New Roman"/>
          <w:sz w:val="24"/>
          <w:szCs w:val="24"/>
        </w:rPr>
        <w:t>gerinimo;</w:t>
      </w:r>
    </w:p>
    <w:p w:rsidR="004552C4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52C4" w:rsidRPr="00FD1999">
        <w:rPr>
          <w:rFonts w:ascii="Times New Roman" w:hAnsi="Times New Roman"/>
          <w:sz w:val="24"/>
          <w:szCs w:val="24"/>
        </w:rPr>
        <w:t>7.</w:t>
      </w:r>
      <w:r w:rsidR="00F56E78">
        <w:rPr>
          <w:rFonts w:ascii="Times New Roman" w:hAnsi="Times New Roman"/>
          <w:sz w:val="24"/>
          <w:szCs w:val="24"/>
        </w:rPr>
        <w:t>19</w:t>
      </w:r>
      <w:r w:rsidR="00FE32CC" w:rsidRPr="00FD1999">
        <w:rPr>
          <w:rFonts w:ascii="Times New Roman" w:hAnsi="Times New Roman"/>
          <w:sz w:val="24"/>
          <w:szCs w:val="24"/>
        </w:rPr>
        <w:t>. nuolat peržiūri</w:t>
      </w:r>
      <w:r w:rsidR="004552C4" w:rsidRPr="00FD1999">
        <w:rPr>
          <w:rFonts w:ascii="Times New Roman" w:hAnsi="Times New Roman"/>
          <w:sz w:val="24"/>
          <w:szCs w:val="24"/>
        </w:rPr>
        <w:t xml:space="preserve"> ir susipažįsta </w:t>
      </w:r>
      <w:r w:rsidR="00F16F9A" w:rsidRPr="00FD1999">
        <w:rPr>
          <w:rFonts w:ascii="Times New Roman" w:hAnsi="Times New Roman"/>
          <w:sz w:val="24"/>
          <w:szCs w:val="24"/>
        </w:rPr>
        <w:t>bei supažindina Tarnybos</w:t>
      </w:r>
      <w:r w:rsidR="0006156B" w:rsidRPr="00FD1999">
        <w:rPr>
          <w:rFonts w:ascii="Times New Roman" w:hAnsi="Times New Roman"/>
          <w:sz w:val="24"/>
          <w:szCs w:val="24"/>
        </w:rPr>
        <w:t xml:space="preserve"> darbuotojus </w:t>
      </w:r>
      <w:r w:rsidR="004552C4" w:rsidRPr="00FD1999">
        <w:rPr>
          <w:rFonts w:ascii="Times New Roman" w:hAnsi="Times New Roman"/>
          <w:sz w:val="24"/>
          <w:szCs w:val="24"/>
        </w:rPr>
        <w:t xml:space="preserve">su naujais teisės aktais ir (ar) jų pakeitimais, susijusiais su priskirtos atsakomybės sritimi </w:t>
      </w:r>
      <w:r w:rsidR="00BD2F96" w:rsidRPr="00FD1999">
        <w:rPr>
          <w:rFonts w:ascii="Times New Roman" w:hAnsi="Times New Roman"/>
          <w:sz w:val="24"/>
          <w:szCs w:val="24"/>
        </w:rPr>
        <w:t>bei</w:t>
      </w:r>
      <w:r w:rsidR="00FE32CC" w:rsidRPr="00FD1999">
        <w:rPr>
          <w:rFonts w:ascii="Times New Roman" w:hAnsi="Times New Roman"/>
          <w:sz w:val="24"/>
          <w:szCs w:val="24"/>
        </w:rPr>
        <w:t xml:space="preserve"> inicijuoja</w:t>
      </w:r>
      <w:r w:rsidR="004552C4" w:rsidRPr="00FD1999">
        <w:rPr>
          <w:rFonts w:ascii="Times New Roman" w:hAnsi="Times New Roman"/>
          <w:sz w:val="24"/>
          <w:szCs w:val="24"/>
        </w:rPr>
        <w:t xml:space="preserve"> teisės akt</w:t>
      </w:r>
      <w:r w:rsidR="0049551C" w:rsidRPr="00FD1999">
        <w:rPr>
          <w:rFonts w:ascii="Times New Roman" w:hAnsi="Times New Roman"/>
          <w:sz w:val="24"/>
          <w:szCs w:val="24"/>
        </w:rPr>
        <w:t>uose</w:t>
      </w:r>
      <w:r w:rsidR="004552C4" w:rsidRPr="00FD1999">
        <w:rPr>
          <w:rFonts w:ascii="Times New Roman" w:hAnsi="Times New Roman"/>
          <w:sz w:val="24"/>
          <w:szCs w:val="24"/>
        </w:rPr>
        <w:t xml:space="preserve"> nustatytų reikalavimų įgyvendinimą</w:t>
      </w:r>
      <w:r w:rsidR="0006156B" w:rsidRPr="00FD1999">
        <w:rPr>
          <w:rFonts w:ascii="Times New Roman" w:hAnsi="Times New Roman"/>
          <w:sz w:val="24"/>
          <w:szCs w:val="24"/>
        </w:rPr>
        <w:t xml:space="preserve">; </w:t>
      </w:r>
    </w:p>
    <w:p w:rsidR="00831EC2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31EC2" w:rsidRPr="00FD1999">
        <w:rPr>
          <w:rFonts w:ascii="Times New Roman" w:hAnsi="Times New Roman"/>
          <w:sz w:val="24"/>
          <w:szCs w:val="24"/>
        </w:rPr>
        <w:t>7.</w:t>
      </w:r>
      <w:r w:rsidR="00D27736" w:rsidRPr="00FD1999">
        <w:rPr>
          <w:rFonts w:ascii="Times New Roman" w:hAnsi="Times New Roman"/>
          <w:sz w:val="24"/>
          <w:szCs w:val="24"/>
        </w:rPr>
        <w:t>2</w:t>
      </w:r>
      <w:r w:rsidR="00F56E78">
        <w:rPr>
          <w:rFonts w:ascii="Times New Roman" w:hAnsi="Times New Roman"/>
          <w:sz w:val="24"/>
          <w:szCs w:val="24"/>
        </w:rPr>
        <w:t>0</w:t>
      </w:r>
      <w:r w:rsidR="00831EC2" w:rsidRPr="00FD1999">
        <w:rPr>
          <w:rFonts w:ascii="Times New Roman" w:hAnsi="Times New Roman"/>
          <w:sz w:val="24"/>
          <w:szCs w:val="24"/>
        </w:rPr>
        <w:t>. teisės aktų n</w:t>
      </w:r>
      <w:r w:rsidR="00FE32CC" w:rsidRPr="00FD1999">
        <w:rPr>
          <w:rFonts w:ascii="Times New Roman" w:hAnsi="Times New Roman"/>
          <w:sz w:val="24"/>
          <w:szCs w:val="24"/>
        </w:rPr>
        <w:t>ustatyta tvarka atlieka</w:t>
      </w:r>
      <w:r w:rsidR="00F16F9A" w:rsidRPr="00FD1999">
        <w:rPr>
          <w:rFonts w:ascii="Times New Roman" w:hAnsi="Times New Roman"/>
          <w:sz w:val="24"/>
          <w:szCs w:val="24"/>
        </w:rPr>
        <w:t xml:space="preserve"> Tarnybos</w:t>
      </w:r>
      <w:r w:rsidR="00831EC2" w:rsidRPr="00FD1999">
        <w:rPr>
          <w:rFonts w:ascii="Times New Roman" w:hAnsi="Times New Roman"/>
          <w:sz w:val="24"/>
          <w:szCs w:val="24"/>
        </w:rPr>
        <w:t xml:space="preserve"> darbuotojų </w:t>
      </w:r>
      <w:r w:rsidR="003B67D6" w:rsidRPr="00FD1999">
        <w:rPr>
          <w:rFonts w:ascii="Times New Roman" w:hAnsi="Times New Roman"/>
          <w:sz w:val="24"/>
          <w:szCs w:val="24"/>
        </w:rPr>
        <w:t xml:space="preserve">kasmetinį </w:t>
      </w:r>
      <w:r w:rsidR="00831EC2" w:rsidRPr="00FD1999">
        <w:rPr>
          <w:rFonts w:ascii="Times New Roman" w:hAnsi="Times New Roman"/>
          <w:sz w:val="24"/>
          <w:szCs w:val="24"/>
        </w:rPr>
        <w:t>veiklos vertinimą;</w:t>
      </w:r>
    </w:p>
    <w:p w:rsidR="00895585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95585" w:rsidRPr="00FD1999">
        <w:rPr>
          <w:rFonts w:ascii="Times New Roman" w:hAnsi="Times New Roman"/>
          <w:sz w:val="24"/>
          <w:szCs w:val="24"/>
        </w:rPr>
        <w:t>7.</w:t>
      </w:r>
      <w:r w:rsidR="00D27736" w:rsidRPr="00FD1999">
        <w:rPr>
          <w:rFonts w:ascii="Times New Roman" w:hAnsi="Times New Roman"/>
          <w:sz w:val="24"/>
          <w:szCs w:val="24"/>
        </w:rPr>
        <w:t>2</w:t>
      </w:r>
      <w:r w:rsidR="00F56E78">
        <w:rPr>
          <w:rFonts w:ascii="Times New Roman" w:hAnsi="Times New Roman"/>
          <w:sz w:val="24"/>
          <w:szCs w:val="24"/>
        </w:rPr>
        <w:t>1</w:t>
      </w:r>
      <w:r w:rsidR="00FE32CC" w:rsidRPr="00FD1999">
        <w:rPr>
          <w:rFonts w:ascii="Times New Roman" w:hAnsi="Times New Roman"/>
          <w:sz w:val="24"/>
          <w:szCs w:val="24"/>
        </w:rPr>
        <w:t>. dalyvauja</w:t>
      </w:r>
      <w:r w:rsidR="00895585" w:rsidRPr="00FD1999">
        <w:rPr>
          <w:rFonts w:ascii="Times New Roman" w:hAnsi="Times New Roman"/>
          <w:sz w:val="24"/>
          <w:szCs w:val="24"/>
        </w:rPr>
        <w:t xml:space="preserve"> p</w:t>
      </w:r>
      <w:r w:rsidR="00F56E78">
        <w:rPr>
          <w:rFonts w:ascii="Times New Roman" w:hAnsi="Times New Roman"/>
          <w:sz w:val="24"/>
          <w:szCs w:val="24"/>
        </w:rPr>
        <w:t>arenkant pretendentus į Tarnybos</w:t>
      </w:r>
      <w:r w:rsidR="00895585" w:rsidRPr="00FD1999">
        <w:rPr>
          <w:rFonts w:ascii="Times New Roman" w:hAnsi="Times New Roman"/>
          <w:sz w:val="24"/>
          <w:szCs w:val="24"/>
        </w:rPr>
        <w:t xml:space="preserve"> darbuotojų pareigas;</w:t>
      </w:r>
    </w:p>
    <w:p w:rsidR="0006156B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03FA5" w:rsidRPr="00FD1999">
        <w:rPr>
          <w:rFonts w:ascii="Times New Roman" w:hAnsi="Times New Roman"/>
          <w:sz w:val="24"/>
          <w:szCs w:val="24"/>
        </w:rPr>
        <w:t>7.</w:t>
      </w:r>
      <w:r w:rsidR="00D27736" w:rsidRPr="00FD1999">
        <w:rPr>
          <w:rFonts w:ascii="Times New Roman" w:hAnsi="Times New Roman"/>
          <w:sz w:val="24"/>
          <w:szCs w:val="24"/>
        </w:rPr>
        <w:t>2</w:t>
      </w:r>
      <w:r w:rsidR="00F56E78">
        <w:rPr>
          <w:rFonts w:ascii="Times New Roman" w:hAnsi="Times New Roman"/>
          <w:sz w:val="24"/>
          <w:szCs w:val="24"/>
        </w:rPr>
        <w:t>2</w:t>
      </w:r>
      <w:r w:rsidR="00E03FA5" w:rsidRPr="00FD1999">
        <w:rPr>
          <w:rFonts w:ascii="Times New Roman" w:hAnsi="Times New Roman"/>
          <w:sz w:val="24"/>
          <w:szCs w:val="24"/>
        </w:rPr>
        <w:t xml:space="preserve">. </w:t>
      </w:r>
      <w:r w:rsidR="00FE32CC" w:rsidRPr="00FD1999">
        <w:rPr>
          <w:rFonts w:ascii="Times New Roman" w:hAnsi="Times New Roman"/>
          <w:sz w:val="24"/>
          <w:szCs w:val="24"/>
        </w:rPr>
        <w:t>rūpinasi</w:t>
      </w:r>
      <w:r w:rsidR="00E11890" w:rsidRPr="00FD1999">
        <w:rPr>
          <w:rFonts w:ascii="Times New Roman" w:hAnsi="Times New Roman"/>
          <w:sz w:val="24"/>
          <w:szCs w:val="24"/>
        </w:rPr>
        <w:t xml:space="preserve"> Tarnybos</w:t>
      </w:r>
      <w:r w:rsidR="00D76A5E" w:rsidRPr="00FD1999">
        <w:rPr>
          <w:rFonts w:ascii="Times New Roman" w:hAnsi="Times New Roman"/>
          <w:sz w:val="24"/>
          <w:szCs w:val="24"/>
        </w:rPr>
        <w:t xml:space="preserve"> darbuotojų mokymais</w:t>
      </w:r>
      <w:r w:rsidR="001663BE" w:rsidRPr="00FD1999">
        <w:rPr>
          <w:rFonts w:ascii="Times New Roman" w:hAnsi="Times New Roman"/>
          <w:sz w:val="24"/>
          <w:szCs w:val="24"/>
        </w:rPr>
        <w:t xml:space="preserve">, </w:t>
      </w:r>
      <w:r w:rsidR="00D76A5E" w:rsidRPr="00FD1999">
        <w:rPr>
          <w:rFonts w:ascii="Times New Roman" w:hAnsi="Times New Roman"/>
          <w:sz w:val="24"/>
          <w:szCs w:val="24"/>
        </w:rPr>
        <w:t>kvalifikacijos tobulinimu</w:t>
      </w:r>
      <w:r w:rsidR="0006156B" w:rsidRPr="00FD1999">
        <w:rPr>
          <w:rFonts w:ascii="Times New Roman" w:hAnsi="Times New Roman"/>
          <w:sz w:val="24"/>
          <w:szCs w:val="24"/>
        </w:rPr>
        <w:t>;</w:t>
      </w:r>
    </w:p>
    <w:p w:rsidR="00A8118C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9551C" w:rsidRPr="00FD1999">
        <w:rPr>
          <w:rFonts w:ascii="Times New Roman" w:hAnsi="Times New Roman"/>
          <w:sz w:val="24"/>
          <w:szCs w:val="24"/>
        </w:rPr>
        <w:t>7.</w:t>
      </w:r>
      <w:r w:rsidR="00D27736" w:rsidRPr="00FD1999">
        <w:rPr>
          <w:rFonts w:ascii="Times New Roman" w:hAnsi="Times New Roman"/>
          <w:sz w:val="24"/>
          <w:szCs w:val="24"/>
        </w:rPr>
        <w:t>2</w:t>
      </w:r>
      <w:r w:rsidR="00F56E78">
        <w:rPr>
          <w:rFonts w:ascii="Times New Roman" w:hAnsi="Times New Roman"/>
          <w:sz w:val="24"/>
          <w:szCs w:val="24"/>
        </w:rPr>
        <w:t>3</w:t>
      </w:r>
      <w:r w:rsidR="0049551C" w:rsidRPr="00FD1999">
        <w:rPr>
          <w:rFonts w:ascii="Times New Roman" w:hAnsi="Times New Roman"/>
          <w:sz w:val="24"/>
          <w:szCs w:val="24"/>
        </w:rPr>
        <w:t>.</w:t>
      </w:r>
      <w:r w:rsidR="00251EC9" w:rsidRPr="00FD1999">
        <w:rPr>
          <w:rFonts w:ascii="Times New Roman" w:hAnsi="Times New Roman"/>
          <w:sz w:val="24"/>
          <w:szCs w:val="24"/>
        </w:rPr>
        <w:t xml:space="preserve"> </w:t>
      </w:r>
      <w:r w:rsidR="00FE32CC" w:rsidRPr="00FD1999">
        <w:rPr>
          <w:rFonts w:ascii="Times New Roman" w:hAnsi="Times New Roman"/>
          <w:sz w:val="24"/>
          <w:szCs w:val="24"/>
        </w:rPr>
        <w:t>koordinuoja</w:t>
      </w:r>
      <w:r w:rsidR="001F76B9" w:rsidRPr="00FD1999">
        <w:rPr>
          <w:rFonts w:ascii="Times New Roman" w:hAnsi="Times New Roman"/>
          <w:sz w:val="24"/>
          <w:szCs w:val="24"/>
        </w:rPr>
        <w:t xml:space="preserve"> </w:t>
      </w:r>
      <w:r w:rsidR="00E11890" w:rsidRPr="00FD1999">
        <w:rPr>
          <w:rFonts w:ascii="Times New Roman" w:hAnsi="Times New Roman"/>
          <w:sz w:val="24"/>
          <w:szCs w:val="24"/>
        </w:rPr>
        <w:t>su Tarnybos</w:t>
      </w:r>
      <w:r w:rsidR="005927F9" w:rsidRPr="00FD1999">
        <w:rPr>
          <w:rFonts w:ascii="Times New Roman" w:hAnsi="Times New Roman"/>
          <w:sz w:val="24"/>
          <w:szCs w:val="24"/>
        </w:rPr>
        <w:t xml:space="preserve"> veiklos sritimis susijusios informacijos </w:t>
      </w:r>
      <w:r w:rsidR="00251EC9" w:rsidRPr="00FD1999">
        <w:rPr>
          <w:rFonts w:ascii="Times New Roman" w:hAnsi="Times New Roman"/>
          <w:sz w:val="24"/>
          <w:szCs w:val="24"/>
        </w:rPr>
        <w:t>pateikim</w:t>
      </w:r>
      <w:r w:rsidR="001A0C3E" w:rsidRPr="00FD1999">
        <w:rPr>
          <w:rFonts w:ascii="Times New Roman" w:hAnsi="Times New Roman"/>
          <w:sz w:val="24"/>
          <w:szCs w:val="24"/>
        </w:rPr>
        <w:t>ą</w:t>
      </w:r>
      <w:r w:rsidR="00251EC9" w:rsidRPr="00FD1999">
        <w:rPr>
          <w:rFonts w:ascii="Times New Roman" w:hAnsi="Times New Roman"/>
          <w:sz w:val="24"/>
          <w:szCs w:val="24"/>
        </w:rPr>
        <w:t xml:space="preserve"> ir atnaujinim</w:t>
      </w:r>
      <w:r w:rsidR="001A0C3E" w:rsidRPr="00FD1999">
        <w:rPr>
          <w:rFonts w:ascii="Times New Roman" w:hAnsi="Times New Roman"/>
          <w:sz w:val="24"/>
          <w:szCs w:val="24"/>
        </w:rPr>
        <w:t>ą</w:t>
      </w:r>
      <w:r w:rsidR="00251EC9" w:rsidRPr="00FD1999">
        <w:rPr>
          <w:rFonts w:ascii="Times New Roman" w:hAnsi="Times New Roman"/>
          <w:sz w:val="24"/>
          <w:szCs w:val="24"/>
        </w:rPr>
        <w:t xml:space="preserve"> </w:t>
      </w:r>
      <w:r w:rsidR="001F76B9" w:rsidRPr="00FD1999">
        <w:rPr>
          <w:rFonts w:ascii="Times New Roman" w:hAnsi="Times New Roman"/>
          <w:sz w:val="24"/>
          <w:szCs w:val="24"/>
        </w:rPr>
        <w:t>Centro interneto svetainėje</w:t>
      </w:r>
      <w:r w:rsidR="00954DD4" w:rsidRPr="00FD1999">
        <w:rPr>
          <w:rFonts w:ascii="Times New Roman" w:hAnsi="Times New Roman"/>
          <w:sz w:val="24"/>
          <w:szCs w:val="24"/>
        </w:rPr>
        <w:t>;</w:t>
      </w:r>
    </w:p>
    <w:p w:rsidR="00E03FA5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76A5E" w:rsidRPr="00FD1999">
        <w:rPr>
          <w:rFonts w:ascii="Times New Roman" w:hAnsi="Times New Roman"/>
          <w:sz w:val="24"/>
          <w:szCs w:val="24"/>
        </w:rPr>
        <w:t>7.</w:t>
      </w:r>
      <w:r w:rsidR="00D27736" w:rsidRPr="00FD1999">
        <w:rPr>
          <w:rFonts w:ascii="Times New Roman" w:hAnsi="Times New Roman"/>
          <w:sz w:val="24"/>
          <w:szCs w:val="24"/>
        </w:rPr>
        <w:t>2</w:t>
      </w:r>
      <w:r w:rsidR="00F56E78">
        <w:rPr>
          <w:rFonts w:ascii="Times New Roman" w:hAnsi="Times New Roman"/>
          <w:sz w:val="24"/>
          <w:szCs w:val="24"/>
        </w:rPr>
        <w:t>4</w:t>
      </w:r>
      <w:r w:rsidR="00D76A5E" w:rsidRPr="00FD1999">
        <w:rPr>
          <w:rFonts w:ascii="Times New Roman" w:hAnsi="Times New Roman"/>
          <w:sz w:val="24"/>
          <w:szCs w:val="24"/>
        </w:rPr>
        <w:t>.</w:t>
      </w:r>
      <w:r w:rsidR="00D76A5E" w:rsidRPr="00FD1999">
        <w:rPr>
          <w:rFonts w:ascii="Times New Roman" w:eastAsiaTheme="minorHAnsi" w:hAnsi="Times New Roman"/>
          <w:sz w:val="24"/>
          <w:szCs w:val="24"/>
        </w:rPr>
        <w:t xml:space="preserve"> </w:t>
      </w:r>
      <w:r w:rsidR="00BD672D" w:rsidRPr="00FD1999">
        <w:rPr>
          <w:rFonts w:ascii="Times New Roman" w:hAnsi="Times New Roman"/>
          <w:sz w:val="24"/>
          <w:szCs w:val="24"/>
        </w:rPr>
        <w:t>Centro direktoriaus</w:t>
      </w:r>
      <w:r w:rsidR="00FE32CC" w:rsidRPr="00FD1999">
        <w:rPr>
          <w:rFonts w:ascii="Times New Roman" w:hAnsi="Times New Roman"/>
          <w:sz w:val="24"/>
          <w:szCs w:val="24"/>
        </w:rPr>
        <w:t xml:space="preserve"> pavedimu ar sutikimu: dalyvauja</w:t>
      </w:r>
      <w:r w:rsidR="00BD672D" w:rsidRPr="00FD1999">
        <w:rPr>
          <w:rFonts w:ascii="Times New Roman" w:hAnsi="Times New Roman"/>
          <w:sz w:val="24"/>
          <w:szCs w:val="24"/>
        </w:rPr>
        <w:t xml:space="preserve"> komisijose</w:t>
      </w:r>
      <w:r w:rsidR="007C4935" w:rsidRPr="00FD1999">
        <w:rPr>
          <w:rFonts w:ascii="Times New Roman" w:hAnsi="Times New Roman"/>
          <w:sz w:val="24"/>
          <w:szCs w:val="24"/>
        </w:rPr>
        <w:t xml:space="preserve">, </w:t>
      </w:r>
      <w:r w:rsidR="00BD672D" w:rsidRPr="00FD1999">
        <w:rPr>
          <w:rFonts w:ascii="Times New Roman" w:hAnsi="Times New Roman"/>
          <w:sz w:val="24"/>
          <w:szCs w:val="24"/>
        </w:rPr>
        <w:t>darbo grupėse,</w:t>
      </w:r>
      <w:r w:rsidR="007C4935" w:rsidRPr="00FD1999">
        <w:rPr>
          <w:rFonts w:ascii="Times New Roman" w:hAnsi="Times New Roman"/>
          <w:sz w:val="24"/>
          <w:szCs w:val="24"/>
        </w:rPr>
        <w:t xml:space="preserve"> pasitarimuose ir</w:t>
      </w:r>
      <w:r w:rsidR="00FE32CC" w:rsidRPr="00FD1999">
        <w:rPr>
          <w:rFonts w:ascii="Times New Roman" w:hAnsi="Times New Roman"/>
          <w:sz w:val="24"/>
          <w:szCs w:val="24"/>
        </w:rPr>
        <w:t xml:space="preserve"> atstovauja</w:t>
      </w:r>
      <w:r w:rsidR="00BD672D" w:rsidRPr="00FD1999">
        <w:rPr>
          <w:rFonts w:ascii="Times New Roman" w:hAnsi="Times New Roman"/>
          <w:sz w:val="24"/>
          <w:szCs w:val="24"/>
        </w:rPr>
        <w:t xml:space="preserve"> Cent</w:t>
      </w:r>
      <w:r w:rsidR="00E11890" w:rsidRPr="00FD1999">
        <w:rPr>
          <w:rFonts w:ascii="Times New Roman" w:hAnsi="Times New Roman"/>
          <w:sz w:val="24"/>
          <w:szCs w:val="24"/>
        </w:rPr>
        <w:t>rą kitose institucijose Tarnybos</w:t>
      </w:r>
      <w:r w:rsidR="00BD672D" w:rsidRPr="00FD1999">
        <w:rPr>
          <w:rFonts w:ascii="Times New Roman" w:hAnsi="Times New Roman"/>
          <w:sz w:val="24"/>
          <w:szCs w:val="24"/>
        </w:rPr>
        <w:t xml:space="preserve"> kompetencijos klausimais;</w:t>
      </w:r>
    </w:p>
    <w:p w:rsidR="004D3E63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D3E63" w:rsidRPr="00FD1999">
        <w:rPr>
          <w:rFonts w:ascii="Times New Roman" w:hAnsi="Times New Roman"/>
          <w:sz w:val="24"/>
          <w:szCs w:val="24"/>
        </w:rPr>
        <w:t>7.</w:t>
      </w:r>
      <w:r w:rsidR="00D27736" w:rsidRPr="00FD1999">
        <w:rPr>
          <w:rFonts w:ascii="Times New Roman" w:hAnsi="Times New Roman"/>
          <w:sz w:val="24"/>
          <w:szCs w:val="24"/>
        </w:rPr>
        <w:t>2</w:t>
      </w:r>
      <w:r w:rsidR="00F56E78">
        <w:rPr>
          <w:rFonts w:ascii="Times New Roman" w:hAnsi="Times New Roman"/>
          <w:sz w:val="24"/>
          <w:szCs w:val="24"/>
        </w:rPr>
        <w:t>5</w:t>
      </w:r>
      <w:r w:rsidR="00FE32CC" w:rsidRPr="00FD1999">
        <w:rPr>
          <w:rFonts w:ascii="Times New Roman" w:hAnsi="Times New Roman"/>
          <w:sz w:val="24"/>
          <w:szCs w:val="24"/>
        </w:rPr>
        <w:t>. dalyvauja</w:t>
      </w:r>
      <w:r w:rsidR="004D3E63" w:rsidRPr="00FD1999">
        <w:rPr>
          <w:rFonts w:ascii="Times New Roman" w:hAnsi="Times New Roman"/>
          <w:sz w:val="24"/>
          <w:szCs w:val="24"/>
        </w:rPr>
        <w:t xml:space="preserve"> Centro veiklos pasitarimuose</w:t>
      </w:r>
      <w:r w:rsidR="00500040" w:rsidRPr="00FD1999">
        <w:rPr>
          <w:rFonts w:ascii="Times New Roman" w:hAnsi="Times New Roman"/>
          <w:sz w:val="24"/>
          <w:szCs w:val="24"/>
        </w:rPr>
        <w:t xml:space="preserve"> bei </w:t>
      </w:r>
      <w:r w:rsidR="00FE32CC" w:rsidRPr="00FD1999">
        <w:rPr>
          <w:rFonts w:ascii="Times New Roman" w:hAnsi="Times New Roman"/>
          <w:sz w:val="24"/>
          <w:szCs w:val="24"/>
        </w:rPr>
        <w:t>organizuoja</w:t>
      </w:r>
      <w:r w:rsidR="00E11890" w:rsidRPr="00FD1999">
        <w:rPr>
          <w:rFonts w:ascii="Times New Roman" w:hAnsi="Times New Roman"/>
          <w:sz w:val="24"/>
          <w:szCs w:val="24"/>
        </w:rPr>
        <w:t xml:space="preserve"> Tarnybos</w:t>
      </w:r>
      <w:r w:rsidR="00B25E80" w:rsidRPr="00FD1999">
        <w:rPr>
          <w:rFonts w:ascii="Times New Roman" w:hAnsi="Times New Roman"/>
          <w:sz w:val="24"/>
          <w:szCs w:val="24"/>
        </w:rPr>
        <w:t xml:space="preserve"> </w:t>
      </w:r>
      <w:r w:rsidR="00500040" w:rsidRPr="00FD1999">
        <w:rPr>
          <w:rFonts w:ascii="Times New Roman" w:hAnsi="Times New Roman"/>
          <w:sz w:val="24"/>
          <w:szCs w:val="24"/>
        </w:rPr>
        <w:t xml:space="preserve">veiklos </w:t>
      </w:r>
      <w:r w:rsidR="00B25E80" w:rsidRPr="00FD1999">
        <w:rPr>
          <w:rFonts w:ascii="Times New Roman" w:hAnsi="Times New Roman"/>
          <w:sz w:val="24"/>
          <w:szCs w:val="24"/>
        </w:rPr>
        <w:t>pasitarimus</w:t>
      </w:r>
      <w:r w:rsidR="00500040" w:rsidRPr="00FD1999">
        <w:rPr>
          <w:rFonts w:ascii="Times New Roman" w:hAnsi="Times New Roman"/>
          <w:sz w:val="24"/>
          <w:szCs w:val="24"/>
        </w:rPr>
        <w:t>;</w:t>
      </w:r>
    </w:p>
    <w:p w:rsidR="00E978E6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978E6" w:rsidRPr="00FD1999">
        <w:rPr>
          <w:rFonts w:ascii="Times New Roman" w:hAnsi="Times New Roman"/>
          <w:sz w:val="24"/>
          <w:szCs w:val="24"/>
        </w:rPr>
        <w:t>7.</w:t>
      </w:r>
      <w:r w:rsidR="00F56E78">
        <w:rPr>
          <w:rFonts w:ascii="Times New Roman" w:hAnsi="Times New Roman"/>
          <w:sz w:val="24"/>
          <w:szCs w:val="24"/>
        </w:rPr>
        <w:t>26</w:t>
      </w:r>
      <w:r w:rsidR="00FE32CC" w:rsidRPr="00FD1999">
        <w:rPr>
          <w:rFonts w:ascii="Times New Roman" w:hAnsi="Times New Roman"/>
          <w:sz w:val="24"/>
          <w:szCs w:val="24"/>
        </w:rPr>
        <w:t>. bendradarbiauja</w:t>
      </w:r>
      <w:r w:rsidR="00E978E6" w:rsidRPr="00FD1999">
        <w:rPr>
          <w:rFonts w:ascii="Times New Roman" w:hAnsi="Times New Roman"/>
          <w:sz w:val="24"/>
          <w:szCs w:val="24"/>
        </w:rPr>
        <w:t xml:space="preserve"> su Centro st</w:t>
      </w:r>
      <w:r w:rsidR="007B3F7A" w:rsidRPr="00FD1999">
        <w:rPr>
          <w:rFonts w:ascii="Times New Roman" w:hAnsi="Times New Roman"/>
          <w:sz w:val="24"/>
          <w:szCs w:val="24"/>
        </w:rPr>
        <w:t>ruktūriniais padaliniais,</w:t>
      </w:r>
      <w:r w:rsidR="00FE32CC" w:rsidRPr="00FD1999">
        <w:rPr>
          <w:rFonts w:ascii="Times New Roman" w:hAnsi="Times New Roman"/>
          <w:sz w:val="24"/>
          <w:szCs w:val="24"/>
        </w:rPr>
        <w:t xml:space="preserve"> teikia</w:t>
      </w:r>
      <w:r w:rsidR="00E978E6" w:rsidRPr="00FD1999">
        <w:rPr>
          <w:rFonts w:ascii="Times New Roman" w:hAnsi="Times New Roman"/>
          <w:sz w:val="24"/>
          <w:szCs w:val="24"/>
        </w:rPr>
        <w:t xml:space="preserve"> jiems metodinę pagalbą savo kompetencijos klausimais, pasitelkia kitų struktūrinių padalinių atitinkamų sričių specialistus (šių darbuotojų tiesioginių vadovų sutikimu) specifinių užduočių atlikimui;</w:t>
      </w:r>
    </w:p>
    <w:p w:rsidR="00FB68BD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B68BD" w:rsidRPr="00FD1999">
        <w:rPr>
          <w:rFonts w:ascii="Times New Roman" w:hAnsi="Times New Roman"/>
          <w:sz w:val="24"/>
          <w:szCs w:val="24"/>
        </w:rPr>
        <w:t>7.</w:t>
      </w:r>
      <w:r w:rsidR="00F56E78">
        <w:rPr>
          <w:rFonts w:ascii="Times New Roman" w:hAnsi="Times New Roman"/>
          <w:sz w:val="24"/>
          <w:szCs w:val="24"/>
        </w:rPr>
        <w:t>27</w:t>
      </w:r>
      <w:r w:rsidR="00FB68BD" w:rsidRPr="00FD1999">
        <w:rPr>
          <w:rFonts w:ascii="Times New Roman" w:hAnsi="Times New Roman"/>
          <w:sz w:val="24"/>
          <w:szCs w:val="24"/>
        </w:rPr>
        <w:t>. inicijuoja ir koordinuoja projektų</w:t>
      </w:r>
      <w:r w:rsidR="00474664" w:rsidRPr="00FD1999">
        <w:rPr>
          <w:rFonts w:ascii="Times New Roman" w:hAnsi="Times New Roman"/>
          <w:sz w:val="24"/>
          <w:szCs w:val="24"/>
        </w:rPr>
        <w:t>, programų</w:t>
      </w:r>
      <w:r w:rsidR="00FB68BD" w:rsidRPr="00FD1999">
        <w:rPr>
          <w:rFonts w:ascii="Times New Roman" w:hAnsi="Times New Roman"/>
          <w:sz w:val="24"/>
          <w:szCs w:val="24"/>
        </w:rPr>
        <w:t xml:space="preserve"> rengimą į įvairius fondus</w:t>
      </w:r>
      <w:r w:rsidR="00F65813" w:rsidRPr="00FD1999">
        <w:rPr>
          <w:rFonts w:ascii="Times New Roman" w:hAnsi="Times New Roman"/>
          <w:sz w:val="24"/>
          <w:szCs w:val="24"/>
        </w:rPr>
        <w:t>, kontroliuoja jų įgyvendinimą;</w:t>
      </w:r>
    </w:p>
    <w:p w:rsidR="002E2747" w:rsidRPr="00FD1999" w:rsidRDefault="00025D6C" w:rsidP="00FD19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5E80" w:rsidRPr="00FD1999">
        <w:rPr>
          <w:rFonts w:ascii="Times New Roman" w:hAnsi="Times New Roman"/>
          <w:sz w:val="24"/>
          <w:szCs w:val="24"/>
        </w:rPr>
        <w:t>7</w:t>
      </w:r>
      <w:r w:rsidR="007E3CB8" w:rsidRPr="00FD1999">
        <w:rPr>
          <w:rFonts w:ascii="Times New Roman" w:hAnsi="Times New Roman"/>
          <w:sz w:val="24"/>
          <w:szCs w:val="24"/>
        </w:rPr>
        <w:t>.</w:t>
      </w:r>
      <w:r w:rsidR="00F56E78">
        <w:rPr>
          <w:rFonts w:ascii="Times New Roman" w:hAnsi="Times New Roman"/>
          <w:sz w:val="24"/>
          <w:szCs w:val="24"/>
        </w:rPr>
        <w:t>28</w:t>
      </w:r>
      <w:r w:rsidR="00B25E80" w:rsidRPr="00FD1999">
        <w:rPr>
          <w:rFonts w:ascii="Times New Roman" w:hAnsi="Times New Roman"/>
          <w:sz w:val="24"/>
          <w:szCs w:val="24"/>
        </w:rPr>
        <w:t xml:space="preserve">. </w:t>
      </w:r>
      <w:r w:rsidR="00D76A5E" w:rsidRPr="00FD1999">
        <w:rPr>
          <w:rFonts w:ascii="Times New Roman" w:hAnsi="Times New Roman"/>
          <w:sz w:val="24"/>
          <w:szCs w:val="24"/>
        </w:rPr>
        <w:t xml:space="preserve">pagal kompetenciją </w:t>
      </w:r>
      <w:r w:rsidR="00EF67C9" w:rsidRPr="00FD1999">
        <w:rPr>
          <w:rFonts w:ascii="Times New Roman" w:hAnsi="Times New Roman"/>
          <w:sz w:val="24"/>
          <w:szCs w:val="24"/>
        </w:rPr>
        <w:t xml:space="preserve">vykdo kitus vienkartinius Centro direktoriaus įpareigojimus, nenumatytus pareigybių aprašyme, </w:t>
      </w:r>
      <w:r w:rsidR="003E7C9B" w:rsidRPr="00FD1999">
        <w:rPr>
          <w:rFonts w:ascii="Times New Roman" w:hAnsi="Times New Roman"/>
          <w:sz w:val="24"/>
          <w:szCs w:val="24"/>
        </w:rPr>
        <w:t xml:space="preserve">bet </w:t>
      </w:r>
      <w:r w:rsidR="00EF67C9" w:rsidRPr="00FD1999">
        <w:rPr>
          <w:rFonts w:ascii="Times New Roman" w:hAnsi="Times New Roman"/>
          <w:sz w:val="24"/>
          <w:szCs w:val="24"/>
        </w:rPr>
        <w:t>susijusius su Centro vykdoma veikla</w:t>
      </w:r>
      <w:r w:rsidR="002E2747" w:rsidRPr="00FD1999">
        <w:rPr>
          <w:rFonts w:ascii="Times New Roman" w:hAnsi="Times New Roman"/>
          <w:sz w:val="24"/>
          <w:szCs w:val="24"/>
        </w:rPr>
        <w:t>;</w:t>
      </w:r>
      <w:r w:rsidR="00500040" w:rsidRPr="00FD1999">
        <w:rPr>
          <w:rFonts w:ascii="Times New Roman" w:hAnsi="Times New Roman"/>
          <w:sz w:val="24"/>
          <w:szCs w:val="24"/>
        </w:rPr>
        <w:t xml:space="preserve"> </w:t>
      </w:r>
    </w:p>
    <w:p w:rsidR="00025D6C" w:rsidRPr="00FD1999" w:rsidRDefault="00025D6C" w:rsidP="00025D6C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E2747" w:rsidRPr="00FD1999">
        <w:rPr>
          <w:rFonts w:ascii="Times New Roman" w:hAnsi="Times New Roman"/>
          <w:sz w:val="24"/>
          <w:szCs w:val="24"/>
        </w:rPr>
        <w:t>7.</w:t>
      </w:r>
      <w:r w:rsidR="00F56E78">
        <w:rPr>
          <w:rFonts w:ascii="Times New Roman" w:hAnsi="Times New Roman"/>
          <w:sz w:val="24"/>
          <w:szCs w:val="24"/>
        </w:rPr>
        <w:t>29</w:t>
      </w:r>
      <w:r w:rsidR="002E2747" w:rsidRPr="00FD1999">
        <w:rPr>
          <w:rFonts w:ascii="Times New Roman" w:hAnsi="Times New Roman"/>
          <w:sz w:val="24"/>
          <w:szCs w:val="24"/>
        </w:rPr>
        <w:t xml:space="preserve">. </w:t>
      </w:r>
      <w:r w:rsidR="004E66E2" w:rsidRPr="00FD1999">
        <w:rPr>
          <w:rFonts w:ascii="Times New Roman" w:hAnsi="Times New Roman"/>
          <w:sz w:val="24"/>
          <w:szCs w:val="24"/>
        </w:rPr>
        <w:t xml:space="preserve">pavaduoja Centro direktorių jo komandiruočių, atostogų ar nedarbingumo metu </w:t>
      </w:r>
      <w:r w:rsidR="00500040" w:rsidRPr="00FD1999">
        <w:rPr>
          <w:rFonts w:ascii="Times New Roman" w:hAnsi="Times New Roman"/>
          <w:sz w:val="24"/>
          <w:szCs w:val="24"/>
        </w:rPr>
        <w:t>(</w:t>
      </w:r>
      <w:r w:rsidR="00416EB0" w:rsidRPr="00FD1999">
        <w:rPr>
          <w:rFonts w:ascii="Times New Roman" w:hAnsi="Times New Roman"/>
          <w:sz w:val="24"/>
          <w:szCs w:val="24"/>
        </w:rPr>
        <w:t>paskiriamas m</w:t>
      </w:r>
      <w:r w:rsidR="00500040" w:rsidRPr="00FD1999">
        <w:rPr>
          <w:rFonts w:ascii="Times New Roman" w:hAnsi="Times New Roman"/>
          <w:sz w:val="24"/>
          <w:szCs w:val="24"/>
        </w:rPr>
        <w:t>ero potvarkiu)</w:t>
      </w:r>
      <w:r>
        <w:rPr>
          <w:rFonts w:ascii="Times New Roman" w:hAnsi="Times New Roman"/>
          <w:sz w:val="24"/>
          <w:szCs w:val="24"/>
        </w:rPr>
        <w:t>.</w:t>
      </w:r>
    </w:p>
    <w:p w:rsid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7659E0" w:rsidRDefault="007659E0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0729E5">
        <w:rPr>
          <w:rFonts w:ascii="Times New Roman" w:eastAsiaTheme="minorHAnsi" w:hAnsi="Times New Roman"/>
          <w:color w:val="000000"/>
          <w:sz w:val="23"/>
          <w:szCs w:val="23"/>
        </w:rPr>
        <w:t>Susipažinau</w:t>
      </w:r>
    </w:p>
    <w:p w:rsidR="000729E5" w:rsidRP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0729E5">
        <w:rPr>
          <w:rFonts w:ascii="Times New Roman" w:eastAsiaTheme="minorHAnsi" w:hAnsi="Times New Roman"/>
          <w:color w:val="000000"/>
          <w:sz w:val="23"/>
          <w:szCs w:val="23"/>
        </w:rPr>
        <w:t xml:space="preserve">____________________________ (pareigos) </w:t>
      </w:r>
    </w:p>
    <w:p w:rsidR="000729E5" w:rsidRP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0729E5">
        <w:rPr>
          <w:rFonts w:ascii="Times New Roman" w:eastAsiaTheme="minorHAnsi" w:hAnsi="Times New Roman"/>
          <w:color w:val="000000"/>
          <w:sz w:val="23"/>
          <w:szCs w:val="23"/>
        </w:rPr>
        <w:t xml:space="preserve">____________________________ (parašas) </w:t>
      </w:r>
    </w:p>
    <w:p w:rsidR="000729E5" w:rsidRPr="000729E5" w:rsidRDefault="000729E5" w:rsidP="000729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7E3CB8" w:rsidRDefault="000729E5" w:rsidP="000729E5">
      <w:r w:rsidRPr="000729E5">
        <w:rPr>
          <w:rFonts w:ascii="Times New Roman" w:eastAsiaTheme="minorHAnsi" w:hAnsi="Times New Roman"/>
          <w:color w:val="000000"/>
          <w:sz w:val="23"/>
          <w:szCs w:val="23"/>
        </w:rPr>
        <w:t>____________________________ (vardas, pavardė)</w:t>
      </w:r>
    </w:p>
    <w:sectPr w:rsidR="007E3CB8" w:rsidSect="00F4262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BC3"/>
    <w:multiLevelType w:val="hybridMultilevel"/>
    <w:tmpl w:val="AD02D17C"/>
    <w:lvl w:ilvl="0" w:tplc="21F8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8FD16">
      <w:numFmt w:val="none"/>
      <w:lvlText w:val=""/>
      <w:lvlJc w:val="left"/>
      <w:pPr>
        <w:tabs>
          <w:tab w:val="num" w:pos="360"/>
        </w:tabs>
      </w:pPr>
    </w:lvl>
    <w:lvl w:ilvl="2" w:tplc="CAD865CA">
      <w:numFmt w:val="none"/>
      <w:lvlText w:val=""/>
      <w:lvlJc w:val="left"/>
      <w:pPr>
        <w:tabs>
          <w:tab w:val="num" w:pos="360"/>
        </w:tabs>
      </w:pPr>
    </w:lvl>
    <w:lvl w:ilvl="3" w:tplc="6AD27898">
      <w:numFmt w:val="none"/>
      <w:lvlText w:val=""/>
      <w:lvlJc w:val="left"/>
      <w:pPr>
        <w:tabs>
          <w:tab w:val="num" w:pos="360"/>
        </w:tabs>
      </w:pPr>
    </w:lvl>
    <w:lvl w:ilvl="4" w:tplc="DA208D32">
      <w:numFmt w:val="none"/>
      <w:lvlText w:val=""/>
      <w:lvlJc w:val="left"/>
      <w:pPr>
        <w:tabs>
          <w:tab w:val="num" w:pos="360"/>
        </w:tabs>
      </w:pPr>
    </w:lvl>
    <w:lvl w:ilvl="5" w:tplc="444A5214">
      <w:numFmt w:val="none"/>
      <w:lvlText w:val=""/>
      <w:lvlJc w:val="left"/>
      <w:pPr>
        <w:tabs>
          <w:tab w:val="num" w:pos="360"/>
        </w:tabs>
      </w:pPr>
    </w:lvl>
    <w:lvl w:ilvl="6" w:tplc="467690E2">
      <w:numFmt w:val="none"/>
      <w:lvlText w:val=""/>
      <w:lvlJc w:val="left"/>
      <w:pPr>
        <w:tabs>
          <w:tab w:val="num" w:pos="360"/>
        </w:tabs>
      </w:pPr>
    </w:lvl>
    <w:lvl w:ilvl="7" w:tplc="D092F6B4">
      <w:numFmt w:val="none"/>
      <w:lvlText w:val=""/>
      <w:lvlJc w:val="left"/>
      <w:pPr>
        <w:tabs>
          <w:tab w:val="num" w:pos="360"/>
        </w:tabs>
      </w:pPr>
    </w:lvl>
    <w:lvl w:ilvl="8" w:tplc="DD6C1A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9E673F"/>
    <w:multiLevelType w:val="multilevel"/>
    <w:tmpl w:val="5AB6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D9527A"/>
    <w:multiLevelType w:val="hybridMultilevel"/>
    <w:tmpl w:val="9B8E1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3CEA"/>
    <w:multiLevelType w:val="hybridMultilevel"/>
    <w:tmpl w:val="20886750"/>
    <w:lvl w:ilvl="0" w:tplc="9EC6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0797"/>
    <w:multiLevelType w:val="multilevel"/>
    <w:tmpl w:val="BE74DB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63AA38E7"/>
    <w:multiLevelType w:val="multilevel"/>
    <w:tmpl w:val="5AB6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38F7FE2"/>
    <w:multiLevelType w:val="multilevel"/>
    <w:tmpl w:val="5AB6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F24A26"/>
    <w:multiLevelType w:val="multilevel"/>
    <w:tmpl w:val="B34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savePreviewPicture/>
  <w:compat/>
  <w:rsids>
    <w:rsidRoot w:val="00BA5503"/>
    <w:rsid w:val="00006D55"/>
    <w:rsid w:val="0001488C"/>
    <w:rsid w:val="000160E2"/>
    <w:rsid w:val="00025D6C"/>
    <w:rsid w:val="000515D9"/>
    <w:rsid w:val="00053BDE"/>
    <w:rsid w:val="000545A7"/>
    <w:rsid w:val="0006156B"/>
    <w:rsid w:val="000729E5"/>
    <w:rsid w:val="000A19BC"/>
    <w:rsid w:val="000A7382"/>
    <w:rsid w:val="000C26D2"/>
    <w:rsid w:val="000F5E5F"/>
    <w:rsid w:val="00106523"/>
    <w:rsid w:val="0012710D"/>
    <w:rsid w:val="0013334D"/>
    <w:rsid w:val="001542A2"/>
    <w:rsid w:val="001623B4"/>
    <w:rsid w:val="00163C99"/>
    <w:rsid w:val="001663BE"/>
    <w:rsid w:val="001A0C3E"/>
    <w:rsid w:val="001A2687"/>
    <w:rsid w:val="001B14EA"/>
    <w:rsid w:val="001D081C"/>
    <w:rsid w:val="001D5AFB"/>
    <w:rsid w:val="001E31D2"/>
    <w:rsid w:val="001E6868"/>
    <w:rsid w:val="001F2EEF"/>
    <w:rsid w:val="001F4B53"/>
    <w:rsid w:val="001F76B9"/>
    <w:rsid w:val="001F7991"/>
    <w:rsid w:val="00203F37"/>
    <w:rsid w:val="00207C2A"/>
    <w:rsid w:val="00251EC9"/>
    <w:rsid w:val="00290F96"/>
    <w:rsid w:val="0029393C"/>
    <w:rsid w:val="002A05FC"/>
    <w:rsid w:val="002A27E5"/>
    <w:rsid w:val="002A4BA7"/>
    <w:rsid w:val="002A7102"/>
    <w:rsid w:val="002B2DA4"/>
    <w:rsid w:val="002C770C"/>
    <w:rsid w:val="002E2747"/>
    <w:rsid w:val="002E2F4E"/>
    <w:rsid w:val="002F6509"/>
    <w:rsid w:val="00300C2A"/>
    <w:rsid w:val="003169B4"/>
    <w:rsid w:val="00320E21"/>
    <w:rsid w:val="00333138"/>
    <w:rsid w:val="00346A51"/>
    <w:rsid w:val="003526BC"/>
    <w:rsid w:val="003675FD"/>
    <w:rsid w:val="003719CF"/>
    <w:rsid w:val="00376911"/>
    <w:rsid w:val="0039610D"/>
    <w:rsid w:val="0039782F"/>
    <w:rsid w:val="003A32FC"/>
    <w:rsid w:val="003B67D6"/>
    <w:rsid w:val="003C7045"/>
    <w:rsid w:val="003D20E0"/>
    <w:rsid w:val="003D4E0B"/>
    <w:rsid w:val="003E7C9B"/>
    <w:rsid w:val="00403169"/>
    <w:rsid w:val="00414361"/>
    <w:rsid w:val="00416EB0"/>
    <w:rsid w:val="00422D18"/>
    <w:rsid w:val="004315CA"/>
    <w:rsid w:val="00450E27"/>
    <w:rsid w:val="004552C4"/>
    <w:rsid w:val="004579D7"/>
    <w:rsid w:val="00462BFF"/>
    <w:rsid w:val="00463B02"/>
    <w:rsid w:val="00474664"/>
    <w:rsid w:val="00481728"/>
    <w:rsid w:val="00491D23"/>
    <w:rsid w:val="0049551C"/>
    <w:rsid w:val="004B7B73"/>
    <w:rsid w:val="004C13A9"/>
    <w:rsid w:val="004D0166"/>
    <w:rsid w:val="004D3E63"/>
    <w:rsid w:val="004E1088"/>
    <w:rsid w:val="004E66E2"/>
    <w:rsid w:val="004F66C0"/>
    <w:rsid w:val="004F7FAF"/>
    <w:rsid w:val="00500040"/>
    <w:rsid w:val="00524FEA"/>
    <w:rsid w:val="005306B6"/>
    <w:rsid w:val="0053287E"/>
    <w:rsid w:val="00543950"/>
    <w:rsid w:val="0055217A"/>
    <w:rsid w:val="00576699"/>
    <w:rsid w:val="005927F9"/>
    <w:rsid w:val="005B335A"/>
    <w:rsid w:val="005D1C8F"/>
    <w:rsid w:val="005D41A4"/>
    <w:rsid w:val="005D6A9B"/>
    <w:rsid w:val="005D735A"/>
    <w:rsid w:val="00600262"/>
    <w:rsid w:val="006159C4"/>
    <w:rsid w:val="00624409"/>
    <w:rsid w:val="00624DF8"/>
    <w:rsid w:val="00642C7E"/>
    <w:rsid w:val="00653966"/>
    <w:rsid w:val="00674BA2"/>
    <w:rsid w:val="0069570D"/>
    <w:rsid w:val="006B01A3"/>
    <w:rsid w:val="006B47BD"/>
    <w:rsid w:val="006D50FA"/>
    <w:rsid w:val="006E0A9C"/>
    <w:rsid w:val="00747DDA"/>
    <w:rsid w:val="00765310"/>
    <w:rsid w:val="007659E0"/>
    <w:rsid w:val="007914B1"/>
    <w:rsid w:val="00796093"/>
    <w:rsid w:val="007B3EC1"/>
    <w:rsid w:val="007B3F7A"/>
    <w:rsid w:val="007B4877"/>
    <w:rsid w:val="007C4935"/>
    <w:rsid w:val="007E26CB"/>
    <w:rsid w:val="007E3CB8"/>
    <w:rsid w:val="00804261"/>
    <w:rsid w:val="0080722E"/>
    <w:rsid w:val="00831EC2"/>
    <w:rsid w:val="00835E2C"/>
    <w:rsid w:val="00843BA5"/>
    <w:rsid w:val="008629A9"/>
    <w:rsid w:val="00876BC8"/>
    <w:rsid w:val="00876EFC"/>
    <w:rsid w:val="00895465"/>
    <w:rsid w:val="00895585"/>
    <w:rsid w:val="00895B23"/>
    <w:rsid w:val="008A3F93"/>
    <w:rsid w:val="008B2D09"/>
    <w:rsid w:val="008F0883"/>
    <w:rsid w:val="009116C0"/>
    <w:rsid w:val="0091492A"/>
    <w:rsid w:val="00932C43"/>
    <w:rsid w:val="00945D86"/>
    <w:rsid w:val="00946731"/>
    <w:rsid w:val="00947635"/>
    <w:rsid w:val="00954A15"/>
    <w:rsid w:val="00954DD4"/>
    <w:rsid w:val="00960411"/>
    <w:rsid w:val="0097321B"/>
    <w:rsid w:val="00983048"/>
    <w:rsid w:val="009A5D3C"/>
    <w:rsid w:val="009A6079"/>
    <w:rsid w:val="009A72D0"/>
    <w:rsid w:val="009B5759"/>
    <w:rsid w:val="009C3575"/>
    <w:rsid w:val="009D0722"/>
    <w:rsid w:val="00A05D70"/>
    <w:rsid w:val="00A07C73"/>
    <w:rsid w:val="00A32A46"/>
    <w:rsid w:val="00A41DA8"/>
    <w:rsid w:val="00A51F0E"/>
    <w:rsid w:val="00A60751"/>
    <w:rsid w:val="00A632E7"/>
    <w:rsid w:val="00A6601D"/>
    <w:rsid w:val="00A706EF"/>
    <w:rsid w:val="00A7237E"/>
    <w:rsid w:val="00A746DA"/>
    <w:rsid w:val="00A8118C"/>
    <w:rsid w:val="00A87D73"/>
    <w:rsid w:val="00A93641"/>
    <w:rsid w:val="00AA0611"/>
    <w:rsid w:val="00AA0C57"/>
    <w:rsid w:val="00AB2AB5"/>
    <w:rsid w:val="00AB2D65"/>
    <w:rsid w:val="00AB72FF"/>
    <w:rsid w:val="00AD1D24"/>
    <w:rsid w:val="00B2038B"/>
    <w:rsid w:val="00B216F3"/>
    <w:rsid w:val="00B24793"/>
    <w:rsid w:val="00B25E80"/>
    <w:rsid w:val="00B25F54"/>
    <w:rsid w:val="00B27411"/>
    <w:rsid w:val="00B33D45"/>
    <w:rsid w:val="00B37794"/>
    <w:rsid w:val="00B81D0E"/>
    <w:rsid w:val="00B92D81"/>
    <w:rsid w:val="00B978DA"/>
    <w:rsid w:val="00BA5503"/>
    <w:rsid w:val="00BC0B3F"/>
    <w:rsid w:val="00BC10F2"/>
    <w:rsid w:val="00BC4FBE"/>
    <w:rsid w:val="00BD2F96"/>
    <w:rsid w:val="00BD672D"/>
    <w:rsid w:val="00BE0319"/>
    <w:rsid w:val="00C05B64"/>
    <w:rsid w:val="00C2084A"/>
    <w:rsid w:val="00C21FB3"/>
    <w:rsid w:val="00C222B3"/>
    <w:rsid w:val="00C25FDB"/>
    <w:rsid w:val="00C43A09"/>
    <w:rsid w:val="00C44343"/>
    <w:rsid w:val="00C55884"/>
    <w:rsid w:val="00C74A6C"/>
    <w:rsid w:val="00C82ACD"/>
    <w:rsid w:val="00C95CBE"/>
    <w:rsid w:val="00C9748A"/>
    <w:rsid w:val="00CA3EF0"/>
    <w:rsid w:val="00CB3D44"/>
    <w:rsid w:val="00CB6FAC"/>
    <w:rsid w:val="00D06240"/>
    <w:rsid w:val="00D20C62"/>
    <w:rsid w:val="00D215D2"/>
    <w:rsid w:val="00D27736"/>
    <w:rsid w:val="00D27FD8"/>
    <w:rsid w:val="00D310F0"/>
    <w:rsid w:val="00D52000"/>
    <w:rsid w:val="00D607E4"/>
    <w:rsid w:val="00D67FA7"/>
    <w:rsid w:val="00D76A5E"/>
    <w:rsid w:val="00D872F3"/>
    <w:rsid w:val="00D95718"/>
    <w:rsid w:val="00DA3231"/>
    <w:rsid w:val="00DA7B95"/>
    <w:rsid w:val="00DB566B"/>
    <w:rsid w:val="00DC14BA"/>
    <w:rsid w:val="00DD332D"/>
    <w:rsid w:val="00DE3594"/>
    <w:rsid w:val="00DF390B"/>
    <w:rsid w:val="00E005BE"/>
    <w:rsid w:val="00E02C29"/>
    <w:rsid w:val="00E038DB"/>
    <w:rsid w:val="00E03FA5"/>
    <w:rsid w:val="00E11890"/>
    <w:rsid w:val="00E148B6"/>
    <w:rsid w:val="00E25406"/>
    <w:rsid w:val="00E27E11"/>
    <w:rsid w:val="00E373AA"/>
    <w:rsid w:val="00E474FF"/>
    <w:rsid w:val="00E605E1"/>
    <w:rsid w:val="00E61C4D"/>
    <w:rsid w:val="00E717F8"/>
    <w:rsid w:val="00E874AF"/>
    <w:rsid w:val="00E93182"/>
    <w:rsid w:val="00E978E6"/>
    <w:rsid w:val="00E97AFD"/>
    <w:rsid w:val="00EA46CB"/>
    <w:rsid w:val="00EC7EE2"/>
    <w:rsid w:val="00ED7064"/>
    <w:rsid w:val="00EF42B2"/>
    <w:rsid w:val="00EF67C9"/>
    <w:rsid w:val="00F16F9A"/>
    <w:rsid w:val="00F24513"/>
    <w:rsid w:val="00F24555"/>
    <w:rsid w:val="00F4262C"/>
    <w:rsid w:val="00F52149"/>
    <w:rsid w:val="00F56E78"/>
    <w:rsid w:val="00F61ACA"/>
    <w:rsid w:val="00F65813"/>
    <w:rsid w:val="00F91836"/>
    <w:rsid w:val="00FA73AA"/>
    <w:rsid w:val="00FB68BD"/>
    <w:rsid w:val="00FD1999"/>
    <w:rsid w:val="00FE32CC"/>
    <w:rsid w:val="00FE621B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F0"/>
    <w:pPr>
      <w:ind w:left="720"/>
      <w:contextualSpacing/>
    </w:pPr>
  </w:style>
  <w:style w:type="paragraph" w:customStyle="1" w:styleId="Default">
    <w:name w:val="Default"/>
    <w:rsid w:val="006B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-h">
    <w:name w:val="normal-h"/>
    <w:basedOn w:val="DefaultParagraphFont"/>
    <w:rsid w:val="004F66C0"/>
  </w:style>
  <w:style w:type="character" w:styleId="Hyperlink">
    <w:name w:val="Hyperlink"/>
    <w:basedOn w:val="DefaultParagraphFont"/>
    <w:uiPriority w:val="99"/>
    <w:unhideWhenUsed/>
    <w:rsid w:val="007E3C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rbold">
    <w:name w:val="centrbold"/>
    <w:basedOn w:val="Normal"/>
    <w:rsid w:val="00462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3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0CE6-7A11-45D4-9E81-6F223D51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</Pages>
  <Words>5268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Vaidotas</dc:creator>
  <cp:keywords/>
  <dc:description/>
  <cp:lastModifiedBy>tarnyba</cp:lastModifiedBy>
  <cp:revision>55</cp:revision>
  <cp:lastPrinted>2021-09-14T07:59:00Z</cp:lastPrinted>
  <dcterms:created xsi:type="dcterms:W3CDTF">2021-08-16T07:54:00Z</dcterms:created>
  <dcterms:modified xsi:type="dcterms:W3CDTF">2021-09-23T11:54:00Z</dcterms:modified>
</cp:coreProperties>
</file>