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CE71C" w14:textId="77777777" w:rsidR="0050488C" w:rsidRDefault="0050488C">
      <w:pPr>
        <w:tabs>
          <w:tab w:val="center" w:pos="4986"/>
          <w:tab w:val="right" w:pos="9972"/>
        </w:tabs>
      </w:pPr>
      <w:bookmarkStart w:id="0" w:name="_GoBack"/>
      <w:bookmarkEnd w:id="0"/>
    </w:p>
    <w:p w14:paraId="16E961AD" w14:textId="77777777" w:rsidR="0050488C" w:rsidRDefault="0050488C">
      <w:pPr>
        <w:tabs>
          <w:tab w:val="center" w:pos="4819"/>
          <w:tab w:val="right" w:pos="9071"/>
        </w:tabs>
        <w:overflowPunct w:val="0"/>
        <w:textAlignment w:val="baseline"/>
        <w:rPr>
          <w:rFonts w:ascii="HelveticaLT" w:hAnsi="HelveticaLT"/>
          <w:sz w:val="20"/>
          <w:lang w:val="en-GB"/>
        </w:rPr>
      </w:pPr>
    </w:p>
    <w:p w14:paraId="29E5DCEC" w14:textId="24D90D6B" w:rsidR="0050488C" w:rsidRDefault="00F15735">
      <w:pPr>
        <w:tabs>
          <w:tab w:val="center" w:pos="4819"/>
          <w:tab w:val="right" w:pos="9071"/>
        </w:tabs>
        <w:overflowPunct w:val="0"/>
        <w:jc w:val="center"/>
        <w:textAlignment w:val="baseline"/>
        <w:rPr>
          <w:b/>
          <w:bCs/>
          <w:szCs w:val="24"/>
        </w:rPr>
      </w:pPr>
      <w:r>
        <w:rPr>
          <w:b/>
          <w:bCs/>
          <w:noProof/>
          <w:szCs w:val="24"/>
          <w:lang w:eastAsia="lt-LT"/>
        </w:rPr>
        <w:drawing>
          <wp:inline distT="0" distB="0" distL="0" distR="0" wp14:anchorId="29E5DD1E" wp14:editId="29E5DD1F">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9E5DCED" w14:textId="77777777" w:rsidR="0050488C" w:rsidRDefault="0050488C">
      <w:pPr>
        <w:rPr>
          <w:sz w:val="2"/>
          <w:szCs w:val="2"/>
        </w:rPr>
      </w:pPr>
    </w:p>
    <w:p w14:paraId="29E5DCEF" w14:textId="77777777" w:rsidR="0050488C" w:rsidRDefault="0050488C">
      <w:pPr>
        <w:rPr>
          <w:sz w:val="2"/>
          <w:szCs w:val="2"/>
        </w:rPr>
      </w:pPr>
    </w:p>
    <w:p w14:paraId="29E5DCF0" w14:textId="77777777" w:rsidR="0050488C" w:rsidRDefault="00F15735">
      <w:pPr>
        <w:jc w:val="center"/>
        <w:rPr>
          <w:szCs w:val="24"/>
        </w:rPr>
      </w:pPr>
      <w:r>
        <w:rPr>
          <w:b/>
          <w:bCs/>
          <w:szCs w:val="24"/>
        </w:rPr>
        <w:t>LIETUVOS RESPUBLIKOS ŠVIETIMO IR MOKSLO MINISTRAS</w:t>
      </w:r>
    </w:p>
    <w:p w14:paraId="29E5DCF1" w14:textId="77777777" w:rsidR="0050488C" w:rsidRDefault="0050488C">
      <w:pPr>
        <w:rPr>
          <w:sz w:val="2"/>
          <w:szCs w:val="2"/>
        </w:rPr>
      </w:pPr>
    </w:p>
    <w:p w14:paraId="29E5DCF2" w14:textId="77777777" w:rsidR="0050488C" w:rsidRDefault="0050488C">
      <w:pPr>
        <w:overflowPunct w:val="0"/>
        <w:jc w:val="center"/>
        <w:textAlignment w:val="baseline"/>
      </w:pPr>
    </w:p>
    <w:p w14:paraId="29E5DCF3" w14:textId="77777777" w:rsidR="0050488C" w:rsidRDefault="0050488C">
      <w:pPr>
        <w:rPr>
          <w:sz w:val="2"/>
          <w:szCs w:val="2"/>
        </w:rPr>
      </w:pPr>
    </w:p>
    <w:p w14:paraId="29E5DCF5" w14:textId="74A8EE83" w:rsidR="0050488C" w:rsidRDefault="00F15735">
      <w:pPr>
        <w:overflowPunct w:val="0"/>
        <w:jc w:val="center"/>
        <w:textAlignment w:val="baseline"/>
        <w:rPr>
          <w:b/>
          <w:bCs/>
        </w:rPr>
      </w:pPr>
      <w:r>
        <w:rPr>
          <w:b/>
          <w:bCs/>
        </w:rPr>
        <w:t>ĮSAKYMAS</w:t>
      </w:r>
    </w:p>
    <w:p w14:paraId="0FD30177" w14:textId="29AA6EDE" w:rsidR="0050488C" w:rsidRDefault="00F15735">
      <w:pPr>
        <w:overflowPunct w:val="0"/>
        <w:jc w:val="center"/>
        <w:textAlignment w:val="baseline"/>
        <w:rPr>
          <w:b/>
          <w:bCs/>
        </w:rPr>
      </w:pPr>
      <w:r>
        <w:rPr>
          <w:b/>
          <w:bCs/>
        </w:rPr>
        <w:t xml:space="preserve">DĖL </w:t>
      </w:r>
      <w:r>
        <w:rPr>
          <w:b/>
          <w:bCs/>
          <w:caps/>
        </w:rPr>
        <w:t>Mokymosi visą gyvenimą plėtros 2017–2020 metų veiksmų plano patvirtinimo</w:t>
      </w:r>
    </w:p>
    <w:p w14:paraId="2CEBFF09" w14:textId="77777777" w:rsidR="0050488C" w:rsidRDefault="0050488C">
      <w:pPr>
        <w:overflowPunct w:val="0"/>
        <w:jc w:val="center"/>
        <w:textAlignment w:val="baseline"/>
        <w:rPr>
          <w:b/>
          <w:bCs/>
        </w:rPr>
      </w:pPr>
    </w:p>
    <w:p w14:paraId="74A3B6B6" w14:textId="2AB04B18" w:rsidR="0050488C" w:rsidRDefault="00F15735">
      <w:pPr>
        <w:overflowPunct w:val="0"/>
        <w:jc w:val="center"/>
        <w:textAlignment w:val="baseline"/>
        <w:rPr>
          <w:b/>
          <w:bCs/>
        </w:rPr>
      </w:pPr>
      <w:r>
        <w:t>2017 m. birželio 28  d. Nr. V-536</w:t>
      </w:r>
    </w:p>
    <w:p w14:paraId="47A55808" w14:textId="5AA2161A" w:rsidR="0050488C" w:rsidRDefault="00F15735">
      <w:pPr>
        <w:overflowPunct w:val="0"/>
        <w:jc w:val="center"/>
        <w:textAlignment w:val="baseline"/>
        <w:rPr>
          <w:b/>
          <w:bCs/>
        </w:rPr>
      </w:pPr>
      <w:smartTag w:uri="urn:schemas-tilde-lv/tildestengine" w:element="firmas">
        <w:r>
          <w:rPr>
            <w:szCs w:val="24"/>
          </w:rPr>
          <w:t>Vilnius</w:t>
        </w:r>
      </w:smartTag>
    </w:p>
    <w:p w14:paraId="2D2F04BF" w14:textId="77777777" w:rsidR="0050488C" w:rsidRDefault="0050488C">
      <w:pPr>
        <w:overflowPunct w:val="0"/>
        <w:jc w:val="center"/>
        <w:textAlignment w:val="baseline"/>
        <w:rPr>
          <w:sz w:val="2"/>
          <w:szCs w:val="2"/>
        </w:rPr>
      </w:pPr>
    </w:p>
    <w:p w14:paraId="29E5DCF8" w14:textId="77777777" w:rsidR="0050488C" w:rsidRDefault="0050488C">
      <w:pPr>
        <w:overflowPunct w:val="0"/>
        <w:jc w:val="center"/>
        <w:textAlignment w:val="baseline"/>
      </w:pPr>
    </w:p>
    <w:p w14:paraId="29E5DCF9" w14:textId="77777777" w:rsidR="0050488C" w:rsidRDefault="0050488C">
      <w:pPr>
        <w:rPr>
          <w:sz w:val="2"/>
          <w:szCs w:val="2"/>
        </w:rPr>
      </w:pPr>
    </w:p>
    <w:p w14:paraId="29E5DCFF" w14:textId="77777777" w:rsidR="0050488C" w:rsidRDefault="0050488C">
      <w:pPr>
        <w:overflowPunct w:val="0"/>
        <w:textAlignment w:val="baseline"/>
      </w:pPr>
    </w:p>
    <w:p w14:paraId="29E5DD00" w14:textId="77777777" w:rsidR="0050488C" w:rsidRDefault="0050488C">
      <w:pPr>
        <w:rPr>
          <w:sz w:val="2"/>
          <w:szCs w:val="2"/>
        </w:rPr>
      </w:pPr>
    </w:p>
    <w:p w14:paraId="29E5DD06" w14:textId="77777777" w:rsidR="0050488C" w:rsidRDefault="00F15735">
      <w:pPr>
        <w:overflowPunct w:val="0"/>
        <w:ind w:firstLine="1253"/>
        <w:jc w:val="both"/>
        <w:textAlignment w:val="baseline"/>
      </w:pPr>
      <w:r>
        <w:t xml:space="preserve">Įgyvendindama Valstybinės švietimo 2013–2022 metų strategijos, patvirtintos Lietuvos Respublikos Seimo 2013 m. gruodžio 23 d. nutarimu Nr. XII-745 „Dėl Valstybinės švietimo 2013–2022 metų strategijos patvirtinimo“, pirmąjį ir ketvirtąjį tikslus, </w:t>
      </w:r>
      <w:r>
        <w:rPr>
          <w:szCs w:val="24"/>
        </w:rPr>
        <w:t xml:space="preserve">Lietuvos Respublikos neformaliojo suaugusiųjų švietimo ir tęstinio mokymosi įstatymo 8 straipsnio 1 dalį, </w:t>
      </w:r>
      <w:r>
        <w:rPr>
          <w:color w:val="000000"/>
          <w:szCs w:val="24"/>
        </w:rPr>
        <w:t xml:space="preserve">Neformaliojo suaugusiųjų švietimo ir tęstinio mokymosi 2016–2023 metų plėtros programos, patvirtintos Lietuvos Respublikos Vyriausybės 2016 m. balandžio 6 d. nutarimu Nr. 347 </w:t>
      </w:r>
      <w:r>
        <w:t>„</w:t>
      </w:r>
      <w:r>
        <w:rPr>
          <w:color w:val="000000"/>
          <w:szCs w:val="24"/>
        </w:rPr>
        <w:t xml:space="preserve">Dėl Neformaliojo suaugusiųjų švietimo ir tęstinio mokymosi 2016–2023 metų programos patvirtinimo“, 14 punktą, </w:t>
      </w:r>
      <w:r>
        <w:t>Lietuvos Respublikos Vyriausybės programos įgyvendinimo plano, patvirtinto Lietuvos Respublikos Vyriausybės 2017 m. kovo 13 d. nutarimu Nr. 167 „Dėl Lietuvos Respublikos Vyriausybės programos įgyvendinimo plano patvirtinimo“, 2.1.3, 2.2.2, 2.2.4, 2.2.5, 2.3.1, 2.3.3 ir 2.3.5 papunkčius:</w:t>
      </w:r>
    </w:p>
    <w:p w14:paraId="29E5DD07" w14:textId="77777777" w:rsidR="0050488C" w:rsidRDefault="0050488C">
      <w:pPr>
        <w:rPr>
          <w:sz w:val="2"/>
          <w:szCs w:val="2"/>
        </w:rPr>
      </w:pPr>
    </w:p>
    <w:p w14:paraId="29E5DD08" w14:textId="77777777" w:rsidR="0050488C" w:rsidRDefault="00F15735">
      <w:pPr>
        <w:overflowPunct w:val="0"/>
        <w:ind w:firstLine="1253"/>
        <w:jc w:val="both"/>
        <w:textAlignment w:val="baseline"/>
      </w:pPr>
      <w:r>
        <w:t xml:space="preserve">1. T v i r t i n u Mokymosi visą gyvenimą plėtros 2017–2020 metų veiksmų planą (pridedama). </w:t>
      </w:r>
    </w:p>
    <w:p w14:paraId="29E5DD09" w14:textId="77777777" w:rsidR="0050488C" w:rsidRDefault="0050488C">
      <w:pPr>
        <w:rPr>
          <w:sz w:val="2"/>
          <w:szCs w:val="2"/>
        </w:rPr>
      </w:pPr>
    </w:p>
    <w:p w14:paraId="29E5DD0A" w14:textId="77777777" w:rsidR="0050488C" w:rsidRDefault="00F15735">
      <w:pPr>
        <w:overflowPunct w:val="0"/>
        <w:ind w:firstLine="1253"/>
        <w:jc w:val="both"/>
        <w:textAlignment w:val="baseline"/>
      </w:pPr>
      <w:r>
        <w:t>2. Į p a r e i g o j u Švietimo ir mokslo ministerijos Mokymosi visą gyvenimą departamentą (direktorius – Saulius Zybartas) koordinuoti Mokymosi visą gyvenimą plėtros 2017–2020 metų veiksmų plano įgyvendinimą ir stebėseną.</w:t>
      </w:r>
    </w:p>
    <w:p w14:paraId="29E5DD0B" w14:textId="77777777" w:rsidR="0050488C" w:rsidRDefault="0050488C">
      <w:pPr>
        <w:rPr>
          <w:sz w:val="2"/>
          <w:szCs w:val="2"/>
        </w:rPr>
      </w:pPr>
    </w:p>
    <w:p w14:paraId="4D4F4222" w14:textId="2E8DA5A8" w:rsidR="0050488C" w:rsidRDefault="00F15735" w:rsidP="00F15735">
      <w:pPr>
        <w:overflowPunct w:val="0"/>
        <w:ind w:firstLine="1253"/>
        <w:jc w:val="both"/>
        <w:textAlignment w:val="baseline"/>
      </w:pPr>
      <w:r>
        <w:t>3. R e k o m e n d u o j u savivaldybėms ir kitoms Švietimo ir mokslo ministerijai nepavaldžioms institucijoms, nurodytoms Mokymosi visą gyvenimą plėtros 2017–2020 metų veiksmų plane, prisidėti prie šio plano įgyvendinimo.</w:t>
      </w:r>
    </w:p>
    <w:p w14:paraId="24B02EFF" w14:textId="77777777" w:rsidR="00F15735" w:rsidRDefault="00F15735">
      <w:pPr>
        <w:overflowPunct w:val="0"/>
        <w:jc w:val="both"/>
        <w:textAlignment w:val="baseline"/>
      </w:pPr>
    </w:p>
    <w:p w14:paraId="41593EE2" w14:textId="77777777" w:rsidR="00F15735" w:rsidRDefault="00F15735">
      <w:pPr>
        <w:overflowPunct w:val="0"/>
        <w:jc w:val="both"/>
        <w:textAlignment w:val="baseline"/>
      </w:pPr>
    </w:p>
    <w:p w14:paraId="17CE3E05" w14:textId="77777777" w:rsidR="00F15735" w:rsidRDefault="00F15735">
      <w:pPr>
        <w:overflowPunct w:val="0"/>
        <w:jc w:val="both"/>
        <w:textAlignment w:val="baseline"/>
      </w:pPr>
    </w:p>
    <w:p w14:paraId="5E2DF817" w14:textId="77777777" w:rsidR="00F15735" w:rsidRDefault="00F15735">
      <w:pPr>
        <w:overflowPunct w:val="0"/>
        <w:jc w:val="both"/>
        <w:textAlignment w:val="baseline"/>
      </w:pPr>
    </w:p>
    <w:p w14:paraId="03BD20D2" w14:textId="64021746" w:rsidR="0050488C" w:rsidRDefault="00F15735" w:rsidP="00F15735">
      <w:pPr>
        <w:overflowPunct w:val="0"/>
        <w:jc w:val="both"/>
        <w:textAlignment w:val="baseline"/>
        <w:rPr>
          <w:sz w:val="22"/>
          <w:szCs w:val="22"/>
        </w:rPr>
      </w:pPr>
      <w:r>
        <w:t xml:space="preserve">Švietimo ir mokslo ministrė </w:t>
      </w:r>
      <w:r>
        <w:tab/>
      </w:r>
      <w:r>
        <w:tab/>
      </w:r>
      <w:r>
        <w:tab/>
      </w:r>
      <w:r>
        <w:tab/>
        <w:t>Jurgita Petrauskienė</w:t>
      </w:r>
    </w:p>
    <w:p w14:paraId="3996F809" w14:textId="77777777" w:rsidR="00F15735" w:rsidRDefault="00F15735">
      <w:pPr>
        <w:ind w:left="10065"/>
        <w:sectPr w:rsidR="00F15735" w:rsidSect="00F15735">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288" w:footer="720" w:gutter="0"/>
          <w:cols w:space="720"/>
          <w:noEndnote/>
          <w:titlePg/>
          <w:docGrid w:linePitch="326"/>
        </w:sectPr>
      </w:pPr>
    </w:p>
    <w:p w14:paraId="632CB58A" w14:textId="5122A814" w:rsidR="0050488C" w:rsidRDefault="00F15735">
      <w:pPr>
        <w:ind w:left="10065"/>
        <w:rPr>
          <w:szCs w:val="24"/>
          <w:lang w:eastAsia="lt-LT"/>
        </w:rPr>
      </w:pPr>
      <w:r>
        <w:rPr>
          <w:szCs w:val="24"/>
          <w:lang w:eastAsia="lt-LT"/>
        </w:rPr>
        <w:lastRenderedPageBreak/>
        <w:t>PATVIRTINTA</w:t>
      </w:r>
    </w:p>
    <w:p w14:paraId="453D4EBE" w14:textId="77777777" w:rsidR="0050488C" w:rsidRDefault="00F15735">
      <w:pPr>
        <w:ind w:left="10065"/>
        <w:rPr>
          <w:szCs w:val="24"/>
          <w:lang w:eastAsia="lt-LT"/>
        </w:rPr>
      </w:pPr>
      <w:r>
        <w:rPr>
          <w:szCs w:val="24"/>
          <w:lang w:eastAsia="lt-LT"/>
        </w:rPr>
        <w:t xml:space="preserve">Lietuvos Respublikos švietimo ir mokslo ministro 2017 m. birželio 28 d. įsakymu Nr. V-536 </w:t>
      </w:r>
    </w:p>
    <w:p w14:paraId="5C02A02B" w14:textId="77777777" w:rsidR="0050488C" w:rsidRDefault="0050488C">
      <w:pPr>
        <w:jc w:val="center"/>
        <w:rPr>
          <w:b/>
          <w:szCs w:val="24"/>
        </w:rPr>
      </w:pPr>
    </w:p>
    <w:p w14:paraId="6BC786F5" w14:textId="77777777" w:rsidR="0050488C" w:rsidRDefault="00F15735">
      <w:pPr>
        <w:tabs>
          <w:tab w:val="left" w:pos="-284"/>
        </w:tabs>
        <w:spacing w:line="276" w:lineRule="auto"/>
        <w:ind w:left="-284" w:right="-283"/>
        <w:jc w:val="center"/>
        <w:rPr>
          <w:rFonts w:eastAsia="Calibri"/>
          <w:b/>
          <w:caps/>
          <w:color w:val="000000"/>
          <w:szCs w:val="24"/>
        </w:rPr>
      </w:pPr>
      <w:r>
        <w:rPr>
          <w:rFonts w:eastAsia="Calibri"/>
          <w:b/>
          <w:caps/>
          <w:color w:val="000000"/>
          <w:szCs w:val="24"/>
        </w:rPr>
        <w:t>MOKYMOSI VISĄ GYVENIMĄ plėtros 2017–2020 metų Veiksmų planas</w:t>
      </w:r>
    </w:p>
    <w:p w14:paraId="60915013" w14:textId="77777777" w:rsidR="0050488C" w:rsidRDefault="0050488C">
      <w:pPr>
        <w:tabs>
          <w:tab w:val="left" w:pos="-284"/>
        </w:tabs>
        <w:spacing w:line="276" w:lineRule="auto"/>
        <w:ind w:left="-284" w:right="-283"/>
        <w:jc w:val="center"/>
        <w:rPr>
          <w:b/>
          <w:szCs w:val="24"/>
        </w:rPr>
      </w:pPr>
    </w:p>
    <w:p w14:paraId="41B9D879" w14:textId="77777777" w:rsidR="0050488C" w:rsidRDefault="00F15735">
      <w:pPr>
        <w:tabs>
          <w:tab w:val="left" w:pos="-284"/>
        </w:tabs>
        <w:ind w:left="-284" w:right="-283"/>
        <w:jc w:val="center"/>
        <w:rPr>
          <w:b/>
          <w:szCs w:val="24"/>
        </w:rPr>
      </w:pPr>
      <w:r>
        <w:rPr>
          <w:b/>
          <w:szCs w:val="24"/>
        </w:rPr>
        <w:t>I SKYRIUS</w:t>
      </w:r>
    </w:p>
    <w:p w14:paraId="11B25F32" w14:textId="77777777" w:rsidR="0050488C" w:rsidRDefault="00F15735">
      <w:pPr>
        <w:tabs>
          <w:tab w:val="left" w:pos="-284"/>
        </w:tabs>
        <w:ind w:left="-284" w:right="-283"/>
        <w:jc w:val="center"/>
        <w:rPr>
          <w:rFonts w:eastAsia="Calibri"/>
          <w:b/>
          <w:caps/>
          <w:color w:val="000000"/>
          <w:szCs w:val="24"/>
        </w:rPr>
      </w:pPr>
      <w:r>
        <w:rPr>
          <w:rFonts w:eastAsia="Calibri"/>
          <w:b/>
          <w:caps/>
          <w:color w:val="000000"/>
          <w:szCs w:val="24"/>
        </w:rPr>
        <w:t>MOKYMOSI VISĄ GYVENIMĄ plėtros 2017–2020 metų Veiksmų plano tikslai, uždaviniai, priemonės ir veiksmai</w:t>
      </w:r>
    </w:p>
    <w:p w14:paraId="02FAAE5A" w14:textId="77777777" w:rsidR="0050488C" w:rsidRDefault="0050488C">
      <w:pPr>
        <w:spacing w:line="276" w:lineRule="auto"/>
        <w:ind w:right="-314"/>
        <w:rPr>
          <w:rFonts w:eastAsia="Calibri"/>
          <w:b/>
          <w:caps/>
          <w:color w:val="000000"/>
          <w:szCs w:val="24"/>
        </w:rPr>
      </w:pP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1"/>
        <w:gridCol w:w="1700"/>
        <w:gridCol w:w="1274"/>
        <w:gridCol w:w="1109"/>
        <w:gridCol w:w="1192"/>
        <w:gridCol w:w="1192"/>
        <w:gridCol w:w="1192"/>
        <w:gridCol w:w="1556"/>
        <w:gridCol w:w="70"/>
        <w:gridCol w:w="1486"/>
      </w:tblGrid>
      <w:tr w:rsidR="0050488C" w14:paraId="3CB39E0C" w14:textId="77777777">
        <w:trPr>
          <w:tblHead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65FF541D" w14:textId="77777777" w:rsidR="0050488C" w:rsidRDefault="00F15735">
            <w:pPr>
              <w:jc w:val="center"/>
              <w:rPr>
                <w:rFonts w:eastAsia="Calibri"/>
                <w:b/>
                <w:szCs w:val="24"/>
              </w:rPr>
            </w:pPr>
            <w:r>
              <w:rPr>
                <w:rFonts w:eastAsia="Calibri"/>
                <w:b/>
                <w:szCs w:val="24"/>
              </w:rPr>
              <w:t xml:space="preserve">Tikslas, uždaviniai, priemonės ir veiksmai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F4AB6D4" w14:textId="77777777" w:rsidR="0050488C" w:rsidRDefault="00F15735">
            <w:pPr>
              <w:tabs>
                <w:tab w:val="left" w:pos="171"/>
              </w:tabs>
              <w:jc w:val="center"/>
              <w:rPr>
                <w:rFonts w:eastAsia="Calibri"/>
                <w:b/>
                <w:szCs w:val="24"/>
                <w:lang w:eastAsia="zh-CN"/>
              </w:rPr>
            </w:pPr>
            <w:r>
              <w:rPr>
                <w:rFonts w:eastAsia="Calibri"/>
                <w:b/>
                <w:szCs w:val="24"/>
                <w:lang w:eastAsia="zh-CN"/>
              </w:rPr>
              <w:t>Atsakinga</w:t>
            </w:r>
          </w:p>
          <w:p w14:paraId="4054A8C6" w14:textId="77777777" w:rsidR="0050488C" w:rsidRDefault="00F15735">
            <w:pPr>
              <w:tabs>
                <w:tab w:val="left" w:pos="29"/>
              </w:tabs>
              <w:jc w:val="center"/>
              <w:rPr>
                <w:rFonts w:eastAsia="Calibri"/>
                <w:b/>
                <w:szCs w:val="24"/>
                <w:lang w:eastAsia="zh-CN"/>
              </w:rPr>
            </w:pPr>
            <w:r>
              <w:rPr>
                <w:rFonts w:eastAsia="Calibri"/>
                <w:b/>
                <w:szCs w:val="24"/>
                <w:lang w:eastAsia="zh-CN"/>
              </w:rPr>
              <w:t>institucija, galimi ES struktūrinių fondų ir bendro finansavimo lėšomis finansuojamų projektų vykdytojai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DB91E5" w14:textId="77777777" w:rsidR="0050488C" w:rsidRDefault="00F15735">
            <w:pPr>
              <w:jc w:val="center"/>
              <w:rPr>
                <w:rFonts w:eastAsia="Calibri"/>
                <w:b/>
                <w:szCs w:val="24"/>
              </w:rPr>
            </w:pPr>
            <w:r>
              <w:rPr>
                <w:rFonts w:eastAsia="Calibri"/>
                <w:b/>
                <w:szCs w:val="24"/>
              </w:rPr>
              <w:t>VB</w:t>
            </w:r>
          </w:p>
          <w:p w14:paraId="2478A921" w14:textId="77777777" w:rsidR="0050488C" w:rsidRDefault="00F15735">
            <w:pPr>
              <w:jc w:val="center"/>
              <w:rPr>
                <w:rFonts w:eastAsia="Calibri"/>
                <w:b/>
                <w:szCs w:val="24"/>
              </w:rPr>
            </w:pPr>
            <w:r>
              <w:rPr>
                <w:rFonts w:eastAsia="Calibri"/>
                <w:b/>
                <w:szCs w:val="24"/>
              </w:rPr>
              <w:t>(tūkst. eurų)</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3FD0D89" w14:textId="77777777" w:rsidR="0050488C" w:rsidRDefault="00F15735">
            <w:pPr>
              <w:jc w:val="center"/>
              <w:rPr>
                <w:rFonts w:eastAsia="Calibri"/>
                <w:b/>
                <w:szCs w:val="24"/>
              </w:rPr>
            </w:pPr>
            <w:r>
              <w:rPr>
                <w:rFonts w:eastAsia="Calibri"/>
                <w:b/>
                <w:szCs w:val="24"/>
              </w:rPr>
              <w:t>VB</w:t>
            </w:r>
          </w:p>
          <w:p w14:paraId="5DFD2399" w14:textId="77777777" w:rsidR="0050488C" w:rsidRDefault="00F15735">
            <w:pPr>
              <w:jc w:val="center"/>
              <w:rPr>
                <w:rFonts w:eastAsia="Calibri"/>
                <w:b/>
                <w:szCs w:val="24"/>
              </w:rPr>
            </w:pPr>
            <w:r>
              <w:rPr>
                <w:rFonts w:eastAsia="Calibri"/>
                <w:b/>
                <w:szCs w:val="24"/>
              </w:rPr>
              <w:t>(tūkst. eurų)</w:t>
            </w:r>
          </w:p>
        </w:tc>
        <w:tc>
          <w:tcPr>
            <w:tcW w:w="1192" w:type="dxa"/>
            <w:tcBorders>
              <w:top w:val="single" w:sz="4" w:space="0" w:color="auto"/>
              <w:left w:val="single" w:sz="4" w:space="0" w:color="auto"/>
              <w:bottom w:val="single" w:sz="4" w:space="0" w:color="auto"/>
              <w:right w:val="single" w:sz="4" w:space="0" w:color="auto"/>
            </w:tcBorders>
            <w:vAlign w:val="center"/>
            <w:hideMark/>
          </w:tcPr>
          <w:p w14:paraId="534B94D3" w14:textId="77777777" w:rsidR="0050488C" w:rsidRDefault="00F15735">
            <w:pPr>
              <w:jc w:val="center"/>
              <w:rPr>
                <w:rFonts w:eastAsia="Calibri"/>
                <w:b/>
                <w:szCs w:val="24"/>
              </w:rPr>
            </w:pPr>
            <w:r>
              <w:rPr>
                <w:rFonts w:eastAsia="Calibri"/>
                <w:b/>
                <w:szCs w:val="24"/>
              </w:rPr>
              <w:t>VB</w:t>
            </w:r>
          </w:p>
          <w:p w14:paraId="1599403E" w14:textId="77777777" w:rsidR="0050488C" w:rsidRDefault="00F15735">
            <w:pPr>
              <w:jc w:val="center"/>
              <w:rPr>
                <w:rFonts w:eastAsia="Calibri"/>
                <w:b/>
                <w:szCs w:val="24"/>
              </w:rPr>
            </w:pPr>
            <w:r>
              <w:rPr>
                <w:rFonts w:eastAsia="Calibri"/>
                <w:b/>
                <w:szCs w:val="24"/>
              </w:rPr>
              <w:t>(tūkst. eurų)</w:t>
            </w:r>
          </w:p>
        </w:tc>
        <w:tc>
          <w:tcPr>
            <w:tcW w:w="1192" w:type="dxa"/>
            <w:tcBorders>
              <w:top w:val="single" w:sz="4" w:space="0" w:color="auto"/>
              <w:left w:val="single" w:sz="4" w:space="0" w:color="auto"/>
              <w:bottom w:val="single" w:sz="4" w:space="0" w:color="auto"/>
              <w:right w:val="single" w:sz="4" w:space="0" w:color="auto"/>
            </w:tcBorders>
            <w:vAlign w:val="center"/>
            <w:hideMark/>
          </w:tcPr>
          <w:p w14:paraId="334238FB" w14:textId="77777777" w:rsidR="0050488C" w:rsidRDefault="00F15735">
            <w:pPr>
              <w:jc w:val="center"/>
              <w:rPr>
                <w:rFonts w:eastAsia="Calibri"/>
                <w:b/>
                <w:szCs w:val="24"/>
              </w:rPr>
            </w:pPr>
            <w:r>
              <w:rPr>
                <w:rFonts w:eastAsia="Calibri"/>
                <w:b/>
                <w:szCs w:val="24"/>
              </w:rPr>
              <w:t>VB</w:t>
            </w:r>
          </w:p>
          <w:p w14:paraId="0E90C057" w14:textId="77777777" w:rsidR="0050488C" w:rsidRDefault="00F15735">
            <w:pPr>
              <w:jc w:val="center"/>
              <w:rPr>
                <w:rFonts w:eastAsia="Calibri"/>
                <w:b/>
                <w:szCs w:val="24"/>
              </w:rPr>
            </w:pPr>
            <w:r>
              <w:rPr>
                <w:rFonts w:eastAsia="Calibri"/>
                <w:b/>
                <w:szCs w:val="24"/>
              </w:rPr>
              <w:t>(tūkst. eurų)</w:t>
            </w:r>
          </w:p>
        </w:tc>
        <w:tc>
          <w:tcPr>
            <w:tcW w:w="1192" w:type="dxa"/>
            <w:tcBorders>
              <w:top w:val="single" w:sz="4" w:space="0" w:color="auto"/>
              <w:left w:val="single" w:sz="4" w:space="0" w:color="auto"/>
              <w:bottom w:val="single" w:sz="4" w:space="0" w:color="auto"/>
              <w:right w:val="single" w:sz="4" w:space="0" w:color="auto"/>
            </w:tcBorders>
            <w:vAlign w:val="center"/>
            <w:hideMark/>
          </w:tcPr>
          <w:p w14:paraId="622F8433" w14:textId="77777777" w:rsidR="0050488C" w:rsidRDefault="00F15735">
            <w:pPr>
              <w:jc w:val="center"/>
              <w:rPr>
                <w:rFonts w:eastAsia="Calibri"/>
                <w:b/>
                <w:szCs w:val="24"/>
              </w:rPr>
            </w:pPr>
            <w:r>
              <w:rPr>
                <w:rFonts w:eastAsia="Calibri"/>
                <w:b/>
                <w:szCs w:val="24"/>
              </w:rPr>
              <w:t>ES</w:t>
            </w:r>
          </w:p>
          <w:p w14:paraId="53EF7404" w14:textId="77777777" w:rsidR="0050488C" w:rsidRDefault="00F15735">
            <w:pPr>
              <w:jc w:val="center"/>
              <w:rPr>
                <w:rFonts w:eastAsia="Calibri"/>
                <w:b/>
                <w:szCs w:val="24"/>
              </w:rPr>
            </w:pPr>
            <w:r>
              <w:rPr>
                <w:rFonts w:eastAsia="Calibri"/>
                <w:b/>
                <w:szCs w:val="24"/>
              </w:rPr>
              <w:t>(tūkst. eurų)</w:t>
            </w: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24428EFA" w14:textId="77777777" w:rsidR="0050488C" w:rsidRDefault="00F15735">
            <w:pPr>
              <w:jc w:val="center"/>
              <w:rPr>
                <w:rFonts w:eastAsia="Calibri"/>
                <w:b/>
                <w:szCs w:val="24"/>
              </w:rPr>
            </w:pPr>
            <w:r>
              <w:rPr>
                <w:rFonts w:eastAsia="Calibri"/>
                <w:b/>
                <w:szCs w:val="24"/>
              </w:rPr>
              <w:t>ES</w:t>
            </w:r>
          </w:p>
          <w:p w14:paraId="2873D846" w14:textId="77777777" w:rsidR="0050488C" w:rsidRDefault="00F15735">
            <w:pPr>
              <w:jc w:val="center"/>
              <w:rPr>
                <w:rFonts w:eastAsia="Calibri"/>
                <w:b/>
                <w:szCs w:val="24"/>
              </w:rPr>
            </w:pPr>
            <w:r>
              <w:rPr>
                <w:rFonts w:eastAsia="Calibri"/>
                <w:b/>
                <w:szCs w:val="24"/>
              </w:rPr>
              <w:t>(tūkst. eurų)</w:t>
            </w:r>
          </w:p>
        </w:tc>
        <w:tc>
          <w:tcPr>
            <w:tcW w:w="1486" w:type="dxa"/>
            <w:tcBorders>
              <w:top w:val="single" w:sz="4" w:space="0" w:color="auto"/>
              <w:left w:val="single" w:sz="4" w:space="0" w:color="auto"/>
              <w:bottom w:val="single" w:sz="4" w:space="0" w:color="auto"/>
              <w:right w:val="single" w:sz="4" w:space="0" w:color="auto"/>
            </w:tcBorders>
            <w:vAlign w:val="center"/>
            <w:hideMark/>
          </w:tcPr>
          <w:p w14:paraId="7F3CCBE5" w14:textId="77777777" w:rsidR="0050488C" w:rsidRDefault="00F15735">
            <w:pPr>
              <w:jc w:val="center"/>
              <w:rPr>
                <w:rFonts w:eastAsia="Calibri"/>
                <w:b/>
                <w:szCs w:val="24"/>
              </w:rPr>
            </w:pPr>
            <w:r>
              <w:rPr>
                <w:rFonts w:eastAsia="Calibri"/>
                <w:b/>
                <w:szCs w:val="24"/>
              </w:rPr>
              <w:t>ES</w:t>
            </w:r>
          </w:p>
          <w:p w14:paraId="5A67018E" w14:textId="77777777" w:rsidR="0050488C" w:rsidRDefault="00F15735">
            <w:pPr>
              <w:jc w:val="center"/>
              <w:rPr>
                <w:rFonts w:eastAsia="Calibri"/>
                <w:b/>
                <w:szCs w:val="24"/>
              </w:rPr>
            </w:pPr>
            <w:r>
              <w:rPr>
                <w:rFonts w:eastAsia="Calibri"/>
                <w:b/>
                <w:szCs w:val="24"/>
              </w:rPr>
              <w:t>(tūkst. eurų)</w:t>
            </w:r>
          </w:p>
        </w:tc>
      </w:tr>
      <w:tr w:rsidR="0050488C" w14:paraId="14CE9416" w14:textId="77777777">
        <w:trPr>
          <w:tblHeader/>
        </w:trPr>
        <w:tc>
          <w:tcPr>
            <w:tcW w:w="14596" w:type="dxa"/>
            <w:vMerge/>
            <w:tcBorders>
              <w:top w:val="single" w:sz="4" w:space="0" w:color="auto"/>
              <w:left w:val="single" w:sz="4" w:space="0" w:color="auto"/>
              <w:bottom w:val="single" w:sz="4" w:space="0" w:color="auto"/>
              <w:right w:val="single" w:sz="4" w:space="0" w:color="auto"/>
            </w:tcBorders>
            <w:vAlign w:val="center"/>
            <w:hideMark/>
          </w:tcPr>
          <w:p w14:paraId="51C2F6B1" w14:textId="77777777" w:rsidR="0050488C" w:rsidRDefault="0050488C">
            <w:pPr>
              <w:rPr>
                <w:rFonts w:eastAsia="Calibri"/>
                <w:b/>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7ED751" w14:textId="77777777" w:rsidR="0050488C" w:rsidRDefault="0050488C">
            <w:pPr>
              <w:rPr>
                <w:rFonts w:eastAsia="Calibri"/>
                <w:b/>
                <w:szCs w:val="24"/>
                <w:lang w:eastAsia="zh-CN"/>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017114D" w14:textId="77777777" w:rsidR="0050488C" w:rsidRDefault="00F15735">
            <w:pPr>
              <w:jc w:val="center"/>
              <w:rPr>
                <w:rFonts w:eastAsia="Calibri"/>
                <w:b/>
                <w:szCs w:val="24"/>
              </w:rPr>
            </w:pPr>
            <w:r>
              <w:rPr>
                <w:rFonts w:eastAsia="Calibri"/>
                <w:b/>
                <w:szCs w:val="24"/>
              </w:rPr>
              <w:t>201</w:t>
            </w:r>
            <w:r>
              <w:rPr>
                <w:rFonts w:eastAsia="Calibri"/>
                <w:b/>
                <w:szCs w:val="24"/>
                <w:lang w:val="en-US"/>
              </w:rPr>
              <w:t>7</w:t>
            </w:r>
            <w:r>
              <w:rPr>
                <w:rFonts w:eastAsia="Calibri"/>
                <w:b/>
                <w:szCs w:val="24"/>
              </w:rPr>
              <w:t xml:space="preserve"> metai (patvirtintas planas)</w:t>
            </w:r>
          </w:p>
        </w:tc>
        <w:tc>
          <w:tcPr>
            <w:tcW w:w="1109" w:type="dxa"/>
            <w:tcBorders>
              <w:top w:val="single" w:sz="4" w:space="0" w:color="auto"/>
              <w:left w:val="single" w:sz="4" w:space="0" w:color="auto"/>
              <w:bottom w:val="single" w:sz="4" w:space="0" w:color="auto"/>
              <w:right w:val="single" w:sz="4" w:space="0" w:color="auto"/>
            </w:tcBorders>
            <w:vAlign w:val="center"/>
            <w:hideMark/>
          </w:tcPr>
          <w:p w14:paraId="0FFF6668" w14:textId="77777777" w:rsidR="0050488C" w:rsidRDefault="00F15735">
            <w:pPr>
              <w:jc w:val="center"/>
              <w:rPr>
                <w:rFonts w:eastAsia="Calibri"/>
                <w:b/>
                <w:szCs w:val="24"/>
              </w:rPr>
            </w:pPr>
            <w:r>
              <w:rPr>
                <w:rFonts w:eastAsia="Calibri"/>
                <w:b/>
                <w:szCs w:val="24"/>
              </w:rPr>
              <w:t>2018 metai (preliminarios lėšos)</w:t>
            </w:r>
          </w:p>
        </w:tc>
        <w:tc>
          <w:tcPr>
            <w:tcW w:w="1192" w:type="dxa"/>
            <w:tcBorders>
              <w:top w:val="single" w:sz="4" w:space="0" w:color="auto"/>
              <w:left w:val="single" w:sz="4" w:space="0" w:color="auto"/>
              <w:bottom w:val="single" w:sz="4" w:space="0" w:color="auto"/>
              <w:right w:val="single" w:sz="4" w:space="0" w:color="auto"/>
            </w:tcBorders>
            <w:vAlign w:val="center"/>
            <w:hideMark/>
          </w:tcPr>
          <w:p w14:paraId="5408566F" w14:textId="77777777" w:rsidR="0050488C" w:rsidRDefault="00F15735">
            <w:pPr>
              <w:jc w:val="center"/>
              <w:rPr>
                <w:rFonts w:eastAsia="Calibri"/>
                <w:b/>
                <w:szCs w:val="24"/>
              </w:rPr>
            </w:pPr>
            <w:r>
              <w:rPr>
                <w:rFonts w:eastAsia="Calibri"/>
                <w:b/>
                <w:szCs w:val="24"/>
              </w:rPr>
              <w:t>2019 metai (preliminarios lėšos)</w:t>
            </w:r>
          </w:p>
        </w:tc>
        <w:tc>
          <w:tcPr>
            <w:tcW w:w="1192" w:type="dxa"/>
            <w:tcBorders>
              <w:top w:val="single" w:sz="4" w:space="0" w:color="auto"/>
              <w:left w:val="single" w:sz="4" w:space="0" w:color="auto"/>
              <w:bottom w:val="single" w:sz="4" w:space="0" w:color="auto"/>
              <w:right w:val="single" w:sz="4" w:space="0" w:color="auto"/>
            </w:tcBorders>
            <w:vAlign w:val="center"/>
            <w:hideMark/>
          </w:tcPr>
          <w:p w14:paraId="5EE8BFBA" w14:textId="77777777" w:rsidR="0050488C" w:rsidRDefault="00F15735">
            <w:pPr>
              <w:jc w:val="center"/>
              <w:rPr>
                <w:rFonts w:eastAsia="Calibri"/>
                <w:b/>
                <w:szCs w:val="24"/>
              </w:rPr>
            </w:pPr>
            <w:r>
              <w:rPr>
                <w:rFonts w:eastAsia="Calibri"/>
                <w:b/>
                <w:szCs w:val="24"/>
              </w:rPr>
              <w:t>2020 metai (preliminarios lėšos)</w:t>
            </w:r>
          </w:p>
        </w:tc>
        <w:tc>
          <w:tcPr>
            <w:tcW w:w="1192" w:type="dxa"/>
            <w:tcBorders>
              <w:top w:val="single" w:sz="4" w:space="0" w:color="auto"/>
              <w:left w:val="single" w:sz="4" w:space="0" w:color="auto"/>
              <w:bottom w:val="single" w:sz="4" w:space="0" w:color="auto"/>
              <w:right w:val="single" w:sz="4" w:space="0" w:color="auto"/>
            </w:tcBorders>
            <w:vAlign w:val="center"/>
            <w:hideMark/>
          </w:tcPr>
          <w:p w14:paraId="22101D50" w14:textId="77777777" w:rsidR="0050488C" w:rsidRDefault="00F15735">
            <w:pPr>
              <w:jc w:val="center"/>
              <w:rPr>
                <w:rFonts w:eastAsia="Calibri"/>
                <w:b/>
                <w:szCs w:val="24"/>
              </w:rPr>
            </w:pPr>
            <w:r>
              <w:rPr>
                <w:rFonts w:eastAsia="Calibri"/>
                <w:b/>
                <w:szCs w:val="24"/>
              </w:rPr>
              <w:t>2017 metai (preliminarios lėšos)</w:t>
            </w: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5F413843" w14:textId="77777777" w:rsidR="0050488C" w:rsidRDefault="00F15735">
            <w:pPr>
              <w:jc w:val="center"/>
              <w:rPr>
                <w:rFonts w:eastAsia="Calibri"/>
                <w:b/>
                <w:szCs w:val="24"/>
              </w:rPr>
            </w:pPr>
            <w:r>
              <w:rPr>
                <w:rFonts w:eastAsia="Calibri"/>
                <w:b/>
                <w:szCs w:val="24"/>
              </w:rPr>
              <w:t>2018–2020 metai (preliminarios lėšos)</w:t>
            </w:r>
          </w:p>
        </w:tc>
        <w:tc>
          <w:tcPr>
            <w:tcW w:w="1486" w:type="dxa"/>
            <w:tcBorders>
              <w:top w:val="single" w:sz="4" w:space="0" w:color="auto"/>
              <w:left w:val="single" w:sz="4" w:space="0" w:color="auto"/>
              <w:bottom w:val="single" w:sz="4" w:space="0" w:color="auto"/>
              <w:right w:val="single" w:sz="4" w:space="0" w:color="auto"/>
            </w:tcBorders>
            <w:vAlign w:val="center"/>
            <w:hideMark/>
          </w:tcPr>
          <w:p w14:paraId="64185700" w14:textId="77777777" w:rsidR="0050488C" w:rsidRDefault="00F15735">
            <w:pPr>
              <w:jc w:val="center"/>
              <w:rPr>
                <w:rFonts w:eastAsia="Calibri"/>
                <w:b/>
                <w:szCs w:val="24"/>
              </w:rPr>
            </w:pPr>
            <w:r>
              <w:rPr>
                <w:rFonts w:eastAsia="Calibri"/>
                <w:b/>
                <w:szCs w:val="24"/>
              </w:rPr>
              <w:t>2021–2022  metai (preliminarios lėšos)</w:t>
            </w:r>
          </w:p>
        </w:tc>
      </w:tr>
      <w:tr w:rsidR="0050488C" w14:paraId="184C8117" w14:textId="77777777">
        <w:tc>
          <w:tcPr>
            <w:tcW w:w="14596" w:type="dxa"/>
            <w:gridSpan w:val="10"/>
            <w:tcBorders>
              <w:top w:val="single" w:sz="4" w:space="0" w:color="auto"/>
              <w:left w:val="single" w:sz="4" w:space="0" w:color="auto"/>
              <w:bottom w:val="single" w:sz="4" w:space="0" w:color="auto"/>
              <w:right w:val="single" w:sz="4" w:space="0" w:color="auto"/>
            </w:tcBorders>
            <w:hideMark/>
          </w:tcPr>
          <w:p w14:paraId="5413D7D9" w14:textId="77777777" w:rsidR="0050488C" w:rsidRDefault="00F15735">
            <w:pPr>
              <w:spacing w:line="276" w:lineRule="auto"/>
              <w:rPr>
                <w:rFonts w:eastAsia="Calibri"/>
                <w:iCs/>
                <w:szCs w:val="24"/>
              </w:rPr>
            </w:pPr>
            <w:r>
              <w:rPr>
                <w:rFonts w:eastAsia="Calibri"/>
                <w:b/>
                <w:szCs w:val="24"/>
              </w:rPr>
              <w:t>1. Tikslas: Pasiekti tokį pedagoginių bendruomenių lygį, kai jų daugumą sudaro apmąstantys, nuolat tobulėjantys ir rezultatyviai dirbantys profesionalūs mokytojai, dėstytojai</w:t>
            </w:r>
          </w:p>
        </w:tc>
      </w:tr>
      <w:tr w:rsidR="0050488C" w14:paraId="776B21A6" w14:textId="77777777">
        <w:tc>
          <w:tcPr>
            <w:tcW w:w="14596" w:type="dxa"/>
            <w:gridSpan w:val="10"/>
            <w:tcBorders>
              <w:top w:val="single" w:sz="4" w:space="0" w:color="auto"/>
              <w:left w:val="single" w:sz="4" w:space="0" w:color="auto"/>
              <w:bottom w:val="single" w:sz="4" w:space="0" w:color="auto"/>
              <w:right w:val="single" w:sz="4" w:space="0" w:color="auto"/>
            </w:tcBorders>
            <w:hideMark/>
          </w:tcPr>
          <w:p w14:paraId="4A01205A" w14:textId="77777777" w:rsidR="0050488C" w:rsidRDefault="00F15735">
            <w:pPr>
              <w:rPr>
                <w:iCs/>
                <w:szCs w:val="24"/>
                <w:lang w:eastAsia="lt-LT"/>
              </w:rPr>
            </w:pPr>
            <w:r>
              <w:rPr>
                <w:iCs/>
                <w:szCs w:val="24"/>
                <w:lang w:eastAsia="lt-LT"/>
              </w:rPr>
              <w:t>Rodikliai:</w:t>
            </w:r>
          </w:p>
          <w:p w14:paraId="28430419" w14:textId="77777777" w:rsidR="0050488C" w:rsidRDefault="00F15735">
            <w:pPr>
              <w:rPr>
                <w:rFonts w:eastAsia="Calibri"/>
                <w:iCs/>
                <w:szCs w:val="24"/>
              </w:rPr>
            </w:pPr>
            <w:r>
              <w:rPr>
                <w:iCs/>
                <w:szCs w:val="24"/>
                <w:lang w:eastAsia="lt-LT"/>
              </w:rPr>
              <w:t xml:space="preserve">30–49 metų mokytojų dalis, proc. 2016 m. </w:t>
            </w:r>
            <w:r>
              <w:rPr>
                <w:rFonts w:eastAsia="Calibri"/>
                <w:iCs/>
                <w:szCs w:val="24"/>
              </w:rPr>
              <w:t>–</w:t>
            </w:r>
            <w:r>
              <w:rPr>
                <w:iCs/>
                <w:szCs w:val="24"/>
                <w:lang w:eastAsia="lt-LT"/>
              </w:rPr>
              <w:t xml:space="preserve"> 45,6, 2020 m. </w:t>
            </w:r>
            <w:r>
              <w:rPr>
                <w:rFonts w:eastAsia="Calibri"/>
                <w:iCs/>
                <w:szCs w:val="24"/>
              </w:rPr>
              <w:t xml:space="preserve">– </w:t>
            </w:r>
            <w:r>
              <w:rPr>
                <w:iCs/>
                <w:szCs w:val="24"/>
                <w:lang w:eastAsia="lt-LT"/>
              </w:rPr>
              <w:t>60.</w:t>
            </w:r>
          </w:p>
          <w:p w14:paraId="2E010009" w14:textId="77777777" w:rsidR="0050488C" w:rsidRDefault="00F15735">
            <w:pPr>
              <w:rPr>
                <w:rFonts w:eastAsia="Calibri"/>
                <w:iCs/>
                <w:szCs w:val="24"/>
              </w:rPr>
            </w:pPr>
            <w:r>
              <w:rPr>
                <w:rFonts w:eastAsia="Calibri"/>
                <w:iCs/>
                <w:szCs w:val="24"/>
              </w:rPr>
              <w:t>Geriausiai baigusiųjų vidurinio ugdymo programas ir įstojusiųjų į pedagogų rengimo programas dalis iš visų įstojusiųjų į pedagogų rengimo programas, proc. 2016 m. – 12; 2020 m. – 15.</w:t>
            </w:r>
          </w:p>
        </w:tc>
      </w:tr>
      <w:tr w:rsidR="0050488C" w14:paraId="0D88F969" w14:textId="77777777">
        <w:tc>
          <w:tcPr>
            <w:tcW w:w="14596" w:type="dxa"/>
            <w:gridSpan w:val="10"/>
            <w:tcBorders>
              <w:top w:val="single" w:sz="4" w:space="0" w:color="auto"/>
              <w:left w:val="single" w:sz="4" w:space="0" w:color="auto"/>
              <w:bottom w:val="single" w:sz="4" w:space="0" w:color="auto"/>
              <w:right w:val="single" w:sz="4" w:space="0" w:color="auto"/>
            </w:tcBorders>
            <w:hideMark/>
          </w:tcPr>
          <w:p w14:paraId="63F6C8FA" w14:textId="77777777" w:rsidR="0050488C" w:rsidRDefault="00F15735">
            <w:pPr>
              <w:rPr>
                <w:rFonts w:eastAsia="Calibri"/>
                <w:iCs/>
                <w:szCs w:val="24"/>
              </w:rPr>
            </w:pPr>
            <w:r>
              <w:rPr>
                <w:rFonts w:eastAsia="Calibri"/>
                <w:b/>
                <w:iCs/>
                <w:szCs w:val="24"/>
              </w:rPr>
              <w:t xml:space="preserve">1.1. Uždavinys: Mokytojų rengimo, kvalifikacijos tobulinimo ir karjeros sistemos sukūrimas </w:t>
            </w:r>
          </w:p>
        </w:tc>
      </w:tr>
      <w:tr w:rsidR="0050488C" w14:paraId="69332D36" w14:textId="77777777">
        <w:tc>
          <w:tcPr>
            <w:tcW w:w="3823" w:type="dxa"/>
            <w:tcBorders>
              <w:top w:val="single" w:sz="4" w:space="0" w:color="auto"/>
              <w:left w:val="single" w:sz="4" w:space="0" w:color="auto"/>
              <w:bottom w:val="single" w:sz="4" w:space="0" w:color="auto"/>
              <w:right w:val="single" w:sz="4" w:space="0" w:color="auto"/>
            </w:tcBorders>
            <w:hideMark/>
          </w:tcPr>
          <w:p w14:paraId="5AD4FBC6" w14:textId="77777777" w:rsidR="0050488C" w:rsidRDefault="00F15735">
            <w:pPr>
              <w:rPr>
                <w:rFonts w:eastAsia="Calibri"/>
                <w:iCs/>
                <w:szCs w:val="24"/>
              </w:rPr>
            </w:pPr>
            <w:r>
              <w:rPr>
                <w:rFonts w:eastAsia="Calibri"/>
                <w:b/>
                <w:iCs/>
                <w:szCs w:val="24"/>
              </w:rPr>
              <w:t xml:space="preserve">1.1.1. Priemonė: Pedagogų rengimo sistemos, kurioje numatyta, kad už pedagogų rengimą būtų atsakingos stipriausios mokslinį  bei profesinį </w:t>
            </w:r>
            <w:r>
              <w:rPr>
                <w:rFonts w:eastAsia="Calibri"/>
                <w:b/>
                <w:iCs/>
                <w:szCs w:val="24"/>
              </w:rPr>
              <w:lastRenderedPageBreak/>
              <w:t xml:space="preserve">potencialą turinčios aukštosios mokyklos, sukūrimas ir įdiegimas </w:t>
            </w:r>
          </w:p>
        </w:tc>
        <w:tc>
          <w:tcPr>
            <w:tcW w:w="1701" w:type="dxa"/>
            <w:tcBorders>
              <w:top w:val="single" w:sz="4" w:space="0" w:color="auto"/>
              <w:left w:val="single" w:sz="4" w:space="0" w:color="auto"/>
              <w:bottom w:val="single" w:sz="4" w:space="0" w:color="auto"/>
              <w:right w:val="single" w:sz="4" w:space="0" w:color="auto"/>
            </w:tcBorders>
          </w:tcPr>
          <w:p w14:paraId="37CBB179" w14:textId="77777777" w:rsidR="0050488C" w:rsidRDefault="0050488C">
            <w:pPr>
              <w:ind w:right="-103"/>
              <w:rPr>
                <w:rFonts w:eastAsia="Calibri"/>
                <w:iCs/>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1C6440EE" w14:textId="77777777" w:rsidR="0050488C" w:rsidRDefault="00F15735">
            <w:pPr>
              <w:jc w:val="center"/>
              <w:rPr>
                <w:rFonts w:eastAsia="Calibri"/>
                <w:b/>
                <w:iCs/>
                <w:szCs w:val="24"/>
              </w:rPr>
            </w:pPr>
            <w:r>
              <w:rPr>
                <w:rFonts w:eastAsia="Calibri"/>
                <w:b/>
                <w:iCs/>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4D1BB95C" w14:textId="77777777" w:rsidR="0050488C" w:rsidRDefault="00F15735">
            <w:pPr>
              <w:jc w:val="center"/>
              <w:rPr>
                <w:rFonts w:eastAsia="Calibri"/>
                <w:b/>
                <w:iCs/>
                <w:szCs w:val="24"/>
              </w:rPr>
            </w:pPr>
            <w:r>
              <w:rPr>
                <w:rFonts w:eastAsia="Calibri"/>
                <w:b/>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BA2E287" w14:textId="77777777" w:rsidR="0050488C" w:rsidRDefault="00F15735">
            <w:pPr>
              <w:jc w:val="center"/>
              <w:rPr>
                <w:rFonts w:eastAsia="Calibri"/>
                <w:b/>
                <w:iCs/>
                <w:szCs w:val="24"/>
              </w:rPr>
            </w:pPr>
            <w:r>
              <w:rPr>
                <w:rFonts w:eastAsia="Calibri"/>
                <w:b/>
                <w:iCs/>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72D9224B" w14:textId="77777777" w:rsidR="0050488C" w:rsidRDefault="00F15735">
            <w:pPr>
              <w:jc w:val="center"/>
              <w:rPr>
                <w:rFonts w:eastAsia="Calibri"/>
                <w:b/>
                <w:iCs/>
                <w:szCs w:val="24"/>
              </w:rPr>
            </w:pPr>
            <w:r>
              <w:rPr>
                <w:rFonts w:eastAsia="Calibri"/>
                <w:b/>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0F057B81" w14:textId="77777777" w:rsidR="0050488C" w:rsidRDefault="00F15735">
            <w:pPr>
              <w:jc w:val="center"/>
              <w:rPr>
                <w:rFonts w:eastAsia="Calibri"/>
                <w:b/>
                <w:iCs/>
                <w:szCs w:val="24"/>
              </w:rPr>
            </w:pPr>
            <w:r>
              <w:rPr>
                <w:rFonts w:eastAsia="Calibri"/>
                <w:b/>
                <w:iCs/>
                <w:szCs w:val="24"/>
              </w:rPr>
              <w:t>448</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605FB8B0" w14:textId="77777777" w:rsidR="0050488C" w:rsidRDefault="00F15735">
            <w:pPr>
              <w:jc w:val="center"/>
              <w:rPr>
                <w:rFonts w:eastAsia="Calibri"/>
                <w:b/>
                <w:iCs/>
                <w:szCs w:val="24"/>
              </w:rPr>
            </w:pPr>
            <w:r>
              <w:rPr>
                <w:rFonts w:eastAsia="Calibri"/>
                <w:b/>
                <w:iCs/>
                <w:szCs w:val="24"/>
              </w:rPr>
              <w:t>1 567</w:t>
            </w:r>
          </w:p>
        </w:tc>
        <w:tc>
          <w:tcPr>
            <w:tcW w:w="1486" w:type="dxa"/>
            <w:tcBorders>
              <w:top w:val="single" w:sz="4" w:space="0" w:color="auto"/>
              <w:left w:val="single" w:sz="4" w:space="0" w:color="auto"/>
              <w:bottom w:val="single" w:sz="4" w:space="0" w:color="auto"/>
              <w:right w:val="single" w:sz="4" w:space="0" w:color="auto"/>
            </w:tcBorders>
            <w:noWrap/>
            <w:hideMark/>
          </w:tcPr>
          <w:p w14:paraId="533D13F3" w14:textId="77777777" w:rsidR="0050488C" w:rsidRDefault="00F15735">
            <w:pPr>
              <w:jc w:val="center"/>
              <w:rPr>
                <w:rFonts w:eastAsia="Calibri"/>
                <w:b/>
                <w:iCs/>
                <w:szCs w:val="24"/>
              </w:rPr>
            </w:pPr>
            <w:r>
              <w:rPr>
                <w:rFonts w:eastAsia="Calibri"/>
                <w:b/>
                <w:iCs/>
                <w:szCs w:val="24"/>
              </w:rPr>
              <w:t>0</w:t>
            </w:r>
          </w:p>
        </w:tc>
      </w:tr>
      <w:tr w:rsidR="0050488C" w14:paraId="7CD6335D" w14:textId="77777777">
        <w:tc>
          <w:tcPr>
            <w:tcW w:w="3823" w:type="dxa"/>
            <w:tcBorders>
              <w:top w:val="single" w:sz="4" w:space="0" w:color="auto"/>
              <w:left w:val="single" w:sz="4" w:space="0" w:color="auto"/>
              <w:bottom w:val="single" w:sz="4" w:space="0" w:color="auto"/>
              <w:right w:val="single" w:sz="4" w:space="0" w:color="auto"/>
            </w:tcBorders>
            <w:hideMark/>
          </w:tcPr>
          <w:p w14:paraId="6B5A6BF2" w14:textId="77777777" w:rsidR="0050488C" w:rsidRDefault="00F15735">
            <w:pPr>
              <w:rPr>
                <w:rFonts w:eastAsia="Calibri"/>
                <w:iCs/>
                <w:szCs w:val="24"/>
              </w:rPr>
            </w:pPr>
            <w:r>
              <w:rPr>
                <w:rFonts w:eastAsia="Calibri"/>
                <w:iCs/>
                <w:szCs w:val="24"/>
              </w:rPr>
              <w:lastRenderedPageBreak/>
              <w:t xml:space="preserve">1.1.1.1. Veiksmas: Konsoliduoti ir atnaujinti pedagogų rengimo programas, numatant alternatyvius mokytojų rengimo būdus, tobulinant dėstytojų kvalifikaciją </w:t>
            </w:r>
          </w:p>
        </w:tc>
        <w:tc>
          <w:tcPr>
            <w:tcW w:w="1701" w:type="dxa"/>
            <w:tcBorders>
              <w:top w:val="single" w:sz="4" w:space="0" w:color="auto"/>
              <w:left w:val="single" w:sz="4" w:space="0" w:color="auto"/>
              <w:bottom w:val="single" w:sz="4" w:space="0" w:color="auto"/>
              <w:right w:val="single" w:sz="4" w:space="0" w:color="auto"/>
            </w:tcBorders>
            <w:hideMark/>
          </w:tcPr>
          <w:p w14:paraId="06EC225F" w14:textId="77777777" w:rsidR="0050488C" w:rsidRDefault="00F15735">
            <w:pPr>
              <w:rPr>
                <w:rFonts w:eastAsia="Calibri"/>
                <w:iCs/>
                <w:szCs w:val="24"/>
              </w:rPr>
            </w:pPr>
            <w:r>
              <w:rPr>
                <w:rFonts w:eastAsia="Calibri"/>
                <w:iCs/>
                <w:szCs w:val="24"/>
              </w:rPr>
              <w:t>Lietuvos Respublikos švietimo ir mokslo ministerija (toliau – ŠMM), Lietuvos aukštosios mokyklos (toliau – AM)</w:t>
            </w:r>
          </w:p>
        </w:tc>
        <w:tc>
          <w:tcPr>
            <w:tcW w:w="1275" w:type="dxa"/>
            <w:tcBorders>
              <w:top w:val="single" w:sz="4" w:space="0" w:color="auto"/>
              <w:left w:val="single" w:sz="4" w:space="0" w:color="auto"/>
              <w:bottom w:val="single" w:sz="4" w:space="0" w:color="auto"/>
              <w:right w:val="single" w:sz="4" w:space="0" w:color="auto"/>
            </w:tcBorders>
            <w:noWrap/>
            <w:hideMark/>
          </w:tcPr>
          <w:p w14:paraId="2BEF48F1" w14:textId="77777777" w:rsidR="0050488C" w:rsidRDefault="00F15735">
            <w:pPr>
              <w:jc w:val="center"/>
              <w:rPr>
                <w:rFonts w:eastAsia="Calibri"/>
                <w:iCs/>
                <w:szCs w:val="24"/>
              </w:rPr>
            </w:pPr>
            <w:r>
              <w:rPr>
                <w:rFonts w:eastAsia="Calibri"/>
                <w:iCs/>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15CE0265"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1B3EA30D"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4D01F2B4"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5EC8BA15" w14:textId="77777777" w:rsidR="0050488C" w:rsidRDefault="00F15735">
            <w:pPr>
              <w:jc w:val="center"/>
              <w:rPr>
                <w:rFonts w:eastAsia="Calibri"/>
                <w:iCs/>
                <w:szCs w:val="24"/>
              </w:rPr>
            </w:pPr>
            <w:r>
              <w:rPr>
                <w:rFonts w:eastAsia="Calibri"/>
                <w:iCs/>
                <w:szCs w:val="24"/>
              </w:rPr>
              <w:t>0</w:t>
            </w:r>
          </w:p>
        </w:tc>
        <w:tc>
          <w:tcPr>
            <w:tcW w:w="1626" w:type="dxa"/>
            <w:gridSpan w:val="2"/>
            <w:tcBorders>
              <w:top w:val="single" w:sz="4" w:space="0" w:color="auto"/>
              <w:left w:val="single" w:sz="4" w:space="0" w:color="auto"/>
              <w:bottom w:val="single" w:sz="4" w:space="0" w:color="auto"/>
              <w:right w:val="single" w:sz="4" w:space="0" w:color="auto"/>
            </w:tcBorders>
            <w:noWrap/>
          </w:tcPr>
          <w:p w14:paraId="55979789" w14:textId="77777777" w:rsidR="0050488C" w:rsidRDefault="00F15735">
            <w:pPr>
              <w:jc w:val="center"/>
              <w:rPr>
                <w:rFonts w:eastAsia="Calibri"/>
                <w:iCs/>
                <w:szCs w:val="24"/>
              </w:rPr>
            </w:pPr>
            <w:r>
              <w:rPr>
                <w:rFonts w:eastAsia="Calibri"/>
                <w:iCs/>
                <w:szCs w:val="24"/>
              </w:rPr>
              <w:t>567</w:t>
            </w:r>
          </w:p>
          <w:p w14:paraId="339D4FCB" w14:textId="77777777" w:rsidR="0050488C" w:rsidRDefault="0050488C">
            <w:pPr>
              <w:jc w:val="center"/>
              <w:rPr>
                <w:rFonts w:eastAsia="Calibri"/>
                <w:iCs/>
                <w:szCs w:val="24"/>
              </w:rPr>
            </w:pPr>
          </w:p>
        </w:tc>
        <w:tc>
          <w:tcPr>
            <w:tcW w:w="1486" w:type="dxa"/>
            <w:tcBorders>
              <w:top w:val="single" w:sz="4" w:space="0" w:color="auto"/>
              <w:left w:val="single" w:sz="4" w:space="0" w:color="auto"/>
              <w:bottom w:val="single" w:sz="4" w:space="0" w:color="auto"/>
              <w:right w:val="single" w:sz="4" w:space="0" w:color="auto"/>
            </w:tcBorders>
            <w:noWrap/>
            <w:hideMark/>
          </w:tcPr>
          <w:p w14:paraId="350ADD3D" w14:textId="77777777" w:rsidR="0050488C" w:rsidRDefault="00F15735">
            <w:pPr>
              <w:jc w:val="center"/>
              <w:rPr>
                <w:rFonts w:eastAsia="Calibri"/>
                <w:iCs/>
                <w:szCs w:val="24"/>
              </w:rPr>
            </w:pPr>
            <w:r>
              <w:rPr>
                <w:rFonts w:eastAsia="Calibri"/>
                <w:iCs/>
                <w:szCs w:val="24"/>
              </w:rPr>
              <w:t>0</w:t>
            </w:r>
          </w:p>
        </w:tc>
      </w:tr>
      <w:tr w:rsidR="0050488C" w14:paraId="02AAA282" w14:textId="77777777">
        <w:tc>
          <w:tcPr>
            <w:tcW w:w="3823" w:type="dxa"/>
            <w:tcBorders>
              <w:top w:val="single" w:sz="4" w:space="0" w:color="auto"/>
              <w:left w:val="single" w:sz="4" w:space="0" w:color="auto"/>
              <w:bottom w:val="single" w:sz="4" w:space="0" w:color="auto"/>
              <w:right w:val="single" w:sz="4" w:space="0" w:color="auto"/>
            </w:tcBorders>
            <w:hideMark/>
          </w:tcPr>
          <w:p w14:paraId="407D7E8E" w14:textId="77777777" w:rsidR="0050488C" w:rsidRDefault="00F15735">
            <w:pPr>
              <w:rPr>
                <w:rFonts w:eastAsia="Calibri"/>
                <w:iCs/>
                <w:szCs w:val="24"/>
              </w:rPr>
            </w:pPr>
            <w:r>
              <w:rPr>
                <w:rFonts w:eastAsia="Calibri"/>
                <w:iCs/>
                <w:szCs w:val="24"/>
              </w:rPr>
              <w:t>1.1.1.2. Veiksmas: Mokytojų, siekiančių įgyti aukštojo mokslo kvalifikaciją arba jos dalį, įtraukimas į mokymo programas</w:t>
            </w:r>
          </w:p>
        </w:tc>
        <w:tc>
          <w:tcPr>
            <w:tcW w:w="1701" w:type="dxa"/>
            <w:tcBorders>
              <w:top w:val="single" w:sz="4" w:space="0" w:color="auto"/>
              <w:left w:val="single" w:sz="4" w:space="0" w:color="auto"/>
              <w:bottom w:val="single" w:sz="4" w:space="0" w:color="auto"/>
              <w:right w:val="single" w:sz="4" w:space="0" w:color="auto"/>
            </w:tcBorders>
            <w:hideMark/>
          </w:tcPr>
          <w:p w14:paraId="296CEC86" w14:textId="77777777" w:rsidR="0050488C" w:rsidRDefault="00F15735">
            <w:pPr>
              <w:rPr>
                <w:rFonts w:eastAsia="Calibri"/>
                <w:iCs/>
                <w:szCs w:val="24"/>
              </w:rPr>
            </w:pPr>
            <w:r>
              <w:rPr>
                <w:rFonts w:eastAsia="Calibri"/>
                <w:iCs/>
                <w:szCs w:val="24"/>
              </w:rPr>
              <w:t>ŠMM, AM</w:t>
            </w:r>
          </w:p>
        </w:tc>
        <w:tc>
          <w:tcPr>
            <w:tcW w:w="1275" w:type="dxa"/>
            <w:tcBorders>
              <w:top w:val="single" w:sz="4" w:space="0" w:color="auto"/>
              <w:left w:val="single" w:sz="4" w:space="0" w:color="auto"/>
              <w:bottom w:val="single" w:sz="4" w:space="0" w:color="auto"/>
              <w:right w:val="single" w:sz="4" w:space="0" w:color="auto"/>
            </w:tcBorders>
            <w:noWrap/>
            <w:hideMark/>
          </w:tcPr>
          <w:p w14:paraId="52BA8979" w14:textId="77777777" w:rsidR="0050488C" w:rsidRDefault="00F15735">
            <w:pPr>
              <w:jc w:val="center"/>
              <w:rPr>
                <w:rFonts w:eastAsia="Calibri"/>
                <w:iCs/>
                <w:szCs w:val="24"/>
              </w:rPr>
            </w:pPr>
            <w:r>
              <w:rPr>
                <w:rFonts w:eastAsia="Calibri"/>
                <w:iCs/>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5938DB05"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5373684"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62334EC7"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656206A0" w14:textId="77777777" w:rsidR="0050488C" w:rsidRDefault="00F15735">
            <w:pPr>
              <w:jc w:val="center"/>
              <w:rPr>
                <w:rFonts w:eastAsia="Calibri"/>
                <w:iCs/>
                <w:szCs w:val="24"/>
              </w:rPr>
            </w:pPr>
            <w:r>
              <w:rPr>
                <w:rFonts w:eastAsia="Calibri"/>
                <w:iCs/>
                <w:szCs w:val="24"/>
              </w:rPr>
              <w:t>448</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7CA51C43" w14:textId="77777777" w:rsidR="0050488C" w:rsidRDefault="00F15735">
            <w:pPr>
              <w:jc w:val="center"/>
              <w:rPr>
                <w:rFonts w:eastAsia="Calibri"/>
                <w:iCs/>
                <w:szCs w:val="24"/>
              </w:rPr>
            </w:pPr>
            <w:r>
              <w:rPr>
                <w:rFonts w:eastAsia="Calibri"/>
                <w:iCs/>
                <w:szCs w:val="24"/>
              </w:rPr>
              <w:t>1 000</w:t>
            </w:r>
          </w:p>
        </w:tc>
        <w:tc>
          <w:tcPr>
            <w:tcW w:w="1486" w:type="dxa"/>
            <w:tcBorders>
              <w:top w:val="single" w:sz="4" w:space="0" w:color="auto"/>
              <w:left w:val="single" w:sz="4" w:space="0" w:color="auto"/>
              <w:bottom w:val="single" w:sz="4" w:space="0" w:color="auto"/>
              <w:right w:val="single" w:sz="4" w:space="0" w:color="auto"/>
            </w:tcBorders>
            <w:noWrap/>
            <w:hideMark/>
          </w:tcPr>
          <w:p w14:paraId="653A2502" w14:textId="77777777" w:rsidR="0050488C" w:rsidRDefault="00F15735">
            <w:pPr>
              <w:jc w:val="center"/>
              <w:rPr>
                <w:rFonts w:eastAsia="Calibri"/>
                <w:iCs/>
                <w:szCs w:val="24"/>
              </w:rPr>
            </w:pPr>
            <w:r>
              <w:rPr>
                <w:rFonts w:eastAsia="Calibri"/>
                <w:iCs/>
                <w:szCs w:val="24"/>
              </w:rPr>
              <w:t>0</w:t>
            </w:r>
          </w:p>
        </w:tc>
      </w:tr>
      <w:tr w:rsidR="0050488C" w14:paraId="54F0845C" w14:textId="77777777">
        <w:tc>
          <w:tcPr>
            <w:tcW w:w="3823" w:type="dxa"/>
            <w:tcBorders>
              <w:top w:val="single" w:sz="4" w:space="0" w:color="auto"/>
              <w:left w:val="single" w:sz="4" w:space="0" w:color="auto"/>
              <w:bottom w:val="single" w:sz="4" w:space="0" w:color="auto"/>
              <w:right w:val="single" w:sz="4" w:space="0" w:color="auto"/>
            </w:tcBorders>
            <w:hideMark/>
          </w:tcPr>
          <w:p w14:paraId="67291477" w14:textId="77777777" w:rsidR="0050488C" w:rsidRDefault="00F15735">
            <w:pPr>
              <w:rPr>
                <w:rFonts w:eastAsia="Calibri"/>
                <w:b/>
                <w:iCs/>
                <w:szCs w:val="24"/>
              </w:rPr>
            </w:pPr>
            <w:r>
              <w:rPr>
                <w:rFonts w:eastAsia="Calibri"/>
                <w:b/>
                <w:iCs/>
                <w:szCs w:val="24"/>
              </w:rPr>
              <w:t xml:space="preserve">1.1.2. Priemonė: Pritraukti jaunimą mokytojo karjerai ir skatinti alternatyvų tobulėjimą    </w:t>
            </w:r>
          </w:p>
        </w:tc>
        <w:tc>
          <w:tcPr>
            <w:tcW w:w="1701" w:type="dxa"/>
            <w:tcBorders>
              <w:top w:val="single" w:sz="4" w:space="0" w:color="auto"/>
              <w:left w:val="single" w:sz="4" w:space="0" w:color="auto"/>
              <w:bottom w:val="single" w:sz="4" w:space="0" w:color="auto"/>
              <w:right w:val="single" w:sz="4" w:space="0" w:color="auto"/>
            </w:tcBorders>
          </w:tcPr>
          <w:p w14:paraId="2E02FEC3" w14:textId="77777777" w:rsidR="0050488C" w:rsidRDefault="0050488C">
            <w:pPr>
              <w:rPr>
                <w:rFonts w:eastAsia="Calibri"/>
                <w:b/>
                <w:iCs/>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43F44E0A" w14:textId="77777777" w:rsidR="0050488C" w:rsidRDefault="00F15735">
            <w:pPr>
              <w:jc w:val="center"/>
              <w:rPr>
                <w:rFonts w:eastAsia="Calibri"/>
                <w:b/>
                <w:iCs/>
                <w:szCs w:val="24"/>
              </w:rPr>
            </w:pPr>
            <w:r>
              <w:rPr>
                <w:rFonts w:eastAsia="Calibri"/>
                <w:b/>
                <w:iCs/>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0E62AF40" w14:textId="77777777" w:rsidR="0050488C" w:rsidRDefault="00F15735">
            <w:pPr>
              <w:jc w:val="center"/>
              <w:rPr>
                <w:rFonts w:eastAsia="Calibri"/>
                <w:b/>
                <w:iCs/>
                <w:szCs w:val="24"/>
              </w:rPr>
            </w:pPr>
            <w:r>
              <w:rPr>
                <w:rFonts w:eastAsia="Calibri"/>
                <w:b/>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AE9E703" w14:textId="77777777" w:rsidR="0050488C" w:rsidRDefault="00F15735">
            <w:pPr>
              <w:jc w:val="center"/>
              <w:rPr>
                <w:rFonts w:eastAsia="Calibri"/>
                <w:b/>
                <w:iCs/>
                <w:szCs w:val="24"/>
              </w:rPr>
            </w:pPr>
            <w:r>
              <w:rPr>
                <w:rFonts w:eastAsia="Calibri"/>
                <w:b/>
                <w:iCs/>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7A506A34" w14:textId="77777777" w:rsidR="0050488C" w:rsidRDefault="00F15735">
            <w:pPr>
              <w:jc w:val="center"/>
              <w:rPr>
                <w:rFonts w:eastAsia="Calibri"/>
                <w:b/>
                <w:iCs/>
                <w:szCs w:val="24"/>
              </w:rPr>
            </w:pPr>
            <w:r>
              <w:rPr>
                <w:rFonts w:eastAsia="Calibri"/>
                <w:b/>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A07405A" w14:textId="77777777" w:rsidR="0050488C" w:rsidRDefault="00F15735">
            <w:pPr>
              <w:jc w:val="center"/>
              <w:rPr>
                <w:rFonts w:eastAsia="Calibri"/>
                <w:b/>
                <w:iCs/>
                <w:szCs w:val="24"/>
              </w:rPr>
            </w:pPr>
            <w:r>
              <w:rPr>
                <w:rFonts w:eastAsia="Calibri"/>
                <w:b/>
                <w:iCs/>
                <w:szCs w:val="24"/>
              </w:rPr>
              <w:t>300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033CB974" w14:textId="77777777" w:rsidR="0050488C" w:rsidRDefault="00F15735">
            <w:pPr>
              <w:jc w:val="center"/>
              <w:rPr>
                <w:rFonts w:eastAsia="Calibri"/>
                <w:b/>
                <w:iCs/>
                <w:szCs w:val="24"/>
              </w:rPr>
            </w:pPr>
            <w:r>
              <w:rPr>
                <w:rFonts w:eastAsia="Calibri"/>
                <w:b/>
                <w:iCs/>
                <w:szCs w:val="24"/>
              </w:rPr>
              <w:t>5492</w:t>
            </w:r>
          </w:p>
        </w:tc>
        <w:tc>
          <w:tcPr>
            <w:tcW w:w="1486" w:type="dxa"/>
            <w:tcBorders>
              <w:top w:val="single" w:sz="4" w:space="0" w:color="auto"/>
              <w:left w:val="single" w:sz="4" w:space="0" w:color="auto"/>
              <w:bottom w:val="single" w:sz="4" w:space="0" w:color="auto"/>
              <w:right w:val="single" w:sz="4" w:space="0" w:color="auto"/>
            </w:tcBorders>
            <w:noWrap/>
            <w:hideMark/>
          </w:tcPr>
          <w:p w14:paraId="4BA35B40" w14:textId="77777777" w:rsidR="0050488C" w:rsidRDefault="00F15735">
            <w:pPr>
              <w:jc w:val="center"/>
              <w:rPr>
                <w:rFonts w:eastAsia="Calibri"/>
                <w:b/>
                <w:iCs/>
                <w:szCs w:val="24"/>
              </w:rPr>
            </w:pPr>
            <w:r>
              <w:rPr>
                <w:rFonts w:eastAsia="Calibri"/>
                <w:b/>
                <w:iCs/>
                <w:szCs w:val="24"/>
              </w:rPr>
              <w:t>0</w:t>
            </w:r>
          </w:p>
        </w:tc>
      </w:tr>
      <w:tr w:rsidR="0050488C" w14:paraId="368AB092" w14:textId="77777777">
        <w:tc>
          <w:tcPr>
            <w:tcW w:w="3823" w:type="dxa"/>
            <w:tcBorders>
              <w:top w:val="single" w:sz="4" w:space="0" w:color="auto"/>
              <w:left w:val="single" w:sz="4" w:space="0" w:color="auto"/>
              <w:bottom w:val="single" w:sz="4" w:space="0" w:color="auto"/>
              <w:right w:val="single" w:sz="4" w:space="0" w:color="auto"/>
            </w:tcBorders>
            <w:hideMark/>
          </w:tcPr>
          <w:p w14:paraId="2A12B3A9" w14:textId="77777777" w:rsidR="0050488C" w:rsidRDefault="00F15735">
            <w:pPr>
              <w:rPr>
                <w:rFonts w:eastAsia="Calibri"/>
                <w:b/>
                <w:iCs/>
                <w:szCs w:val="24"/>
              </w:rPr>
            </w:pPr>
            <w:r>
              <w:rPr>
                <w:rFonts w:eastAsia="Calibri"/>
                <w:iCs/>
                <w:szCs w:val="24"/>
              </w:rPr>
              <w:t>1.1.2.1. Veiksmas: Vykdyti ugdymo turinio kaitos ir pedagoginių darbuotojų kompetencijų tyrimus.</w:t>
            </w:r>
          </w:p>
        </w:tc>
        <w:tc>
          <w:tcPr>
            <w:tcW w:w="1701" w:type="dxa"/>
            <w:tcBorders>
              <w:top w:val="single" w:sz="4" w:space="0" w:color="auto"/>
              <w:left w:val="single" w:sz="4" w:space="0" w:color="auto"/>
              <w:bottom w:val="single" w:sz="4" w:space="0" w:color="auto"/>
              <w:right w:val="single" w:sz="4" w:space="0" w:color="auto"/>
            </w:tcBorders>
            <w:hideMark/>
          </w:tcPr>
          <w:p w14:paraId="2A832600" w14:textId="77777777" w:rsidR="0050488C" w:rsidRDefault="00F15735">
            <w:pPr>
              <w:rPr>
                <w:rFonts w:eastAsia="Calibri"/>
                <w:iCs/>
                <w:szCs w:val="24"/>
              </w:rPr>
            </w:pPr>
            <w:r>
              <w:rPr>
                <w:rFonts w:eastAsia="Calibri"/>
                <w:iCs/>
                <w:szCs w:val="24"/>
              </w:rPr>
              <w:t>ŠMM įgaliota institucija</w:t>
            </w:r>
          </w:p>
        </w:tc>
        <w:tc>
          <w:tcPr>
            <w:tcW w:w="1275" w:type="dxa"/>
            <w:tcBorders>
              <w:top w:val="single" w:sz="4" w:space="0" w:color="auto"/>
              <w:left w:val="single" w:sz="4" w:space="0" w:color="auto"/>
              <w:bottom w:val="single" w:sz="4" w:space="0" w:color="auto"/>
              <w:right w:val="single" w:sz="4" w:space="0" w:color="auto"/>
            </w:tcBorders>
            <w:noWrap/>
            <w:hideMark/>
          </w:tcPr>
          <w:p w14:paraId="04558C0B" w14:textId="77777777" w:rsidR="0050488C" w:rsidRDefault="00F15735">
            <w:pPr>
              <w:jc w:val="center"/>
              <w:rPr>
                <w:rFonts w:eastAsia="Calibri"/>
                <w:iCs/>
                <w:szCs w:val="24"/>
              </w:rPr>
            </w:pPr>
            <w:r>
              <w:rPr>
                <w:rFonts w:eastAsia="Calibri"/>
                <w:iCs/>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60EA44C1"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165C9A40"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79963F92"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1411B855" w14:textId="77777777" w:rsidR="0050488C" w:rsidRDefault="00F15735">
            <w:pPr>
              <w:jc w:val="center"/>
              <w:rPr>
                <w:rFonts w:eastAsia="Calibri"/>
                <w:iCs/>
                <w:szCs w:val="24"/>
              </w:rPr>
            </w:pPr>
            <w:r>
              <w:rPr>
                <w:rFonts w:eastAsia="Calibri"/>
                <w:iCs/>
                <w:szCs w:val="24"/>
              </w:rPr>
              <w:t>20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06D944C3" w14:textId="77777777" w:rsidR="0050488C" w:rsidRDefault="00F15735">
            <w:pPr>
              <w:jc w:val="center"/>
              <w:rPr>
                <w:rFonts w:eastAsia="Calibri"/>
                <w:iCs/>
                <w:szCs w:val="24"/>
              </w:rPr>
            </w:pPr>
            <w:r>
              <w:rPr>
                <w:rFonts w:eastAsia="Calibri"/>
                <w:iCs/>
                <w:szCs w:val="24"/>
              </w:rPr>
              <w:t>380</w:t>
            </w:r>
          </w:p>
        </w:tc>
        <w:tc>
          <w:tcPr>
            <w:tcW w:w="1486" w:type="dxa"/>
            <w:tcBorders>
              <w:top w:val="single" w:sz="4" w:space="0" w:color="auto"/>
              <w:left w:val="single" w:sz="4" w:space="0" w:color="auto"/>
              <w:bottom w:val="single" w:sz="4" w:space="0" w:color="auto"/>
              <w:right w:val="single" w:sz="4" w:space="0" w:color="auto"/>
            </w:tcBorders>
            <w:noWrap/>
            <w:hideMark/>
          </w:tcPr>
          <w:p w14:paraId="582FA2F0" w14:textId="77777777" w:rsidR="0050488C" w:rsidRDefault="00F15735">
            <w:pPr>
              <w:jc w:val="center"/>
              <w:rPr>
                <w:rFonts w:eastAsia="Calibri"/>
                <w:iCs/>
                <w:szCs w:val="24"/>
              </w:rPr>
            </w:pPr>
            <w:r>
              <w:rPr>
                <w:rFonts w:eastAsia="Calibri"/>
                <w:iCs/>
                <w:szCs w:val="24"/>
              </w:rPr>
              <w:t>0</w:t>
            </w:r>
          </w:p>
        </w:tc>
      </w:tr>
      <w:tr w:rsidR="0050488C" w14:paraId="6698E66B" w14:textId="77777777">
        <w:tc>
          <w:tcPr>
            <w:tcW w:w="3823" w:type="dxa"/>
            <w:tcBorders>
              <w:top w:val="single" w:sz="4" w:space="0" w:color="auto"/>
              <w:left w:val="single" w:sz="4" w:space="0" w:color="auto"/>
              <w:bottom w:val="single" w:sz="4" w:space="0" w:color="auto"/>
              <w:right w:val="single" w:sz="4" w:space="0" w:color="auto"/>
            </w:tcBorders>
            <w:hideMark/>
          </w:tcPr>
          <w:p w14:paraId="01A4B3A6" w14:textId="77777777" w:rsidR="0050488C" w:rsidRDefault="00F15735">
            <w:pPr>
              <w:rPr>
                <w:rFonts w:eastAsia="Calibri"/>
                <w:b/>
                <w:iCs/>
                <w:szCs w:val="24"/>
              </w:rPr>
            </w:pPr>
            <w:r>
              <w:rPr>
                <w:rFonts w:eastAsia="Calibri"/>
                <w:iCs/>
                <w:szCs w:val="24"/>
              </w:rPr>
              <w:lastRenderedPageBreak/>
              <w:t>1.1.2.2. Veiksmas: Parengti ir įdiegti pedagogų poreikio prognozavimo instrumentus</w:t>
            </w:r>
          </w:p>
        </w:tc>
        <w:tc>
          <w:tcPr>
            <w:tcW w:w="1701" w:type="dxa"/>
            <w:tcBorders>
              <w:top w:val="single" w:sz="4" w:space="0" w:color="auto"/>
              <w:left w:val="single" w:sz="4" w:space="0" w:color="auto"/>
              <w:bottom w:val="single" w:sz="4" w:space="0" w:color="auto"/>
              <w:right w:val="single" w:sz="4" w:space="0" w:color="auto"/>
            </w:tcBorders>
            <w:hideMark/>
          </w:tcPr>
          <w:p w14:paraId="268C9C48" w14:textId="77777777" w:rsidR="0050488C" w:rsidRDefault="00F15735">
            <w:pPr>
              <w:rPr>
                <w:rFonts w:eastAsia="Calibri"/>
                <w:iCs/>
                <w:szCs w:val="24"/>
              </w:rPr>
            </w:pPr>
            <w:r>
              <w:rPr>
                <w:rFonts w:eastAsia="Calibri"/>
                <w:iCs/>
                <w:szCs w:val="24"/>
              </w:rPr>
              <w:t>ŠMM įgaliota institucija</w:t>
            </w:r>
          </w:p>
        </w:tc>
        <w:tc>
          <w:tcPr>
            <w:tcW w:w="1275" w:type="dxa"/>
            <w:tcBorders>
              <w:top w:val="single" w:sz="4" w:space="0" w:color="auto"/>
              <w:left w:val="single" w:sz="4" w:space="0" w:color="auto"/>
              <w:bottom w:val="single" w:sz="4" w:space="0" w:color="auto"/>
              <w:right w:val="single" w:sz="4" w:space="0" w:color="auto"/>
            </w:tcBorders>
            <w:noWrap/>
            <w:hideMark/>
          </w:tcPr>
          <w:p w14:paraId="7B5439BD" w14:textId="77777777" w:rsidR="0050488C" w:rsidRDefault="00F15735">
            <w:pPr>
              <w:jc w:val="center"/>
              <w:rPr>
                <w:rFonts w:eastAsia="Calibri"/>
                <w:iCs/>
                <w:szCs w:val="24"/>
              </w:rPr>
            </w:pPr>
            <w:r>
              <w:rPr>
                <w:rFonts w:eastAsia="Calibri"/>
                <w:iCs/>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69380D38"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266001AD"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4C2D05A4"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63E3C77" w14:textId="77777777" w:rsidR="0050488C" w:rsidRDefault="00F15735">
            <w:pPr>
              <w:jc w:val="center"/>
              <w:rPr>
                <w:rFonts w:eastAsia="Calibri"/>
                <w:iCs/>
                <w:szCs w:val="24"/>
              </w:rPr>
            </w:pPr>
            <w:r>
              <w:rPr>
                <w:rFonts w:eastAsia="Calibri"/>
                <w:iCs/>
                <w:szCs w:val="24"/>
              </w:rPr>
              <w:t>10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4CA2A3E8" w14:textId="77777777" w:rsidR="0050488C" w:rsidRDefault="00F15735">
            <w:pPr>
              <w:jc w:val="center"/>
              <w:rPr>
                <w:rFonts w:eastAsia="Calibri"/>
                <w:iCs/>
                <w:szCs w:val="24"/>
              </w:rPr>
            </w:pPr>
            <w:r>
              <w:rPr>
                <w:rFonts w:eastAsia="Calibri"/>
                <w:iCs/>
                <w:szCs w:val="24"/>
              </w:rPr>
              <w:t>0</w:t>
            </w:r>
          </w:p>
        </w:tc>
        <w:tc>
          <w:tcPr>
            <w:tcW w:w="1486" w:type="dxa"/>
            <w:tcBorders>
              <w:top w:val="single" w:sz="4" w:space="0" w:color="auto"/>
              <w:left w:val="single" w:sz="4" w:space="0" w:color="auto"/>
              <w:bottom w:val="single" w:sz="4" w:space="0" w:color="auto"/>
              <w:right w:val="single" w:sz="4" w:space="0" w:color="auto"/>
            </w:tcBorders>
            <w:noWrap/>
            <w:hideMark/>
          </w:tcPr>
          <w:p w14:paraId="1676CCBB" w14:textId="77777777" w:rsidR="0050488C" w:rsidRDefault="00F15735">
            <w:pPr>
              <w:jc w:val="center"/>
              <w:rPr>
                <w:rFonts w:eastAsia="Calibri"/>
                <w:iCs/>
                <w:szCs w:val="24"/>
              </w:rPr>
            </w:pPr>
            <w:r>
              <w:rPr>
                <w:rFonts w:eastAsia="Calibri"/>
                <w:iCs/>
                <w:szCs w:val="24"/>
              </w:rPr>
              <w:t>0</w:t>
            </w:r>
          </w:p>
        </w:tc>
      </w:tr>
      <w:tr w:rsidR="0050488C" w14:paraId="15B2A8E0" w14:textId="77777777">
        <w:tc>
          <w:tcPr>
            <w:tcW w:w="3823" w:type="dxa"/>
            <w:tcBorders>
              <w:top w:val="single" w:sz="4" w:space="0" w:color="auto"/>
              <w:left w:val="single" w:sz="4" w:space="0" w:color="auto"/>
              <w:bottom w:val="single" w:sz="4" w:space="0" w:color="auto"/>
              <w:right w:val="single" w:sz="4" w:space="0" w:color="auto"/>
            </w:tcBorders>
            <w:hideMark/>
          </w:tcPr>
          <w:p w14:paraId="12CC7176" w14:textId="77777777" w:rsidR="0050488C" w:rsidRDefault="00F15735">
            <w:pPr>
              <w:rPr>
                <w:rFonts w:eastAsia="Calibri"/>
                <w:b/>
                <w:iCs/>
                <w:szCs w:val="24"/>
              </w:rPr>
            </w:pPr>
            <w:r>
              <w:rPr>
                <w:rFonts w:eastAsia="Calibri"/>
                <w:iCs/>
                <w:szCs w:val="24"/>
              </w:rPr>
              <w:t>1.1.2.3.</w:t>
            </w:r>
            <w:r>
              <w:rPr>
                <w:szCs w:val="24"/>
              </w:rPr>
              <w:t xml:space="preserve"> Veiksmas: Įvesti bandomąją pedagoginę stažuotę kaip būtiną sąlygą savarankiškam mokytojo darbui.</w:t>
            </w:r>
          </w:p>
        </w:tc>
        <w:tc>
          <w:tcPr>
            <w:tcW w:w="1701" w:type="dxa"/>
            <w:tcBorders>
              <w:top w:val="single" w:sz="4" w:space="0" w:color="auto"/>
              <w:left w:val="single" w:sz="4" w:space="0" w:color="auto"/>
              <w:bottom w:val="single" w:sz="4" w:space="0" w:color="auto"/>
              <w:right w:val="single" w:sz="4" w:space="0" w:color="auto"/>
            </w:tcBorders>
            <w:hideMark/>
          </w:tcPr>
          <w:p w14:paraId="4829867F" w14:textId="77777777" w:rsidR="0050488C" w:rsidRDefault="00F15735">
            <w:pPr>
              <w:rPr>
                <w:rFonts w:eastAsia="Calibri"/>
                <w:iCs/>
                <w:szCs w:val="24"/>
              </w:rPr>
            </w:pPr>
            <w:r>
              <w:rPr>
                <w:rFonts w:eastAsia="Calibri"/>
                <w:iCs/>
                <w:szCs w:val="24"/>
              </w:rPr>
              <w:t>ŠMM įgaliota institucija</w:t>
            </w:r>
          </w:p>
        </w:tc>
        <w:tc>
          <w:tcPr>
            <w:tcW w:w="1275" w:type="dxa"/>
            <w:tcBorders>
              <w:top w:val="single" w:sz="4" w:space="0" w:color="auto"/>
              <w:left w:val="single" w:sz="4" w:space="0" w:color="auto"/>
              <w:bottom w:val="single" w:sz="4" w:space="0" w:color="auto"/>
              <w:right w:val="single" w:sz="4" w:space="0" w:color="auto"/>
            </w:tcBorders>
            <w:noWrap/>
            <w:hideMark/>
          </w:tcPr>
          <w:p w14:paraId="7C198CAD" w14:textId="77777777" w:rsidR="0050488C" w:rsidRDefault="00F15735">
            <w:pPr>
              <w:jc w:val="center"/>
              <w:rPr>
                <w:rFonts w:eastAsia="Calibri"/>
                <w:iCs/>
                <w:szCs w:val="24"/>
              </w:rPr>
            </w:pPr>
            <w:r>
              <w:rPr>
                <w:rFonts w:eastAsia="Calibri"/>
                <w:iCs/>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7B36C12E"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E9DF6F8"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0D1892A4"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02BE4B83" w14:textId="77777777" w:rsidR="0050488C" w:rsidRDefault="00F15735">
            <w:pPr>
              <w:jc w:val="center"/>
              <w:rPr>
                <w:rFonts w:eastAsia="Calibri"/>
                <w:iCs/>
                <w:szCs w:val="24"/>
              </w:rPr>
            </w:pPr>
            <w:r>
              <w:rPr>
                <w:rFonts w:eastAsia="Calibri"/>
                <w:iCs/>
                <w:szCs w:val="24"/>
              </w:rPr>
              <w:t>27</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5963A154" w14:textId="77777777" w:rsidR="0050488C" w:rsidRDefault="00F15735">
            <w:pPr>
              <w:jc w:val="center"/>
              <w:rPr>
                <w:rFonts w:eastAsia="Calibri"/>
                <w:iCs/>
                <w:szCs w:val="24"/>
              </w:rPr>
            </w:pPr>
            <w:r>
              <w:rPr>
                <w:rFonts w:eastAsia="Calibri"/>
                <w:iCs/>
                <w:szCs w:val="24"/>
              </w:rPr>
              <w:t>2 000</w:t>
            </w:r>
          </w:p>
        </w:tc>
        <w:tc>
          <w:tcPr>
            <w:tcW w:w="1486" w:type="dxa"/>
            <w:tcBorders>
              <w:top w:val="single" w:sz="4" w:space="0" w:color="auto"/>
              <w:left w:val="single" w:sz="4" w:space="0" w:color="auto"/>
              <w:bottom w:val="single" w:sz="4" w:space="0" w:color="auto"/>
              <w:right w:val="single" w:sz="4" w:space="0" w:color="auto"/>
            </w:tcBorders>
            <w:noWrap/>
            <w:hideMark/>
          </w:tcPr>
          <w:p w14:paraId="5E30EAF5" w14:textId="77777777" w:rsidR="0050488C" w:rsidRDefault="00F15735">
            <w:pPr>
              <w:jc w:val="center"/>
              <w:rPr>
                <w:rFonts w:eastAsia="Calibri"/>
                <w:iCs/>
                <w:szCs w:val="24"/>
              </w:rPr>
            </w:pPr>
            <w:r>
              <w:rPr>
                <w:rFonts w:eastAsia="Calibri"/>
                <w:iCs/>
                <w:szCs w:val="24"/>
              </w:rPr>
              <w:t>0</w:t>
            </w:r>
          </w:p>
        </w:tc>
      </w:tr>
      <w:tr w:rsidR="0050488C" w14:paraId="7B5F34A7" w14:textId="77777777">
        <w:tc>
          <w:tcPr>
            <w:tcW w:w="3823" w:type="dxa"/>
            <w:tcBorders>
              <w:top w:val="single" w:sz="4" w:space="0" w:color="auto"/>
              <w:left w:val="single" w:sz="4" w:space="0" w:color="auto"/>
              <w:bottom w:val="single" w:sz="4" w:space="0" w:color="auto"/>
              <w:right w:val="single" w:sz="4" w:space="0" w:color="auto"/>
            </w:tcBorders>
            <w:hideMark/>
          </w:tcPr>
          <w:p w14:paraId="0205541F" w14:textId="77777777" w:rsidR="0050488C" w:rsidRDefault="00F15735">
            <w:pPr>
              <w:rPr>
                <w:rFonts w:eastAsia="Calibri"/>
                <w:b/>
                <w:iCs/>
                <w:szCs w:val="24"/>
              </w:rPr>
            </w:pPr>
            <w:r>
              <w:rPr>
                <w:rFonts w:eastAsia="Calibri"/>
                <w:iCs/>
                <w:szCs w:val="24"/>
              </w:rPr>
              <w:t xml:space="preserve">1.1.2.4. Veiksmas: Sukurti pedagogų kompetencijų vertinimo, jų pripažinimo ir taikymo profesinėje veikloje instrumentus </w:t>
            </w:r>
            <w:r>
              <w:rPr>
                <w:rFonts w:eastAsia="Calibri"/>
                <w:b/>
                <w:iCs/>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178EC53" w14:textId="77777777" w:rsidR="0050488C" w:rsidRDefault="00F15735">
            <w:pPr>
              <w:rPr>
                <w:rFonts w:eastAsia="Calibri"/>
                <w:iCs/>
                <w:szCs w:val="24"/>
              </w:rPr>
            </w:pPr>
            <w:r>
              <w:rPr>
                <w:rFonts w:eastAsia="Calibri"/>
                <w:iCs/>
                <w:szCs w:val="24"/>
              </w:rPr>
              <w:t xml:space="preserve">ŠMM įgaliota institucija </w:t>
            </w:r>
          </w:p>
        </w:tc>
        <w:tc>
          <w:tcPr>
            <w:tcW w:w="1275" w:type="dxa"/>
            <w:tcBorders>
              <w:top w:val="single" w:sz="4" w:space="0" w:color="auto"/>
              <w:left w:val="single" w:sz="4" w:space="0" w:color="auto"/>
              <w:bottom w:val="single" w:sz="4" w:space="0" w:color="auto"/>
              <w:right w:val="single" w:sz="4" w:space="0" w:color="auto"/>
            </w:tcBorders>
            <w:noWrap/>
            <w:hideMark/>
          </w:tcPr>
          <w:p w14:paraId="370EF56F" w14:textId="77777777" w:rsidR="0050488C" w:rsidRDefault="00F15735">
            <w:pPr>
              <w:jc w:val="center"/>
              <w:rPr>
                <w:rFonts w:eastAsia="Calibri"/>
                <w:iCs/>
                <w:szCs w:val="24"/>
              </w:rPr>
            </w:pPr>
            <w:r>
              <w:rPr>
                <w:rFonts w:eastAsia="Calibri"/>
                <w:iCs/>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53EA8687"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6737D5C3"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6410892E"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696BA6C4" w14:textId="77777777" w:rsidR="0050488C" w:rsidRDefault="00F15735">
            <w:pPr>
              <w:jc w:val="center"/>
              <w:rPr>
                <w:rFonts w:eastAsia="Calibri"/>
                <w:iCs/>
                <w:szCs w:val="24"/>
              </w:rPr>
            </w:pPr>
            <w:r>
              <w:rPr>
                <w:rFonts w:eastAsia="Calibri"/>
                <w:iCs/>
                <w:szCs w:val="24"/>
              </w:rPr>
              <w:t>43</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61E98D1C" w14:textId="77777777" w:rsidR="0050488C" w:rsidRDefault="00F15735">
            <w:pPr>
              <w:jc w:val="center"/>
              <w:rPr>
                <w:rFonts w:eastAsia="Calibri"/>
                <w:iCs/>
                <w:szCs w:val="24"/>
              </w:rPr>
            </w:pPr>
            <w:r>
              <w:rPr>
                <w:rFonts w:eastAsia="Calibri"/>
                <w:iCs/>
                <w:szCs w:val="24"/>
              </w:rPr>
              <w:t>130</w:t>
            </w:r>
          </w:p>
        </w:tc>
        <w:tc>
          <w:tcPr>
            <w:tcW w:w="1486" w:type="dxa"/>
            <w:tcBorders>
              <w:top w:val="single" w:sz="4" w:space="0" w:color="auto"/>
              <w:left w:val="single" w:sz="4" w:space="0" w:color="auto"/>
              <w:bottom w:val="single" w:sz="4" w:space="0" w:color="auto"/>
              <w:right w:val="single" w:sz="4" w:space="0" w:color="auto"/>
            </w:tcBorders>
            <w:noWrap/>
            <w:hideMark/>
          </w:tcPr>
          <w:p w14:paraId="57D75831" w14:textId="77777777" w:rsidR="0050488C" w:rsidRDefault="00F15735">
            <w:pPr>
              <w:jc w:val="center"/>
              <w:rPr>
                <w:rFonts w:eastAsia="Calibri"/>
                <w:iCs/>
                <w:szCs w:val="24"/>
              </w:rPr>
            </w:pPr>
            <w:r>
              <w:rPr>
                <w:rFonts w:eastAsia="Calibri"/>
                <w:iCs/>
                <w:szCs w:val="24"/>
              </w:rPr>
              <w:t>0</w:t>
            </w:r>
          </w:p>
        </w:tc>
      </w:tr>
      <w:tr w:rsidR="0050488C" w14:paraId="23D14FB6" w14:textId="77777777">
        <w:tc>
          <w:tcPr>
            <w:tcW w:w="3823" w:type="dxa"/>
            <w:tcBorders>
              <w:top w:val="single" w:sz="4" w:space="0" w:color="auto"/>
              <w:left w:val="single" w:sz="4" w:space="0" w:color="auto"/>
              <w:bottom w:val="single" w:sz="4" w:space="0" w:color="auto"/>
              <w:right w:val="single" w:sz="4" w:space="0" w:color="auto"/>
            </w:tcBorders>
            <w:hideMark/>
          </w:tcPr>
          <w:p w14:paraId="0E73D73E" w14:textId="77777777" w:rsidR="0050488C" w:rsidRDefault="00F15735">
            <w:pPr>
              <w:rPr>
                <w:rFonts w:eastAsia="Calibri"/>
                <w:iCs/>
                <w:szCs w:val="24"/>
              </w:rPr>
            </w:pPr>
            <w:r>
              <w:rPr>
                <w:rFonts w:eastAsia="Calibri"/>
                <w:iCs/>
                <w:szCs w:val="24"/>
              </w:rPr>
              <w:t xml:space="preserve">1.1.2.5. Veiksmas: Parengti ir vykdyti pedagogų tęstines kvalifikacijos tobulinimo programas, numatančias papildomos kvalifikacijos suteikimą </w:t>
            </w:r>
          </w:p>
        </w:tc>
        <w:tc>
          <w:tcPr>
            <w:tcW w:w="1701" w:type="dxa"/>
            <w:tcBorders>
              <w:top w:val="single" w:sz="4" w:space="0" w:color="auto"/>
              <w:left w:val="single" w:sz="4" w:space="0" w:color="auto"/>
              <w:bottom w:val="single" w:sz="4" w:space="0" w:color="auto"/>
              <w:right w:val="single" w:sz="4" w:space="0" w:color="auto"/>
            </w:tcBorders>
            <w:hideMark/>
          </w:tcPr>
          <w:p w14:paraId="0D1520A5" w14:textId="77777777" w:rsidR="0050488C" w:rsidRDefault="00F15735">
            <w:pPr>
              <w:rPr>
                <w:rFonts w:eastAsia="Calibri"/>
                <w:iCs/>
                <w:szCs w:val="24"/>
              </w:rPr>
            </w:pPr>
            <w:r>
              <w:rPr>
                <w:rFonts w:eastAsia="Calibri"/>
                <w:iCs/>
                <w:szCs w:val="24"/>
              </w:rPr>
              <w:t>ŠMM įgaliota institucija</w:t>
            </w:r>
          </w:p>
        </w:tc>
        <w:tc>
          <w:tcPr>
            <w:tcW w:w="1275" w:type="dxa"/>
            <w:tcBorders>
              <w:top w:val="single" w:sz="4" w:space="0" w:color="auto"/>
              <w:left w:val="single" w:sz="4" w:space="0" w:color="auto"/>
              <w:bottom w:val="single" w:sz="4" w:space="0" w:color="auto"/>
              <w:right w:val="single" w:sz="4" w:space="0" w:color="auto"/>
            </w:tcBorders>
            <w:noWrap/>
            <w:hideMark/>
          </w:tcPr>
          <w:p w14:paraId="7E92197A" w14:textId="77777777" w:rsidR="0050488C" w:rsidRDefault="00F15735">
            <w:pPr>
              <w:jc w:val="center"/>
              <w:rPr>
                <w:rFonts w:eastAsia="Calibri"/>
                <w:iCs/>
                <w:szCs w:val="24"/>
              </w:rPr>
            </w:pPr>
            <w:r>
              <w:rPr>
                <w:rFonts w:eastAsia="Calibri"/>
                <w:iCs/>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45E85EB9"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E86AD5B"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0FB56736"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D452C5A" w14:textId="77777777" w:rsidR="0050488C" w:rsidRDefault="00F15735">
            <w:pPr>
              <w:jc w:val="center"/>
              <w:rPr>
                <w:rFonts w:eastAsia="Calibri"/>
                <w:iCs/>
                <w:szCs w:val="24"/>
              </w:rPr>
            </w:pPr>
            <w:r>
              <w:rPr>
                <w:rFonts w:eastAsia="Calibri"/>
                <w:iCs/>
                <w:szCs w:val="24"/>
              </w:rPr>
              <w:t>200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21C35935" w14:textId="77777777" w:rsidR="0050488C" w:rsidRDefault="00F15735">
            <w:pPr>
              <w:jc w:val="center"/>
              <w:rPr>
                <w:rFonts w:eastAsia="Calibri"/>
                <w:iCs/>
                <w:szCs w:val="24"/>
              </w:rPr>
            </w:pPr>
            <w:r>
              <w:rPr>
                <w:rFonts w:eastAsia="Calibri"/>
                <w:iCs/>
                <w:szCs w:val="24"/>
              </w:rPr>
              <w:t>2 982</w:t>
            </w:r>
          </w:p>
        </w:tc>
        <w:tc>
          <w:tcPr>
            <w:tcW w:w="1486" w:type="dxa"/>
            <w:tcBorders>
              <w:top w:val="single" w:sz="4" w:space="0" w:color="auto"/>
              <w:left w:val="single" w:sz="4" w:space="0" w:color="auto"/>
              <w:bottom w:val="single" w:sz="4" w:space="0" w:color="auto"/>
              <w:right w:val="single" w:sz="4" w:space="0" w:color="auto"/>
            </w:tcBorders>
            <w:noWrap/>
            <w:hideMark/>
          </w:tcPr>
          <w:p w14:paraId="5E41F7EE" w14:textId="77777777" w:rsidR="0050488C" w:rsidRDefault="00F15735">
            <w:pPr>
              <w:jc w:val="center"/>
              <w:rPr>
                <w:rFonts w:eastAsia="Calibri"/>
                <w:iCs/>
                <w:szCs w:val="24"/>
              </w:rPr>
            </w:pPr>
            <w:r>
              <w:rPr>
                <w:rFonts w:eastAsia="Calibri"/>
                <w:iCs/>
                <w:szCs w:val="24"/>
              </w:rPr>
              <w:t>0</w:t>
            </w:r>
          </w:p>
        </w:tc>
      </w:tr>
      <w:tr w:rsidR="0050488C" w14:paraId="1D57E74B" w14:textId="77777777">
        <w:tc>
          <w:tcPr>
            <w:tcW w:w="3823" w:type="dxa"/>
            <w:tcBorders>
              <w:top w:val="single" w:sz="4" w:space="0" w:color="auto"/>
              <w:left w:val="single" w:sz="4" w:space="0" w:color="auto"/>
              <w:bottom w:val="single" w:sz="4" w:space="0" w:color="auto"/>
              <w:right w:val="single" w:sz="4" w:space="0" w:color="auto"/>
            </w:tcBorders>
            <w:hideMark/>
          </w:tcPr>
          <w:p w14:paraId="2FEBC253" w14:textId="77777777" w:rsidR="0050488C" w:rsidRDefault="00F15735">
            <w:pPr>
              <w:rPr>
                <w:rFonts w:eastAsia="Calibri"/>
                <w:iCs/>
                <w:szCs w:val="24"/>
              </w:rPr>
            </w:pPr>
            <w:r>
              <w:rPr>
                <w:rFonts w:eastAsia="Calibri"/>
                <w:b/>
                <w:iCs/>
                <w:szCs w:val="24"/>
              </w:rPr>
              <w:t>1.1.3. Priemonė: Pedagogų kvalifikacijos tobulinimo ir karjeros modelio sukūrimas ir įdiegimas</w:t>
            </w:r>
          </w:p>
        </w:tc>
        <w:tc>
          <w:tcPr>
            <w:tcW w:w="1701" w:type="dxa"/>
            <w:tcBorders>
              <w:top w:val="single" w:sz="4" w:space="0" w:color="auto"/>
              <w:left w:val="single" w:sz="4" w:space="0" w:color="auto"/>
              <w:bottom w:val="single" w:sz="4" w:space="0" w:color="auto"/>
              <w:right w:val="single" w:sz="4" w:space="0" w:color="auto"/>
            </w:tcBorders>
          </w:tcPr>
          <w:p w14:paraId="028AAF64" w14:textId="77777777" w:rsidR="0050488C" w:rsidRDefault="0050488C">
            <w:pPr>
              <w:rPr>
                <w:rFonts w:eastAsia="Calibri"/>
                <w:iCs/>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1D773C83" w14:textId="77777777" w:rsidR="0050488C" w:rsidRDefault="00F15735">
            <w:pPr>
              <w:jc w:val="center"/>
              <w:rPr>
                <w:rFonts w:eastAsia="Calibri"/>
                <w:b/>
                <w:iCs/>
                <w:szCs w:val="24"/>
              </w:rPr>
            </w:pPr>
            <w:r>
              <w:rPr>
                <w:rFonts w:eastAsia="Calibri"/>
                <w:b/>
                <w:iCs/>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02593561" w14:textId="77777777" w:rsidR="0050488C" w:rsidRDefault="00F15735">
            <w:pPr>
              <w:jc w:val="center"/>
              <w:rPr>
                <w:rFonts w:eastAsia="Calibri"/>
                <w:b/>
                <w:iCs/>
                <w:szCs w:val="24"/>
              </w:rPr>
            </w:pPr>
            <w:r>
              <w:rPr>
                <w:rFonts w:eastAsia="Calibri"/>
                <w:b/>
                <w:iCs/>
                <w:szCs w:val="24"/>
              </w:rPr>
              <w:t>40*</w:t>
            </w:r>
          </w:p>
        </w:tc>
        <w:tc>
          <w:tcPr>
            <w:tcW w:w="1192" w:type="dxa"/>
            <w:tcBorders>
              <w:top w:val="single" w:sz="4" w:space="0" w:color="auto"/>
              <w:left w:val="single" w:sz="4" w:space="0" w:color="auto"/>
              <w:bottom w:val="single" w:sz="4" w:space="0" w:color="auto"/>
              <w:right w:val="single" w:sz="4" w:space="0" w:color="auto"/>
            </w:tcBorders>
            <w:noWrap/>
            <w:hideMark/>
          </w:tcPr>
          <w:p w14:paraId="33616ECE" w14:textId="77777777" w:rsidR="0050488C" w:rsidRDefault="00F15735">
            <w:pPr>
              <w:jc w:val="center"/>
              <w:rPr>
                <w:rFonts w:eastAsia="Calibri"/>
                <w:b/>
                <w:iCs/>
                <w:szCs w:val="24"/>
              </w:rPr>
            </w:pPr>
            <w:r>
              <w:rPr>
                <w:rFonts w:eastAsia="Calibri"/>
                <w:b/>
                <w:iCs/>
                <w:szCs w:val="24"/>
              </w:rPr>
              <w:t>40*</w:t>
            </w:r>
          </w:p>
        </w:tc>
        <w:tc>
          <w:tcPr>
            <w:tcW w:w="1192" w:type="dxa"/>
            <w:tcBorders>
              <w:top w:val="single" w:sz="4" w:space="0" w:color="auto"/>
              <w:left w:val="single" w:sz="4" w:space="0" w:color="auto"/>
              <w:bottom w:val="single" w:sz="4" w:space="0" w:color="auto"/>
              <w:right w:val="single" w:sz="4" w:space="0" w:color="auto"/>
            </w:tcBorders>
            <w:hideMark/>
          </w:tcPr>
          <w:p w14:paraId="3BE4A0E4" w14:textId="77777777" w:rsidR="0050488C" w:rsidRDefault="00F15735">
            <w:pPr>
              <w:jc w:val="center"/>
              <w:rPr>
                <w:rFonts w:eastAsia="Calibri"/>
                <w:b/>
                <w:iCs/>
                <w:szCs w:val="24"/>
              </w:rPr>
            </w:pPr>
            <w:r>
              <w:rPr>
                <w:rFonts w:eastAsia="Calibri"/>
                <w:b/>
                <w:iCs/>
                <w:szCs w:val="24"/>
              </w:rPr>
              <w:t>40*</w:t>
            </w:r>
          </w:p>
        </w:tc>
        <w:tc>
          <w:tcPr>
            <w:tcW w:w="1192" w:type="dxa"/>
            <w:tcBorders>
              <w:top w:val="single" w:sz="4" w:space="0" w:color="auto"/>
              <w:left w:val="single" w:sz="4" w:space="0" w:color="auto"/>
              <w:bottom w:val="single" w:sz="4" w:space="0" w:color="auto"/>
              <w:right w:val="single" w:sz="4" w:space="0" w:color="auto"/>
            </w:tcBorders>
            <w:noWrap/>
            <w:hideMark/>
          </w:tcPr>
          <w:p w14:paraId="4CFD2351" w14:textId="77777777" w:rsidR="0050488C" w:rsidRDefault="00F15735">
            <w:pPr>
              <w:jc w:val="center"/>
              <w:rPr>
                <w:rFonts w:eastAsia="Calibri"/>
                <w:b/>
                <w:iCs/>
                <w:szCs w:val="24"/>
              </w:rPr>
            </w:pPr>
            <w:r>
              <w:rPr>
                <w:rFonts w:eastAsia="Calibri"/>
                <w:b/>
                <w:iCs/>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2640C81F" w14:textId="77777777" w:rsidR="0050488C" w:rsidRDefault="00F15735">
            <w:pPr>
              <w:jc w:val="center"/>
              <w:rPr>
                <w:rFonts w:eastAsia="Calibri"/>
                <w:b/>
                <w:iCs/>
                <w:szCs w:val="24"/>
              </w:rPr>
            </w:pPr>
            <w:r>
              <w:rPr>
                <w:rFonts w:eastAsia="Calibri"/>
                <w:b/>
                <w:iCs/>
                <w:szCs w:val="24"/>
              </w:rPr>
              <w:t>21 405</w:t>
            </w:r>
          </w:p>
        </w:tc>
        <w:tc>
          <w:tcPr>
            <w:tcW w:w="1486" w:type="dxa"/>
            <w:tcBorders>
              <w:top w:val="single" w:sz="4" w:space="0" w:color="auto"/>
              <w:left w:val="single" w:sz="4" w:space="0" w:color="auto"/>
              <w:bottom w:val="single" w:sz="4" w:space="0" w:color="auto"/>
              <w:right w:val="single" w:sz="4" w:space="0" w:color="auto"/>
            </w:tcBorders>
            <w:noWrap/>
            <w:hideMark/>
          </w:tcPr>
          <w:p w14:paraId="1E4A241B" w14:textId="77777777" w:rsidR="0050488C" w:rsidRDefault="00F15735">
            <w:pPr>
              <w:jc w:val="center"/>
              <w:rPr>
                <w:rFonts w:eastAsia="Calibri"/>
                <w:b/>
                <w:iCs/>
                <w:szCs w:val="24"/>
              </w:rPr>
            </w:pPr>
            <w:r>
              <w:rPr>
                <w:rFonts w:eastAsia="Calibri"/>
                <w:b/>
                <w:iCs/>
                <w:szCs w:val="24"/>
              </w:rPr>
              <w:t>0</w:t>
            </w:r>
          </w:p>
        </w:tc>
      </w:tr>
      <w:tr w:rsidR="0050488C" w14:paraId="481D136B" w14:textId="77777777">
        <w:tc>
          <w:tcPr>
            <w:tcW w:w="3823" w:type="dxa"/>
            <w:tcBorders>
              <w:top w:val="single" w:sz="4" w:space="0" w:color="auto"/>
              <w:left w:val="single" w:sz="4" w:space="0" w:color="auto"/>
              <w:bottom w:val="single" w:sz="4" w:space="0" w:color="auto"/>
              <w:right w:val="single" w:sz="4" w:space="0" w:color="auto"/>
            </w:tcBorders>
            <w:hideMark/>
          </w:tcPr>
          <w:p w14:paraId="5050E6A9" w14:textId="77777777" w:rsidR="0050488C" w:rsidRDefault="00F15735">
            <w:pPr>
              <w:rPr>
                <w:rFonts w:eastAsia="Calibri"/>
                <w:iCs/>
                <w:szCs w:val="24"/>
              </w:rPr>
            </w:pPr>
            <w:r>
              <w:rPr>
                <w:rFonts w:eastAsia="Calibri"/>
                <w:iCs/>
                <w:szCs w:val="24"/>
              </w:rPr>
              <w:t xml:space="preserve">1.1.3.1. Veiksmas: Parengti ir vykdyti pedagogų kompetencijų tobulinimo programas, orientuotas į </w:t>
            </w:r>
            <w:r>
              <w:rPr>
                <w:rFonts w:eastAsia="Calibri"/>
                <w:iCs/>
                <w:szCs w:val="24"/>
              </w:rPr>
              <w:lastRenderedPageBreak/>
              <w:t xml:space="preserve">aukštesnio kompetencijų lygmens įgijimą   </w:t>
            </w:r>
          </w:p>
        </w:tc>
        <w:tc>
          <w:tcPr>
            <w:tcW w:w="1701" w:type="dxa"/>
            <w:tcBorders>
              <w:top w:val="single" w:sz="4" w:space="0" w:color="auto"/>
              <w:left w:val="single" w:sz="4" w:space="0" w:color="auto"/>
              <w:bottom w:val="single" w:sz="4" w:space="0" w:color="auto"/>
              <w:right w:val="single" w:sz="4" w:space="0" w:color="auto"/>
            </w:tcBorders>
            <w:hideMark/>
          </w:tcPr>
          <w:p w14:paraId="4AADC6FF" w14:textId="77777777" w:rsidR="0050488C" w:rsidRDefault="00F15735">
            <w:pPr>
              <w:rPr>
                <w:rFonts w:eastAsia="Calibri"/>
                <w:iCs/>
                <w:szCs w:val="24"/>
              </w:rPr>
            </w:pPr>
            <w:r>
              <w:rPr>
                <w:rFonts w:eastAsia="Calibri"/>
                <w:iCs/>
                <w:szCs w:val="24"/>
              </w:rPr>
              <w:lastRenderedPageBreak/>
              <w:t>ŠMM įgaliota institucija</w:t>
            </w:r>
          </w:p>
        </w:tc>
        <w:tc>
          <w:tcPr>
            <w:tcW w:w="1275" w:type="dxa"/>
            <w:tcBorders>
              <w:top w:val="single" w:sz="4" w:space="0" w:color="auto"/>
              <w:left w:val="single" w:sz="4" w:space="0" w:color="auto"/>
              <w:bottom w:val="single" w:sz="4" w:space="0" w:color="auto"/>
              <w:right w:val="single" w:sz="4" w:space="0" w:color="auto"/>
            </w:tcBorders>
            <w:noWrap/>
            <w:hideMark/>
          </w:tcPr>
          <w:p w14:paraId="07B80A2B" w14:textId="77777777" w:rsidR="0050488C" w:rsidRDefault="00F15735">
            <w:pPr>
              <w:jc w:val="center"/>
              <w:rPr>
                <w:rFonts w:eastAsia="Calibri"/>
                <w:iCs/>
                <w:szCs w:val="24"/>
              </w:rPr>
            </w:pPr>
            <w:r>
              <w:rPr>
                <w:rFonts w:eastAsia="Calibri"/>
                <w:iCs/>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3A6ACBD1"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2E19F39C"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34A3639E" w14:textId="77777777" w:rsidR="0050488C" w:rsidRDefault="00F15735">
            <w:pPr>
              <w:jc w:val="center"/>
              <w:rPr>
                <w:rFonts w:eastAsia="Calibri"/>
                <w:iCs/>
                <w:szCs w:val="24"/>
              </w:rPr>
            </w:pPr>
            <w:r>
              <w:rPr>
                <w:rFonts w:eastAsia="Calibri"/>
                <w:iCs/>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B3163DC" w14:textId="77777777" w:rsidR="0050488C" w:rsidRDefault="00F15735">
            <w:pPr>
              <w:jc w:val="center"/>
              <w:rPr>
                <w:rFonts w:eastAsia="Calibri"/>
                <w:iCs/>
                <w:szCs w:val="24"/>
              </w:rPr>
            </w:pPr>
            <w:r>
              <w:rPr>
                <w:rFonts w:eastAsia="Calibri"/>
                <w:iCs/>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30D0E95B" w14:textId="77777777" w:rsidR="0050488C" w:rsidRDefault="00F15735">
            <w:pPr>
              <w:jc w:val="center"/>
              <w:rPr>
                <w:rFonts w:eastAsia="Calibri"/>
                <w:iCs/>
                <w:szCs w:val="24"/>
              </w:rPr>
            </w:pPr>
            <w:r>
              <w:rPr>
                <w:rFonts w:eastAsia="Calibri"/>
                <w:iCs/>
                <w:szCs w:val="24"/>
              </w:rPr>
              <w:t>2 000</w:t>
            </w:r>
          </w:p>
        </w:tc>
        <w:tc>
          <w:tcPr>
            <w:tcW w:w="1486" w:type="dxa"/>
            <w:tcBorders>
              <w:top w:val="single" w:sz="4" w:space="0" w:color="auto"/>
              <w:left w:val="single" w:sz="4" w:space="0" w:color="auto"/>
              <w:bottom w:val="single" w:sz="4" w:space="0" w:color="auto"/>
              <w:right w:val="single" w:sz="4" w:space="0" w:color="auto"/>
            </w:tcBorders>
            <w:noWrap/>
            <w:hideMark/>
          </w:tcPr>
          <w:p w14:paraId="59951A41" w14:textId="77777777" w:rsidR="0050488C" w:rsidRDefault="00F15735">
            <w:pPr>
              <w:jc w:val="center"/>
              <w:rPr>
                <w:rFonts w:eastAsia="Calibri"/>
                <w:iCs/>
                <w:szCs w:val="24"/>
              </w:rPr>
            </w:pPr>
            <w:r>
              <w:rPr>
                <w:rFonts w:eastAsia="Calibri"/>
                <w:iCs/>
                <w:szCs w:val="24"/>
              </w:rPr>
              <w:t>0</w:t>
            </w:r>
          </w:p>
        </w:tc>
      </w:tr>
      <w:tr w:rsidR="0050488C" w14:paraId="2F7CD21F" w14:textId="77777777">
        <w:tc>
          <w:tcPr>
            <w:tcW w:w="3823" w:type="dxa"/>
            <w:tcBorders>
              <w:top w:val="single" w:sz="4" w:space="0" w:color="auto"/>
              <w:left w:val="single" w:sz="4" w:space="0" w:color="auto"/>
              <w:bottom w:val="single" w:sz="4" w:space="0" w:color="auto"/>
              <w:right w:val="single" w:sz="4" w:space="0" w:color="auto"/>
            </w:tcBorders>
            <w:hideMark/>
          </w:tcPr>
          <w:p w14:paraId="1E7EC79D" w14:textId="77777777" w:rsidR="0050488C" w:rsidRDefault="00F15735">
            <w:pPr>
              <w:rPr>
                <w:rFonts w:eastAsia="Calibri"/>
                <w:szCs w:val="24"/>
              </w:rPr>
            </w:pPr>
            <w:r>
              <w:rPr>
                <w:rFonts w:eastAsia="Calibri"/>
                <w:szCs w:val="24"/>
              </w:rPr>
              <w:lastRenderedPageBreak/>
              <w:t>1.1.3.2. Veiksmas:</w:t>
            </w:r>
            <w:r>
              <w:rPr>
                <w:rFonts w:eastAsia="Calibri"/>
                <w:b/>
                <w:szCs w:val="24"/>
              </w:rPr>
              <w:t xml:space="preserve"> </w:t>
            </w:r>
            <w:r>
              <w:rPr>
                <w:rFonts w:eastAsia="Calibri"/>
                <w:szCs w:val="24"/>
              </w:rPr>
              <w:t>Dalyvavimas EBPO tarptautinio mokymo ir mokymosi tyrime ir tyrimo rekomendacijų dėl mokytojo darbo veiksmingumo įgyvendinimas (TALIS)</w:t>
            </w:r>
          </w:p>
        </w:tc>
        <w:tc>
          <w:tcPr>
            <w:tcW w:w="1701" w:type="dxa"/>
            <w:tcBorders>
              <w:top w:val="single" w:sz="4" w:space="0" w:color="auto"/>
              <w:left w:val="single" w:sz="4" w:space="0" w:color="auto"/>
              <w:bottom w:val="single" w:sz="4" w:space="0" w:color="auto"/>
              <w:right w:val="single" w:sz="4" w:space="0" w:color="auto"/>
            </w:tcBorders>
            <w:noWrap/>
            <w:hideMark/>
          </w:tcPr>
          <w:p w14:paraId="00BCA06A" w14:textId="77777777" w:rsidR="0050488C" w:rsidRDefault="00F15735">
            <w:pPr>
              <w:ind w:right="-103"/>
              <w:rPr>
                <w:rFonts w:eastAsia="Calibri"/>
                <w:szCs w:val="24"/>
                <w:lang w:eastAsia="zh-CN"/>
              </w:rPr>
            </w:pPr>
            <w:r>
              <w:rPr>
                <w:rFonts w:eastAsia="Calibri"/>
                <w:szCs w:val="24"/>
                <w:lang w:eastAsia="zh-CN"/>
              </w:rPr>
              <w:t>ŠMM, Nacionalinis egzaminų centras.</w:t>
            </w:r>
          </w:p>
        </w:tc>
        <w:tc>
          <w:tcPr>
            <w:tcW w:w="1275" w:type="dxa"/>
            <w:tcBorders>
              <w:top w:val="single" w:sz="4" w:space="0" w:color="auto"/>
              <w:left w:val="single" w:sz="4" w:space="0" w:color="auto"/>
              <w:bottom w:val="single" w:sz="4" w:space="0" w:color="auto"/>
              <w:right w:val="single" w:sz="4" w:space="0" w:color="auto"/>
            </w:tcBorders>
            <w:noWrap/>
            <w:hideMark/>
          </w:tcPr>
          <w:p w14:paraId="5F62B5D5"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68E6967A" w14:textId="77777777" w:rsidR="0050488C" w:rsidRDefault="00F15735">
            <w:pPr>
              <w:jc w:val="center"/>
              <w:rPr>
                <w:rFonts w:eastAsia="Calibri"/>
                <w:szCs w:val="24"/>
              </w:rPr>
            </w:pPr>
            <w:r>
              <w:rPr>
                <w:rFonts w:eastAsia="Calibri"/>
                <w:szCs w:val="24"/>
              </w:rPr>
              <w:t>40*</w:t>
            </w:r>
          </w:p>
        </w:tc>
        <w:tc>
          <w:tcPr>
            <w:tcW w:w="1192" w:type="dxa"/>
            <w:tcBorders>
              <w:top w:val="single" w:sz="4" w:space="0" w:color="auto"/>
              <w:left w:val="single" w:sz="4" w:space="0" w:color="auto"/>
              <w:bottom w:val="single" w:sz="4" w:space="0" w:color="auto"/>
              <w:right w:val="single" w:sz="4" w:space="0" w:color="auto"/>
            </w:tcBorders>
            <w:noWrap/>
            <w:hideMark/>
          </w:tcPr>
          <w:p w14:paraId="7127B36A" w14:textId="77777777" w:rsidR="0050488C" w:rsidRDefault="00F15735">
            <w:pPr>
              <w:jc w:val="center"/>
              <w:rPr>
                <w:rFonts w:eastAsia="Calibri"/>
                <w:szCs w:val="24"/>
              </w:rPr>
            </w:pPr>
            <w:r>
              <w:rPr>
                <w:rFonts w:eastAsia="Calibri"/>
                <w:szCs w:val="24"/>
              </w:rPr>
              <w:t>40*</w:t>
            </w:r>
          </w:p>
        </w:tc>
        <w:tc>
          <w:tcPr>
            <w:tcW w:w="1192" w:type="dxa"/>
            <w:tcBorders>
              <w:top w:val="single" w:sz="4" w:space="0" w:color="auto"/>
              <w:left w:val="single" w:sz="4" w:space="0" w:color="auto"/>
              <w:bottom w:val="single" w:sz="4" w:space="0" w:color="auto"/>
              <w:right w:val="single" w:sz="4" w:space="0" w:color="auto"/>
            </w:tcBorders>
            <w:hideMark/>
          </w:tcPr>
          <w:p w14:paraId="1B1AD555" w14:textId="77777777" w:rsidR="0050488C" w:rsidRDefault="00F15735">
            <w:pPr>
              <w:jc w:val="center"/>
              <w:rPr>
                <w:rFonts w:eastAsia="Calibri"/>
                <w:szCs w:val="24"/>
              </w:rPr>
            </w:pPr>
            <w:r>
              <w:rPr>
                <w:rFonts w:eastAsia="Calibri"/>
                <w:szCs w:val="24"/>
              </w:rPr>
              <w:t>40*</w:t>
            </w:r>
          </w:p>
        </w:tc>
        <w:tc>
          <w:tcPr>
            <w:tcW w:w="1192" w:type="dxa"/>
            <w:tcBorders>
              <w:top w:val="single" w:sz="4" w:space="0" w:color="auto"/>
              <w:left w:val="single" w:sz="4" w:space="0" w:color="auto"/>
              <w:bottom w:val="single" w:sz="4" w:space="0" w:color="auto"/>
              <w:right w:val="single" w:sz="4" w:space="0" w:color="auto"/>
            </w:tcBorders>
            <w:noWrap/>
            <w:hideMark/>
          </w:tcPr>
          <w:p w14:paraId="6F76E00A"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3E7DC862" w14:textId="77777777" w:rsidR="0050488C" w:rsidRDefault="00F15735">
            <w:pPr>
              <w:jc w:val="center"/>
              <w:rPr>
                <w:rFonts w:eastAsia="Calibri"/>
                <w:szCs w:val="24"/>
              </w:rPr>
            </w:pPr>
            <w:r>
              <w:rPr>
                <w:rFonts w:eastAsia="Calibri"/>
                <w:szCs w:val="24"/>
              </w:rPr>
              <w:t>0</w:t>
            </w:r>
          </w:p>
        </w:tc>
        <w:tc>
          <w:tcPr>
            <w:tcW w:w="1486" w:type="dxa"/>
            <w:tcBorders>
              <w:top w:val="single" w:sz="4" w:space="0" w:color="auto"/>
              <w:left w:val="single" w:sz="4" w:space="0" w:color="auto"/>
              <w:bottom w:val="single" w:sz="4" w:space="0" w:color="auto"/>
              <w:right w:val="single" w:sz="4" w:space="0" w:color="auto"/>
            </w:tcBorders>
            <w:noWrap/>
            <w:hideMark/>
          </w:tcPr>
          <w:p w14:paraId="7A7D2EE4" w14:textId="77777777" w:rsidR="0050488C" w:rsidRDefault="00F15735">
            <w:pPr>
              <w:jc w:val="center"/>
              <w:rPr>
                <w:rFonts w:eastAsia="Calibri"/>
                <w:szCs w:val="24"/>
              </w:rPr>
            </w:pPr>
            <w:r>
              <w:rPr>
                <w:rFonts w:eastAsia="Calibri"/>
                <w:szCs w:val="24"/>
              </w:rPr>
              <w:t>0</w:t>
            </w:r>
          </w:p>
        </w:tc>
      </w:tr>
      <w:tr w:rsidR="0050488C" w14:paraId="3C4BFEF9" w14:textId="77777777">
        <w:tc>
          <w:tcPr>
            <w:tcW w:w="3823" w:type="dxa"/>
            <w:tcBorders>
              <w:top w:val="single" w:sz="4" w:space="0" w:color="auto"/>
              <w:left w:val="single" w:sz="4" w:space="0" w:color="auto"/>
              <w:bottom w:val="single" w:sz="4" w:space="0" w:color="auto"/>
              <w:right w:val="single" w:sz="4" w:space="0" w:color="auto"/>
            </w:tcBorders>
            <w:hideMark/>
          </w:tcPr>
          <w:p w14:paraId="6295BB50" w14:textId="77777777" w:rsidR="0050488C" w:rsidRDefault="00F15735">
            <w:pPr>
              <w:rPr>
                <w:rFonts w:eastAsia="Calibri"/>
                <w:szCs w:val="24"/>
              </w:rPr>
            </w:pPr>
            <w:r>
              <w:rPr>
                <w:rFonts w:eastAsia="Calibri"/>
                <w:szCs w:val="24"/>
              </w:rPr>
              <w:t>1.1.3.3. Veiksmas: Bendrojo ugdymo mokytojų bendrųjų ir dalykinių kompetencijų tobulinimas</w:t>
            </w:r>
          </w:p>
        </w:tc>
        <w:tc>
          <w:tcPr>
            <w:tcW w:w="1701" w:type="dxa"/>
            <w:tcBorders>
              <w:top w:val="single" w:sz="4" w:space="0" w:color="auto"/>
              <w:left w:val="single" w:sz="4" w:space="0" w:color="auto"/>
              <w:bottom w:val="single" w:sz="4" w:space="0" w:color="auto"/>
              <w:right w:val="single" w:sz="4" w:space="0" w:color="auto"/>
            </w:tcBorders>
            <w:noWrap/>
            <w:hideMark/>
          </w:tcPr>
          <w:p w14:paraId="253FD3EA" w14:textId="77777777" w:rsidR="0050488C" w:rsidRDefault="00F15735">
            <w:pPr>
              <w:ind w:right="-103"/>
              <w:rPr>
                <w:rFonts w:eastAsia="Calibri"/>
                <w:szCs w:val="24"/>
                <w:lang w:eastAsia="zh-CN"/>
              </w:rPr>
            </w:pPr>
            <w:r>
              <w:rPr>
                <w:rFonts w:eastAsia="Calibri"/>
                <w:szCs w:val="24"/>
                <w:lang w:eastAsia="zh-CN"/>
              </w:rPr>
              <w:t>Ugdymo plėtotės centras (toliau – UPC)</w:t>
            </w:r>
          </w:p>
        </w:tc>
        <w:tc>
          <w:tcPr>
            <w:tcW w:w="1275" w:type="dxa"/>
            <w:tcBorders>
              <w:top w:val="single" w:sz="4" w:space="0" w:color="auto"/>
              <w:left w:val="single" w:sz="4" w:space="0" w:color="auto"/>
              <w:bottom w:val="single" w:sz="4" w:space="0" w:color="auto"/>
              <w:right w:val="single" w:sz="4" w:space="0" w:color="auto"/>
            </w:tcBorders>
            <w:noWrap/>
            <w:hideMark/>
          </w:tcPr>
          <w:p w14:paraId="1CB18869"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61CAD3CC"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D2C2708"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61E2234A"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B70AF5D"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6D0468AF" w14:textId="77777777" w:rsidR="0050488C" w:rsidRDefault="00F15735">
            <w:pPr>
              <w:jc w:val="center"/>
              <w:rPr>
                <w:rFonts w:eastAsia="Calibri"/>
                <w:szCs w:val="24"/>
              </w:rPr>
            </w:pPr>
            <w:r>
              <w:rPr>
                <w:rFonts w:eastAsia="Calibri"/>
                <w:szCs w:val="24"/>
              </w:rPr>
              <w:t>4 924</w:t>
            </w:r>
          </w:p>
        </w:tc>
        <w:tc>
          <w:tcPr>
            <w:tcW w:w="1486" w:type="dxa"/>
            <w:tcBorders>
              <w:top w:val="single" w:sz="4" w:space="0" w:color="auto"/>
              <w:left w:val="single" w:sz="4" w:space="0" w:color="auto"/>
              <w:bottom w:val="single" w:sz="4" w:space="0" w:color="auto"/>
              <w:right w:val="single" w:sz="4" w:space="0" w:color="auto"/>
            </w:tcBorders>
            <w:noWrap/>
            <w:hideMark/>
          </w:tcPr>
          <w:p w14:paraId="5D3102F9" w14:textId="77777777" w:rsidR="0050488C" w:rsidRDefault="00F15735">
            <w:pPr>
              <w:jc w:val="center"/>
              <w:rPr>
                <w:rFonts w:eastAsia="Calibri"/>
                <w:szCs w:val="24"/>
              </w:rPr>
            </w:pPr>
            <w:r>
              <w:rPr>
                <w:rFonts w:eastAsia="Calibri"/>
                <w:szCs w:val="24"/>
              </w:rPr>
              <w:t>0</w:t>
            </w:r>
          </w:p>
        </w:tc>
      </w:tr>
      <w:tr w:rsidR="0050488C" w14:paraId="3970CBE3" w14:textId="77777777">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15B3E" w14:textId="77777777" w:rsidR="0050488C" w:rsidRDefault="00F15735">
            <w:pPr>
              <w:rPr>
                <w:rFonts w:eastAsia="Calibri"/>
                <w:szCs w:val="24"/>
              </w:rPr>
            </w:pPr>
            <w:r>
              <w:rPr>
                <w:rFonts w:eastAsia="Calibri"/>
                <w:szCs w:val="24"/>
              </w:rPr>
              <w:t xml:space="preserve">1.1.3.4. Veiksmas: </w:t>
            </w:r>
            <w:r>
              <w:rPr>
                <w:rFonts w:eastAsia="Calibri"/>
                <w:szCs w:val="24"/>
                <w:lang w:eastAsia="zh-CN"/>
              </w:rPr>
              <w:t xml:space="preserve">Profesinio mokymo ir suaugusiųjų švietimo įstaigų </w:t>
            </w:r>
            <w:r>
              <w:rPr>
                <w:rFonts w:eastAsia="Calibri"/>
                <w:iCs/>
                <w:szCs w:val="24"/>
                <w:lang w:eastAsia="zh-CN"/>
              </w:rPr>
              <w:t>mokytojų bendrųjų, profesinių ir specialiųjų kompetencijų tobulinimo sistemos kūrimas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96299F" w14:textId="77777777" w:rsidR="0050488C" w:rsidRDefault="00F15735">
            <w:pPr>
              <w:ind w:right="-103"/>
              <w:rPr>
                <w:rFonts w:eastAsia="Calibri"/>
                <w:szCs w:val="24"/>
                <w:lang w:eastAsia="zh-CN"/>
              </w:rPr>
            </w:pPr>
            <w:r>
              <w:rPr>
                <w:rFonts w:eastAsia="Calibri"/>
                <w:szCs w:val="24"/>
                <w:lang w:eastAsia="zh-CN"/>
              </w:rPr>
              <w:t>Kvalifikacijų ir profesinio mokymo centras (toliau – KPMPC).</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C79946"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4FC41B"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232A0F"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14AA8"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69D443"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5601083F" w14:textId="77777777" w:rsidR="0050488C" w:rsidRDefault="00F15735">
            <w:pPr>
              <w:jc w:val="center"/>
              <w:rPr>
                <w:color w:val="000000"/>
                <w:szCs w:val="24"/>
                <w:lang w:val="en-GB"/>
              </w:rPr>
            </w:pPr>
            <w:r>
              <w:rPr>
                <w:color w:val="000000"/>
                <w:szCs w:val="24"/>
                <w:lang w:val="en-GB"/>
              </w:rPr>
              <w:t>2 317</w:t>
            </w:r>
          </w:p>
          <w:p w14:paraId="00A6471C" w14:textId="77777777" w:rsidR="0050488C" w:rsidRDefault="0050488C">
            <w:pPr>
              <w:jc w:val="center"/>
              <w:rPr>
                <w:color w:val="000000"/>
                <w:szCs w:val="24"/>
                <w:lang w:val="en-US"/>
              </w:rPr>
            </w:pPr>
          </w:p>
          <w:p w14:paraId="0602B812" w14:textId="77777777" w:rsidR="0050488C" w:rsidRDefault="0050488C">
            <w:pPr>
              <w:jc w:val="center"/>
              <w:rPr>
                <w:rFonts w:eastAsia="Calibri"/>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5C352D" w14:textId="77777777" w:rsidR="0050488C" w:rsidRDefault="00F15735">
            <w:pPr>
              <w:jc w:val="center"/>
              <w:rPr>
                <w:rFonts w:eastAsia="Calibri"/>
                <w:szCs w:val="24"/>
              </w:rPr>
            </w:pPr>
            <w:r>
              <w:rPr>
                <w:rFonts w:eastAsia="Calibri"/>
                <w:szCs w:val="24"/>
              </w:rPr>
              <w:t>0</w:t>
            </w:r>
          </w:p>
        </w:tc>
      </w:tr>
      <w:tr w:rsidR="0050488C" w14:paraId="199146D9" w14:textId="77777777">
        <w:tc>
          <w:tcPr>
            <w:tcW w:w="3823" w:type="dxa"/>
            <w:tcBorders>
              <w:top w:val="single" w:sz="4" w:space="0" w:color="auto"/>
              <w:left w:val="single" w:sz="4" w:space="0" w:color="auto"/>
              <w:bottom w:val="single" w:sz="4" w:space="0" w:color="auto"/>
              <w:right w:val="single" w:sz="4" w:space="0" w:color="auto"/>
            </w:tcBorders>
            <w:hideMark/>
          </w:tcPr>
          <w:p w14:paraId="374A9F11" w14:textId="77777777" w:rsidR="0050488C" w:rsidRDefault="00F15735">
            <w:pPr>
              <w:rPr>
                <w:rFonts w:eastAsia="Calibri"/>
                <w:color w:val="000000"/>
                <w:szCs w:val="24"/>
                <w:lang w:eastAsia="lt-LT"/>
              </w:rPr>
            </w:pPr>
            <w:r>
              <w:rPr>
                <w:rFonts w:eastAsia="Calibri"/>
                <w:szCs w:val="24"/>
              </w:rPr>
              <w:t>1.1.3</w:t>
            </w:r>
            <w:r>
              <w:rPr>
                <w:rFonts w:eastAsia="Calibri"/>
                <w:color w:val="000000"/>
                <w:szCs w:val="24"/>
                <w:lang w:eastAsia="lt-LT"/>
              </w:rPr>
              <w:t xml:space="preserve">.5. Veiksmas: Profesijos mokytojų technologinių kompetencijų tobulinimas </w:t>
            </w:r>
          </w:p>
        </w:tc>
        <w:tc>
          <w:tcPr>
            <w:tcW w:w="1701" w:type="dxa"/>
            <w:tcBorders>
              <w:top w:val="single" w:sz="4" w:space="0" w:color="auto"/>
              <w:left w:val="single" w:sz="4" w:space="0" w:color="auto"/>
              <w:bottom w:val="single" w:sz="4" w:space="0" w:color="auto"/>
              <w:right w:val="single" w:sz="4" w:space="0" w:color="auto"/>
            </w:tcBorders>
            <w:noWrap/>
            <w:hideMark/>
          </w:tcPr>
          <w:p w14:paraId="44C51802" w14:textId="77777777" w:rsidR="0050488C" w:rsidRDefault="00F15735">
            <w:pPr>
              <w:ind w:right="-103"/>
              <w:rPr>
                <w:rFonts w:eastAsia="Calibri"/>
                <w:szCs w:val="24"/>
                <w:lang w:eastAsia="zh-CN"/>
              </w:rPr>
            </w:pPr>
            <w:r>
              <w:rPr>
                <w:rFonts w:eastAsia="Calibri"/>
                <w:szCs w:val="24"/>
                <w:lang w:eastAsia="zh-CN"/>
              </w:rPr>
              <w:t xml:space="preserve">ŠMM, </w:t>
            </w:r>
          </w:p>
          <w:p w14:paraId="5836CD7B" w14:textId="77777777" w:rsidR="0050488C" w:rsidRDefault="00F15735">
            <w:pPr>
              <w:ind w:right="-103"/>
              <w:rPr>
                <w:rFonts w:eastAsia="Calibri"/>
                <w:szCs w:val="24"/>
                <w:lang w:eastAsia="zh-CN"/>
              </w:rPr>
            </w:pPr>
            <w:r>
              <w:rPr>
                <w:szCs w:val="24"/>
              </w:rPr>
              <w:t xml:space="preserve">profesinio mokymo įstaigos (toliau – PMĮ), PMĮ asociacijos, </w:t>
            </w:r>
            <w:r>
              <w:rPr>
                <w:szCs w:val="24"/>
              </w:rPr>
              <w:lastRenderedPageBreak/>
              <w:t xml:space="preserve">darbdavių asociacijos, </w:t>
            </w:r>
            <w:r>
              <w:rPr>
                <w:rFonts w:eastAsia="Calibri"/>
                <w:szCs w:val="24"/>
              </w:rPr>
              <w:t>prekybos, pramonės ir amatų rūmai</w:t>
            </w:r>
            <w:r>
              <w:rPr>
                <w:rFonts w:eastAsia="Calibri"/>
                <w:szCs w:val="24"/>
                <w:lang w:eastAsia="zh-CN"/>
              </w:rPr>
              <w:t>.</w:t>
            </w:r>
          </w:p>
        </w:tc>
        <w:tc>
          <w:tcPr>
            <w:tcW w:w="1275" w:type="dxa"/>
            <w:tcBorders>
              <w:top w:val="single" w:sz="4" w:space="0" w:color="auto"/>
              <w:left w:val="single" w:sz="4" w:space="0" w:color="auto"/>
              <w:bottom w:val="single" w:sz="4" w:space="0" w:color="auto"/>
              <w:right w:val="single" w:sz="4" w:space="0" w:color="auto"/>
            </w:tcBorders>
            <w:noWrap/>
            <w:hideMark/>
          </w:tcPr>
          <w:p w14:paraId="4975CFD5" w14:textId="77777777" w:rsidR="0050488C" w:rsidRDefault="00F15735">
            <w:pPr>
              <w:jc w:val="center"/>
              <w:rPr>
                <w:rFonts w:eastAsia="Calibri"/>
                <w:szCs w:val="24"/>
              </w:rPr>
            </w:pPr>
            <w:r>
              <w:rPr>
                <w:rFonts w:eastAsia="Calibri"/>
                <w:szCs w:val="24"/>
              </w:rPr>
              <w:lastRenderedPageBreak/>
              <w:t>0</w:t>
            </w:r>
          </w:p>
        </w:tc>
        <w:tc>
          <w:tcPr>
            <w:tcW w:w="1109" w:type="dxa"/>
            <w:tcBorders>
              <w:top w:val="single" w:sz="4" w:space="0" w:color="auto"/>
              <w:left w:val="single" w:sz="4" w:space="0" w:color="auto"/>
              <w:bottom w:val="single" w:sz="4" w:space="0" w:color="auto"/>
              <w:right w:val="single" w:sz="4" w:space="0" w:color="auto"/>
            </w:tcBorders>
            <w:noWrap/>
            <w:hideMark/>
          </w:tcPr>
          <w:p w14:paraId="47B30AA6"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AAC6E34"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040C89F3"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014E692"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noWrap/>
          </w:tcPr>
          <w:p w14:paraId="6CDE7130" w14:textId="77777777" w:rsidR="0050488C" w:rsidRDefault="00F15735">
            <w:pPr>
              <w:jc w:val="center"/>
              <w:rPr>
                <w:color w:val="000000"/>
                <w:szCs w:val="24"/>
                <w:lang w:val="en-US"/>
              </w:rPr>
            </w:pPr>
            <w:r>
              <w:rPr>
                <w:color w:val="000000"/>
                <w:szCs w:val="24"/>
                <w:lang w:val="en-GB"/>
              </w:rPr>
              <w:t>7 530</w:t>
            </w:r>
          </w:p>
          <w:p w14:paraId="2CA92BE9" w14:textId="77777777" w:rsidR="0050488C" w:rsidRDefault="0050488C">
            <w:pPr>
              <w:jc w:val="center"/>
              <w:rPr>
                <w:color w:val="000000"/>
                <w:szCs w:val="24"/>
                <w:lang w:val="en-GB"/>
              </w:rPr>
            </w:pPr>
          </w:p>
        </w:tc>
        <w:tc>
          <w:tcPr>
            <w:tcW w:w="1486" w:type="dxa"/>
            <w:tcBorders>
              <w:top w:val="single" w:sz="4" w:space="0" w:color="auto"/>
              <w:left w:val="single" w:sz="4" w:space="0" w:color="auto"/>
              <w:bottom w:val="single" w:sz="4" w:space="0" w:color="auto"/>
              <w:right w:val="single" w:sz="4" w:space="0" w:color="auto"/>
            </w:tcBorders>
            <w:noWrap/>
            <w:hideMark/>
          </w:tcPr>
          <w:p w14:paraId="71064BA7" w14:textId="77777777" w:rsidR="0050488C" w:rsidRDefault="00F15735">
            <w:pPr>
              <w:jc w:val="center"/>
              <w:rPr>
                <w:color w:val="000000"/>
                <w:szCs w:val="24"/>
                <w:lang w:val="en-GB"/>
              </w:rPr>
            </w:pPr>
            <w:r>
              <w:rPr>
                <w:color w:val="000000"/>
                <w:szCs w:val="24"/>
                <w:lang w:val="en-GB"/>
              </w:rPr>
              <w:t>0</w:t>
            </w:r>
          </w:p>
        </w:tc>
      </w:tr>
      <w:tr w:rsidR="0050488C" w14:paraId="001E18F6" w14:textId="77777777">
        <w:tc>
          <w:tcPr>
            <w:tcW w:w="3823" w:type="dxa"/>
            <w:tcBorders>
              <w:top w:val="single" w:sz="4" w:space="0" w:color="auto"/>
              <w:left w:val="single" w:sz="4" w:space="0" w:color="auto"/>
              <w:bottom w:val="single" w:sz="4" w:space="0" w:color="auto"/>
              <w:right w:val="single" w:sz="4" w:space="0" w:color="auto"/>
            </w:tcBorders>
            <w:hideMark/>
          </w:tcPr>
          <w:p w14:paraId="7557AC00" w14:textId="77777777" w:rsidR="0050488C" w:rsidRDefault="00F15735">
            <w:pPr>
              <w:rPr>
                <w:rFonts w:eastAsia="Calibri"/>
                <w:i/>
                <w:szCs w:val="24"/>
              </w:rPr>
            </w:pPr>
            <w:r>
              <w:rPr>
                <w:rFonts w:eastAsia="Calibri"/>
                <w:szCs w:val="24"/>
              </w:rPr>
              <w:lastRenderedPageBreak/>
              <w:t>1.1.3</w:t>
            </w:r>
            <w:r>
              <w:rPr>
                <w:rFonts w:eastAsia="Calibri"/>
                <w:szCs w:val="24"/>
                <w:lang w:eastAsia="lt-LT"/>
              </w:rPr>
              <w:t xml:space="preserve">.6. </w:t>
            </w:r>
            <w:r>
              <w:rPr>
                <w:rFonts w:eastAsia="Calibri"/>
                <w:szCs w:val="24"/>
              </w:rPr>
              <w:t>Veiksmas:</w:t>
            </w:r>
            <w:r>
              <w:rPr>
                <w:rFonts w:eastAsia="Calibri"/>
                <w:i/>
                <w:szCs w:val="24"/>
              </w:rPr>
              <w:t xml:space="preserve"> </w:t>
            </w:r>
            <w:r>
              <w:rPr>
                <w:bCs/>
                <w:szCs w:val="24"/>
              </w:rPr>
              <w:t>Profesinio mokymo ir suaugusiųjų švietimo sistemos tarptautiškumo plėtra</w:t>
            </w:r>
          </w:p>
        </w:tc>
        <w:tc>
          <w:tcPr>
            <w:tcW w:w="1701" w:type="dxa"/>
            <w:tcBorders>
              <w:top w:val="single" w:sz="4" w:space="0" w:color="auto"/>
              <w:left w:val="single" w:sz="4" w:space="0" w:color="auto"/>
              <w:bottom w:val="single" w:sz="4" w:space="0" w:color="auto"/>
              <w:right w:val="single" w:sz="4" w:space="0" w:color="auto"/>
            </w:tcBorders>
            <w:noWrap/>
            <w:hideMark/>
          </w:tcPr>
          <w:p w14:paraId="3F6E6C8B" w14:textId="77777777" w:rsidR="0050488C" w:rsidRDefault="00F15735">
            <w:pPr>
              <w:ind w:right="-103"/>
              <w:rPr>
                <w:rFonts w:eastAsia="Calibri"/>
                <w:szCs w:val="24"/>
                <w:lang w:eastAsia="zh-CN"/>
              </w:rPr>
            </w:pPr>
            <w:r>
              <w:rPr>
                <w:rFonts w:eastAsia="Calibri"/>
                <w:szCs w:val="24"/>
                <w:lang w:eastAsia="zh-CN"/>
              </w:rPr>
              <w:t>KPMPC</w:t>
            </w:r>
          </w:p>
        </w:tc>
        <w:tc>
          <w:tcPr>
            <w:tcW w:w="1275" w:type="dxa"/>
            <w:tcBorders>
              <w:top w:val="single" w:sz="4" w:space="0" w:color="auto"/>
              <w:left w:val="single" w:sz="4" w:space="0" w:color="auto"/>
              <w:bottom w:val="single" w:sz="4" w:space="0" w:color="auto"/>
              <w:right w:val="single" w:sz="4" w:space="0" w:color="auto"/>
            </w:tcBorders>
            <w:noWrap/>
            <w:hideMark/>
          </w:tcPr>
          <w:p w14:paraId="0A46E398"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5C96028D"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01ECCE3E"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74B0CD07"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DB681B4"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noWrap/>
          </w:tcPr>
          <w:p w14:paraId="1D9AA00C" w14:textId="77777777" w:rsidR="0050488C" w:rsidRDefault="00F15735">
            <w:pPr>
              <w:jc w:val="center"/>
              <w:rPr>
                <w:color w:val="FF0000"/>
                <w:szCs w:val="24"/>
                <w:lang w:val="en-US"/>
              </w:rPr>
            </w:pPr>
            <w:r>
              <w:rPr>
                <w:szCs w:val="24"/>
                <w:lang w:val="en-GB"/>
              </w:rPr>
              <w:t>1 738</w:t>
            </w:r>
          </w:p>
          <w:p w14:paraId="4FFAB50A" w14:textId="77777777" w:rsidR="0050488C" w:rsidRDefault="0050488C">
            <w:pPr>
              <w:tabs>
                <w:tab w:val="left" w:pos="1168"/>
              </w:tabs>
              <w:jc w:val="center"/>
              <w:rPr>
                <w:color w:val="FF0000"/>
                <w:szCs w:val="24"/>
                <w:lang w:val="en-GB"/>
              </w:rPr>
            </w:pPr>
          </w:p>
        </w:tc>
        <w:tc>
          <w:tcPr>
            <w:tcW w:w="1486" w:type="dxa"/>
            <w:tcBorders>
              <w:top w:val="single" w:sz="4" w:space="0" w:color="auto"/>
              <w:left w:val="single" w:sz="4" w:space="0" w:color="auto"/>
              <w:bottom w:val="single" w:sz="4" w:space="0" w:color="auto"/>
              <w:right w:val="single" w:sz="4" w:space="0" w:color="auto"/>
            </w:tcBorders>
            <w:noWrap/>
            <w:hideMark/>
          </w:tcPr>
          <w:p w14:paraId="600021D0" w14:textId="77777777" w:rsidR="0050488C" w:rsidRDefault="00F15735">
            <w:pPr>
              <w:jc w:val="center"/>
              <w:rPr>
                <w:color w:val="000000"/>
                <w:szCs w:val="24"/>
                <w:lang w:val="en-GB"/>
              </w:rPr>
            </w:pPr>
            <w:r>
              <w:rPr>
                <w:color w:val="000000"/>
                <w:szCs w:val="24"/>
                <w:lang w:val="en-GB"/>
              </w:rPr>
              <w:t>0</w:t>
            </w:r>
          </w:p>
        </w:tc>
      </w:tr>
      <w:tr w:rsidR="0050488C" w14:paraId="1910B6FD" w14:textId="77777777">
        <w:tc>
          <w:tcPr>
            <w:tcW w:w="3823" w:type="dxa"/>
            <w:tcBorders>
              <w:top w:val="single" w:sz="4" w:space="0" w:color="auto"/>
              <w:left w:val="single" w:sz="4" w:space="0" w:color="auto"/>
              <w:bottom w:val="single" w:sz="4" w:space="0" w:color="auto"/>
              <w:right w:val="single" w:sz="4" w:space="0" w:color="auto"/>
            </w:tcBorders>
            <w:hideMark/>
          </w:tcPr>
          <w:p w14:paraId="1DB0342A" w14:textId="77777777" w:rsidR="0050488C" w:rsidRDefault="00F15735">
            <w:pPr>
              <w:rPr>
                <w:rFonts w:eastAsia="Calibri"/>
                <w:szCs w:val="24"/>
              </w:rPr>
            </w:pPr>
            <w:r>
              <w:rPr>
                <w:rFonts w:eastAsia="Calibri"/>
                <w:bCs/>
                <w:szCs w:val="24"/>
                <w:lang w:eastAsia="lt-LT"/>
              </w:rPr>
              <w:t xml:space="preserve">1.1.3.7. </w:t>
            </w:r>
            <w:r>
              <w:rPr>
                <w:rFonts w:eastAsia="Calibri"/>
                <w:szCs w:val="24"/>
              </w:rPr>
              <w:t>Veiksmas: mokytojų, kitų ugdymo procese dalyvaujančių asmenų, savivaldybių švietimo pagalbos specialistų kvalifikacijos dirbti su įvairiomis specialiųjų ugdymo poreikių turinčių mokinių grupėmis tobulinimas</w:t>
            </w:r>
          </w:p>
        </w:tc>
        <w:tc>
          <w:tcPr>
            <w:tcW w:w="1701" w:type="dxa"/>
            <w:tcBorders>
              <w:top w:val="single" w:sz="4" w:space="0" w:color="auto"/>
              <w:left w:val="single" w:sz="4" w:space="0" w:color="auto"/>
              <w:bottom w:val="single" w:sz="4" w:space="0" w:color="auto"/>
              <w:right w:val="single" w:sz="4" w:space="0" w:color="auto"/>
            </w:tcBorders>
            <w:noWrap/>
            <w:hideMark/>
          </w:tcPr>
          <w:p w14:paraId="0BCDFBD7" w14:textId="77777777" w:rsidR="0050488C" w:rsidRDefault="00F15735">
            <w:pPr>
              <w:ind w:right="-103"/>
              <w:rPr>
                <w:rFonts w:eastAsia="Calibri"/>
                <w:szCs w:val="24"/>
                <w:lang w:eastAsia="zh-CN"/>
              </w:rPr>
            </w:pPr>
            <w:r>
              <w:rPr>
                <w:rFonts w:eastAsia="Calibri"/>
                <w:szCs w:val="24"/>
                <w:lang w:eastAsia="zh-CN"/>
              </w:rPr>
              <w:t>Specialiosios pedagogikos ir psichologijos centras (toliau – SPPC).</w:t>
            </w:r>
          </w:p>
        </w:tc>
        <w:tc>
          <w:tcPr>
            <w:tcW w:w="1275" w:type="dxa"/>
            <w:tcBorders>
              <w:top w:val="single" w:sz="4" w:space="0" w:color="auto"/>
              <w:left w:val="single" w:sz="4" w:space="0" w:color="auto"/>
              <w:bottom w:val="single" w:sz="4" w:space="0" w:color="auto"/>
              <w:right w:val="single" w:sz="4" w:space="0" w:color="auto"/>
            </w:tcBorders>
            <w:noWrap/>
            <w:hideMark/>
          </w:tcPr>
          <w:p w14:paraId="78431B07"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4170D706"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20F5E835"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14DA09BB"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0BB4018F"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noWrap/>
          </w:tcPr>
          <w:p w14:paraId="13AC8E63" w14:textId="77777777" w:rsidR="0050488C" w:rsidRDefault="00F15735">
            <w:pPr>
              <w:jc w:val="center"/>
              <w:rPr>
                <w:rFonts w:eastAsia="Calibri"/>
                <w:bCs/>
                <w:color w:val="000000"/>
                <w:szCs w:val="24"/>
              </w:rPr>
            </w:pPr>
            <w:r>
              <w:rPr>
                <w:rFonts w:eastAsia="Calibri"/>
                <w:bCs/>
                <w:color w:val="000000"/>
                <w:szCs w:val="24"/>
              </w:rPr>
              <w:t>2 896</w:t>
            </w:r>
          </w:p>
          <w:p w14:paraId="5DDF31B9" w14:textId="77777777" w:rsidR="0050488C" w:rsidRDefault="0050488C">
            <w:pPr>
              <w:jc w:val="center"/>
              <w:rPr>
                <w:rFonts w:eastAsia="Calibri"/>
                <w:bCs/>
                <w:color w:val="000000"/>
                <w:szCs w:val="24"/>
              </w:rPr>
            </w:pPr>
          </w:p>
          <w:p w14:paraId="5683642B" w14:textId="77777777" w:rsidR="0050488C" w:rsidRDefault="0050488C">
            <w:pPr>
              <w:jc w:val="center"/>
              <w:rPr>
                <w:rFonts w:eastAsia="Calibri"/>
                <w:bCs/>
                <w:color w:val="000000"/>
                <w:szCs w:val="24"/>
              </w:rPr>
            </w:pPr>
          </w:p>
          <w:p w14:paraId="09A696EC" w14:textId="77777777" w:rsidR="0050488C" w:rsidRDefault="0050488C">
            <w:pPr>
              <w:jc w:val="center"/>
              <w:rPr>
                <w:rFonts w:eastAsia="Calibri"/>
                <w:szCs w:val="24"/>
              </w:rPr>
            </w:pPr>
          </w:p>
        </w:tc>
        <w:tc>
          <w:tcPr>
            <w:tcW w:w="1486" w:type="dxa"/>
            <w:tcBorders>
              <w:top w:val="single" w:sz="4" w:space="0" w:color="auto"/>
              <w:left w:val="single" w:sz="4" w:space="0" w:color="auto"/>
              <w:bottom w:val="single" w:sz="4" w:space="0" w:color="auto"/>
              <w:right w:val="single" w:sz="4" w:space="0" w:color="auto"/>
            </w:tcBorders>
            <w:noWrap/>
            <w:hideMark/>
          </w:tcPr>
          <w:p w14:paraId="56F89248" w14:textId="77777777" w:rsidR="0050488C" w:rsidRDefault="00F15735">
            <w:pPr>
              <w:jc w:val="center"/>
              <w:rPr>
                <w:rFonts w:eastAsia="Calibri"/>
                <w:szCs w:val="24"/>
              </w:rPr>
            </w:pPr>
            <w:r>
              <w:rPr>
                <w:rFonts w:eastAsia="Calibri"/>
                <w:bCs/>
                <w:color w:val="000000"/>
                <w:szCs w:val="24"/>
              </w:rPr>
              <w:t>0</w:t>
            </w:r>
            <w:r>
              <w:rPr>
                <w:rFonts w:eastAsia="Calibri"/>
                <w:szCs w:val="24"/>
              </w:rPr>
              <w:t>0</w:t>
            </w:r>
          </w:p>
        </w:tc>
      </w:tr>
      <w:tr w:rsidR="0050488C" w14:paraId="1462A488" w14:textId="77777777">
        <w:tc>
          <w:tcPr>
            <w:tcW w:w="3823" w:type="dxa"/>
            <w:tcBorders>
              <w:top w:val="single" w:sz="4" w:space="0" w:color="auto"/>
              <w:left w:val="single" w:sz="4" w:space="0" w:color="auto"/>
              <w:bottom w:val="single" w:sz="4" w:space="0" w:color="auto"/>
              <w:right w:val="single" w:sz="4" w:space="0" w:color="auto"/>
            </w:tcBorders>
            <w:hideMark/>
          </w:tcPr>
          <w:p w14:paraId="3148D1CA" w14:textId="77777777" w:rsidR="0050488C" w:rsidRDefault="00F15735">
            <w:pPr>
              <w:rPr>
                <w:rFonts w:eastAsia="Calibri"/>
                <w:bCs/>
                <w:szCs w:val="24"/>
                <w:lang w:eastAsia="lt-LT"/>
              </w:rPr>
            </w:pPr>
            <w:r>
              <w:rPr>
                <w:rFonts w:eastAsia="Calibri"/>
                <w:b/>
                <w:bCs/>
                <w:szCs w:val="24"/>
                <w:lang w:eastAsia="lt-LT"/>
              </w:rPr>
              <w:t>1.1.4. Priemonė: Skatinti mokytojų ir švietimo skyrių specialistų tobulėjimą</w:t>
            </w:r>
            <w:r>
              <w:rPr>
                <w:rFonts w:eastAsia="Calibri"/>
                <w:bCs/>
                <w:szCs w:val="24"/>
                <w:lang w:eastAsia="lt-LT"/>
              </w:rPr>
              <w:t xml:space="preserve">  </w:t>
            </w:r>
          </w:p>
        </w:tc>
        <w:tc>
          <w:tcPr>
            <w:tcW w:w="1701" w:type="dxa"/>
            <w:tcBorders>
              <w:top w:val="single" w:sz="4" w:space="0" w:color="auto"/>
              <w:left w:val="single" w:sz="4" w:space="0" w:color="auto"/>
              <w:bottom w:val="single" w:sz="4" w:space="0" w:color="auto"/>
              <w:right w:val="single" w:sz="4" w:space="0" w:color="auto"/>
            </w:tcBorders>
            <w:noWrap/>
          </w:tcPr>
          <w:p w14:paraId="51A50FF8" w14:textId="77777777" w:rsidR="0050488C" w:rsidRDefault="0050488C">
            <w:pPr>
              <w:ind w:right="-103"/>
              <w:rPr>
                <w:rFonts w:eastAsia="Calibri"/>
                <w:szCs w:val="24"/>
                <w:lang w:eastAsia="zh-CN"/>
              </w:rPr>
            </w:pPr>
          </w:p>
        </w:tc>
        <w:tc>
          <w:tcPr>
            <w:tcW w:w="1275" w:type="dxa"/>
            <w:tcBorders>
              <w:top w:val="single" w:sz="4" w:space="0" w:color="auto"/>
              <w:left w:val="single" w:sz="4" w:space="0" w:color="auto"/>
              <w:bottom w:val="single" w:sz="4" w:space="0" w:color="auto"/>
              <w:right w:val="single" w:sz="4" w:space="0" w:color="auto"/>
            </w:tcBorders>
            <w:noWrap/>
            <w:hideMark/>
          </w:tcPr>
          <w:p w14:paraId="446271EA" w14:textId="77777777" w:rsidR="0050488C" w:rsidRDefault="00F15735">
            <w:pPr>
              <w:jc w:val="center"/>
              <w:rPr>
                <w:rFonts w:eastAsia="Calibri"/>
                <w:b/>
                <w:szCs w:val="24"/>
              </w:rPr>
            </w:pPr>
            <w:r>
              <w:rPr>
                <w:rFonts w:eastAsia="Calibri"/>
                <w:b/>
                <w:szCs w:val="24"/>
              </w:rPr>
              <w:t>29</w:t>
            </w:r>
          </w:p>
        </w:tc>
        <w:tc>
          <w:tcPr>
            <w:tcW w:w="1109" w:type="dxa"/>
            <w:tcBorders>
              <w:top w:val="single" w:sz="4" w:space="0" w:color="auto"/>
              <w:left w:val="single" w:sz="4" w:space="0" w:color="auto"/>
              <w:bottom w:val="single" w:sz="4" w:space="0" w:color="auto"/>
              <w:right w:val="single" w:sz="4" w:space="0" w:color="auto"/>
            </w:tcBorders>
            <w:noWrap/>
          </w:tcPr>
          <w:p w14:paraId="0FB8E92A" w14:textId="77777777" w:rsidR="0050488C" w:rsidRDefault="00F15735">
            <w:pPr>
              <w:jc w:val="center"/>
              <w:rPr>
                <w:rFonts w:eastAsia="Calibri"/>
                <w:b/>
                <w:szCs w:val="24"/>
              </w:rPr>
            </w:pPr>
            <w:r>
              <w:rPr>
                <w:rFonts w:eastAsia="Calibri"/>
                <w:b/>
                <w:szCs w:val="24"/>
              </w:rPr>
              <w:t>1 990*</w:t>
            </w:r>
          </w:p>
          <w:p w14:paraId="43D5AADA" w14:textId="77777777" w:rsidR="0050488C" w:rsidRDefault="0050488C">
            <w:pPr>
              <w:jc w:val="center"/>
              <w:rPr>
                <w:rFonts w:eastAsia="Calibri"/>
                <w:b/>
                <w:szCs w:val="24"/>
              </w:rPr>
            </w:pPr>
          </w:p>
        </w:tc>
        <w:tc>
          <w:tcPr>
            <w:tcW w:w="1192" w:type="dxa"/>
            <w:tcBorders>
              <w:top w:val="single" w:sz="4" w:space="0" w:color="auto"/>
              <w:left w:val="single" w:sz="4" w:space="0" w:color="auto"/>
              <w:bottom w:val="single" w:sz="4" w:space="0" w:color="auto"/>
              <w:right w:val="single" w:sz="4" w:space="0" w:color="auto"/>
            </w:tcBorders>
            <w:noWrap/>
          </w:tcPr>
          <w:p w14:paraId="770848AE" w14:textId="77777777" w:rsidR="0050488C" w:rsidRDefault="00F15735">
            <w:pPr>
              <w:jc w:val="center"/>
              <w:rPr>
                <w:rFonts w:eastAsia="Calibri"/>
                <w:b/>
                <w:szCs w:val="24"/>
              </w:rPr>
            </w:pPr>
            <w:r>
              <w:rPr>
                <w:rFonts w:eastAsia="Calibri"/>
                <w:b/>
                <w:szCs w:val="24"/>
              </w:rPr>
              <w:t>2 260*</w:t>
            </w:r>
          </w:p>
          <w:p w14:paraId="13D93319" w14:textId="77777777" w:rsidR="0050488C" w:rsidRDefault="0050488C">
            <w:pPr>
              <w:jc w:val="center"/>
              <w:rPr>
                <w:rFonts w:eastAsia="Calibri"/>
                <w:b/>
                <w:szCs w:val="24"/>
              </w:rPr>
            </w:pPr>
          </w:p>
        </w:tc>
        <w:tc>
          <w:tcPr>
            <w:tcW w:w="1192" w:type="dxa"/>
            <w:tcBorders>
              <w:top w:val="single" w:sz="4" w:space="0" w:color="auto"/>
              <w:left w:val="single" w:sz="4" w:space="0" w:color="auto"/>
              <w:bottom w:val="single" w:sz="4" w:space="0" w:color="auto"/>
              <w:right w:val="single" w:sz="4" w:space="0" w:color="auto"/>
            </w:tcBorders>
          </w:tcPr>
          <w:p w14:paraId="0E8A118A" w14:textId="77777777" w:rsidR="0050488C" w:rsidRDefault="00F15735">
            <w:pPr>
              <w:jc w:val="center"/>
              <w:rPr>
                <w:rFonts w:eastAsia="Calibri"/>
                <w:b/>
                <w:szCs w:val="24"/>
                <w:lang w:val="en-US"/>
              </w:rPr>
            </w:pPr>
            <w:r>
              <w:rPr>
                <w:rFonts w:eastAsia="Calibri"/>
                <w:b/>
                <w:szCs w:val="24"/>
                <w:lang w:val="en-US"/>
              </w:rPr>
              <w:t>3 128*</w:t>
            </w:r>
          </w:p>
          <w:p w14:paraId="61CF8B3C" w14:textId="77777777" w:rsidR="0050488C" w:rsidRDefault="0050488C">
            <w:pPr>
              <w:jc w:val="center"/>
              <w:rPr>
                <w:rFonts w:eastAsia="Calibri"/>
                <w:b/>
                <w:szCs w:val="24"/>
                <w:lang w:val="en-US"/>
              </w:rPr>
            </w:pPr>
          </w:p>
        </w:tc>
        <w:tc>
          <w:tcPr>
            <w:tcW w:w="1192" w:type="dxa"/>
            <w:tcBorders>
              <w:top w:val="single" w:sz="4" w:space="0" w:color="auto"/>
              <w:left w:val="single" w:sz="4" w:space="0" w:color="auto"/>
              <w:bottom w:val="single" w:sz="4" w:space="0" w:color="auto"/>
              <w:right w:val="single" w:sz="4" w:space="0" w:color="auto"/>
            </w:tcBorders>
            <w:noWrap/>
            <w:hideMark/>
          </w:tcPr>
          <w:p w14:paraId="721D6E29" w14:textId="77777777" w:rsidR="0050488C" w:rsidRDefault="00F15735">
            <w:pPr>
              <w:jc w:val="center"/>
              <w:rPr>
                <w:rFonts w:eastAsia="Calibri"/>
                <w:b/>
                <w:szCs w:val="24"/>
              </w:rPr>
            </w:pPr>
            <w:r>
              <w:rPr>
                <w:rFonts w:eastAsia="Calibri"/>
                <w:b/>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6E181447" w14:textId="77777777" w:rsidR="0050488C" w:rsidRDefault="00F15735">
            <w:pPr>
              <w:jc w:val="center"/>
              <w:rPr>
                <w:rFonts w:eastAsia="Calibri"/>
                <w:b/>
                <w:bCs/>
                <w:color w:val="000000"/>
                <w:szCs w:val="24"/>
              </w:rPr>
            </w:pPr>
            <w:r>
              <w:rPr>
                <w:rFonts w:eastAsia="Calibri"/>
                <w:b/>
                <w:bCs/>
                <w:color w:val="000000"/>
                <w:szCs w:val="24"/>
              </w:rPr>
              <w:t>0</w:t>
            </w:r>
          </w:p>
        </w:tc>
        <w:tc>
          <w:tcPr>
            <w:tcW w:w="1486" w:type="dxa"/>
            <w:tcBorders>
              <w:top w:val="single" w:sz="4" w:space="0" w:color="auto"/>
              <w:left w:val="single" w:sz="4" w:space="0" w:color="auto"/>
              <w:bottom w:val="single" w:sz="4" w:space="0" w:color="auto"/>
              <w:right w:val="single" w:sz="4" w:space="0" w:color="auto"/>
            </w:tcBorders>
            <w:noWrap/>
            <w:hideMark/>
          </w:tcPr>
          <w:p w14:paraId="2CCECB86" w14:textId="77777777" w:rsidR="0050488C" w:rsidRDefault="00F15735">
            <w:pPr>
              <w:jc w:val="center"/>
              <w:rPr>
                <w:rFonts w:eastAsia="Calibri"/>
                <w:b/>
                <w:bCs/>
                <w:color w:val="000000"/>
                <w:szCs w:val="24"/>
              </w:rPr>
            </w:pPr>
            <w:r>
              <w:rPr>
                <w:rFonts w:eastAsia="Calibri"/>
                <w:b/>
                <w:bCs/>
                <w:color w:val="000000"/>
                <w:szCs w:val="24"/>
              </w:rPr>
              <w:t>0</w:t>
            </w:r>
          </w:p>
        </w:tc>
      </w:tr>
      <w:tr w:rsidR="0050488C" w14:paraId="21044CDB" w14:textId="77777777">
        <w:tc>
          <w:tcPr>
            <w:tcW w:w="3823" w:type="dxa"/>
            <w:tcBorders>
              <w:top w:val="single" w:sz="4" w:space="0" w:color="auto"/>
              <w:left w:val="single" w:sz="4" w:space="0" w:color="auto"/>
              <w:bottom w:val="single" w:sz="4" w:space="0" w:color="auto"/>
              <w:right w:val="single" w:sz="4" w:space="0" w:color="auto"/>
            </w:tcBorders>
            <w:hideMark/>
          </w:tcPr>
          <w:p w14:paraId="274EA882" w14:textId="77777777" w:rsidR="0050488C" w:rsidRDefault="00F15735">
            <w:pPr>
              <w:rPr>
                <w:rFonts w:eastAsia="Calibri"/>
                <w:bCs/>
                <w:szCs w:val="24"/>
                <w:lang w:eastAsia="lt-LT"/>
              </w:rPr>
            </w:pPr>
            <w:r>
              <w:rPr>
                <w:rFonts w:eastAsia="Calibri"/>
                <w:bCs/>
                <w:szCs w:val="24"/>
                <w:lang w:eastAsia="lt-LT"/>
              </w:rPr>
              <w:t xml:space="preserve">1.1.4.1. Veiksmas: Pagalbos sistemos jauniesiems mokytojams sukūrimas ir įgyvendinimas </w:t>
            </w:r>
          </w:p>
        </w:tc>
        <w:tc>
          <w:tcPr>
            <w:tcW w:w="1701" w:type="dxa"/>
            <w:tcBorders>
              <w:top w:val="single" w:sz="4" w:space="0" w:color="auto"/>
              <w:left w:val="single" w:sz="4" w:space="0" w:color="auto"/>
              <w:bottom w:val="single" w:sz="4" w:space="0" w:color="auto"/>
              <w:right w:val="single" w:sz="4" w:space="0" w:color="auto"/>
            </w:tcBorders>
            <w:noWrap/>
            <w:hideMark/>
          </w:tcPr>
          <w:p w14:paraId="0FA3586C" w14:textId="77777777" w:rsidR="0050488C" w:rsidRDefault="00F15735">
            <w:pPr>
              <w:ind w:right="-103"/>
              <w:rPr>
                <w:rFonts w:eastAsia="Calibri"/>
                <w:szCs w:val="24"/>
                <w:lang w:eastAsia="zh-CN"/>
              </w:rPr>
            </w:pPr>
            <w:r>
              <w:rPr>
                <w:rFonts w:eastAsia="Calibri"/>
                <w:szCs w:val="24"/>
                <w:lang w:eastAsia="zh-CN"/>
              </w:rPr>
              <w:t>ŠMM, UPC</w:t>
            </w:r>
          </w:p>
        </w:tc>
        <w:tc>
          <w:tcPr>
            <w:tcW w:w="1275" w:type="dxa"/>
            <w:tcBorders>
              <w:top w:val="single" w:sz="4" w:space="0" w:color="auto"/>
              <w:left w:val="single" w:sz="4" w:space="0" w:color="auto"/>
              <w:bottom w:val="single" w:sz="4" w:space="0" w:color="auto"/>
              <w:right w:val="single" w:sz="4" w:space="0" w:color="auto"/>
            </w:tcBorders>
            <w:noWrap/>
            <w:hideMark/>
          </w:tcPr>
          <w:p w14:paraId="0883EEDF" w14:textId="77777777" w:rsidR="0050488C" w:rsidRDefault="00F15735">
            <w:pPr>
              <w:jc w:val="center"/>
              <w:rPr>
                <w:rFonts w:eastAsia="Calibri"/>
                <w:szCs w:val="24"/>
              </w:rPr>
            </w:pPr>
            <w:r>
              <w:rPr>
                <w:rFonts w:eastAsia="Calibri"/>
                <w:szCs w:val="24"/>
              </w:rPr>
              <w:t>14</w:t>
            </w:r>
          </w:p>
        </w:tc>
        <w:tc>
          <w:tcPr>
            <w:tcW w:w="1109" w:type="dxa"/>
            <w:tcBorders>
              <w:top w:val="single" w:sz="4" w:space="0" w:color="auto"/>
              <w:left w:val="single" w:sz="4" w:space="0" w:color="auto"/>
              <w:bottom w:val="single" w:sz="4" w:space="0" w:color="auto"/>
              <w:right w:val="single" w:sz="4" w:space="0" w:color="auto"/>
            </w:tcBorders>
            <w:noWrap/>
            <w:hideMark/>
          </w:tcPr>
          <w:p w14:paraId="486F8700" w14:textId="77777777" w:rsidR="0050488C" w:rsidRDefault="00F15735">
            <w:pPr>
              <w:jc w:val="center"/>
              <w:rPr>
                <w:rFonts w:eastAsia="Calibri"/>
                <w:szCs w:val="24"/>
              </w:rPr>
            </w:pPr>
            <w:r>
              <w:rPr>
                <w:rFonts w:eastAsia="Calibri"/>
                <w:szCs w:val="24"/>
              </w:rPr>
              <w:t>16*</w:t>
            </w:r>
          </w:p>
        </w:tc>
        <w:tc>
          <w:tcPr>
            <w:tcW w:w="1192" w:type="dxa"/>
            <w:tcBorders>
              <w:top w:val="single" w:sz="4" w:space="0" w:color="auto"/>
              <w:left w:val="single" w:sz="4" w:space="0" w:color="auto"/>
              <w:bottom w:val="single" w:sz="4" w:space="0" w:color="auto"/>
              <w:right w:val="single" w:sz="4" w:space="0" w:color="auto"/>
            </w:tcBorders>
            <w:noWrap/>
            <w:hideMark/>
          </w:tcPr>
          <w:p w14:paraId="799AE85C" w14:textId="77777777" w:rsidR="0050488C" w:rsidRDefault="00F15735">
            <w:pPr>
              <w:jc w:val="center"/>
              <w:rPr>
                <w:rFonts w:eastAsia="Calibri"/>
                <w:szCs w:val="24"/>
              </w:rPr>
            </w:pPr>
            <w:r>
              <w:rPr>
                <w:rFonts w:eastAsia="Calibri"/>
                <w:szCs w:val="24"/>
              </w:rPr>
              <w:t>280</w:t>
            </w:r>
          </w:p>
        </w:tc>
        <w:tc>
          <w:tcPr>
            <w:tcW w:w="1192" w:type="dxa"/>
            <w:tcBorders>
              <w:top w:val="single" w:sz="4" w:space="0" w:color="auto"/>
              <w:left w:val="single" w:sz="4" w:space="0" w:color="auto"/>
              <w:bottom w:val="single" w:sz="4" w:space="0" w:color="auto"/>
              <w:right w:val="single" w:sz="4" w:space="0" w:color="auto"/>
            </w:tcBorders>
            <w:hideMark/>
          </w:tcPr>
          <w:p w14:paraId="46D0F7B3" w14:textId="77777777" w:rsidR="0050488C" w:rsidRDefault="00F15735">
            <w:pPr>
              <w:jc w:val="center"/>
              <w:rPr>
                <w:rFonts w:eastAsia="Calibri"/>
                <w:szCs w:val="24"/>
              </w:rPr>
            </w:pPr>
            <w:r>
              <w:rPr>
                <w:rFonts w:eastAsia="Calibri"/>
                <w:szCs w:val="24"/>
              </w:rPr>
              <w:t>1 148</w:t>
            </w:r>
          </w:p>
        </w:tc>
        <w:tc>
          <w:tcPr>
            <w:tcW w:w="1192" w:type="dxa"/>
            <w:tcBorders>
              <w:top w:val="single" w:sz="4" w:space="0" w:color="auto"/>
              <w:left w:val="single" w:sz="4" w:space="0" w:color="auto"/>
              <w:bottom w:val="single" w:sz="4" w:space="0" w:color="auto"/>
              <w:right w:val="single" w:sz="4" w:space="0" w:color="auto"/>
            </w:tcBorders>
            <w:noWrap/>
            <w:hideMark/>
          </w:tcPr>
          <w:p w14:paraId="59BB659E"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05364534" w14:textId="77777777" w:rsidR="0050488C" w:rsidRDefault="00F15735">
            <w:pPr>
              <w:jc w:val="center"/>
              <w:rPr>
                <w:rFonts w:eastAsia="Calibri"/>
                <w:bCs/>
                <w:color w:val="000000"/>
                <w:szCs w:val="24"/>
              </w:rPr>
            </w:pPr>
            <w:r>
              <w:rPr>
                <w:rFonts w:eastAsia="Calibri"/>
                <w:bCs/>
                <w:color w:val="000000"/>
                <w:szCs w:val="24"/>
              </w:rPr>
              <w:t>0</w:t>
            </w:r>
          </w:p>
        </w:tc>
        <w:tc>
          <w:tcPr>
            <w:tcW w:w="1486" w:type="dxa"/>
            <w:tcBorders>
              <w:top w:val="single" w:sz="4" w:space="0" w:color="auto"/>
              <w:left w:val="single" w:sz="4" w:space="0" w:color="auto"/>
              <w:bottom w:val="single" w:sz="4" w:space="0" w:color="auto"/>
              <w:right w:val="single" w:sz="4" w:space="0" w:color="auto"/>
            </w:tcBorders>
            <w:noWrap/>
            <w:hideMark/>
          </w:tcPr>
          <w:p w14:paraId="0E099776" w14:textId="77777777" w:rsidR="0050488C" w:rsidRDefault="00F15735">
            <w:pPr>
              <w:jc w:val="center"/>
              <w:rPr>
                <w:rFonts w:eastAsia="Calibri"/>
                <w:bCs/>
                <w:color w:val="000000"/>
                <w:szCs w:val="24"/>
              </w:rPr>
            </w:pPr>
            <w:r>
              <w:rPr>
                <w:rFonts w:eastAsia="Calibri"/>
                <w:bCs/>
                <w:color w:val="000000"/>
                <w:szCs w:val="24"/>
              </w:rPr>
              <w:t>0</w:t>
            </w:r>
          </w:p>
        </w:tc>
      </w:tr>
      <w:tr w:rsidR="0050488C" w14:paraId="745FF446" w14:textId="77777777">
        <w:trPr>
          <w:trHeight w:val="585"/>
        </w:trPr>
        <w:tc>
          <w:tcPr>
            <w:tcW w:w="3823" w:type="dxa"/>
            <w:tcBorders>
              <w:top w:val="single" w:sz="4" w:space="0" w:color="auto"/>
              <w:left w:val="single" w:sz="4" w:space="0" w:color="auto"/>
              <w:bottom w:val="single" w:sz="4" w:space="0" w:color="auto"/>
              <w:right w:val="single" w:sz="4" w:space="0" w:color="auto"/>
            </w:tcBorders>
            <w:hideMark/>
          </w:tcPr>
          <w:p w14:paraId="3D052FDF" w14:textId="77777777" w:rsidR="0050488C" w:rsidRDefault="00F15735">
            <w:pPr>
              <w:rPr>
                <w:rFonts w:eastAsia="Calibri"/>
                <w:bCs/>
                <w:szCs w:val="24"/>
                <w:lang w:eastAsia="lt-LT"/>
              </w:rPr>
            </w:pPr>
            <w:r>
              <w:rPr>
                <w:rFonts w:eastAsia="Calibri"/>
                <w:bCs/>
                <w:szCs w:val="24"/>
                <w:lang w:eastAsia="lt-LT"/>
              </w:rPr>
              <w:t xml:space="preserve">1.1.4.2. Veiksmas: Mokytojų poreikio ir mokytojo profilio tyrimas </w:t>
            </w:r>
          </w:p>
        </w:tc>
        <w:tc>
          <w:tcPr>
            <w:tcW w:w="1701" w:type="dxa"/>
            <w:tcBorders>
              <w:top w:val="single" w:sz="4" w:space="0" w:color="auto"/>
              <w:left w:val="single" w:sz="4" w:space="0" w:color="auto"/>
              <w:bottom w:val="single" w:sz="4" w:space="0" w:color="auto"/>
              <w:right w:val="single" w:sz="4" w:space="0" w:color="auto"/>
            </w:tcBorders>
            <w:noWrap/>
            <w:hideMark/>
          </w:tcPr>
          <w:p w14:paraId="0B0A4E57" w14:textId="77777777" w:rsidR="0050488C" w:rsidRDefault="00F15735">
            <w:pPr>
              <w:ind w:right="-103"/>
              <w:rPr>
                <w:rFonts w:eastAsia="Calibri"/>
                <w:szCs w:val="24"/>
                <w:lang w:eastAsia="zh-CN"/>
              </w:rPr>
            </w:pPr>
            <w:r>
              <w:rPr>
                <w:rFonts w:eastAsia="Calibri"/>
                <w:szCs w:val="24"/>
                <w:lang w:eastAsia="zh-CN"/>
              </w:rPr>
              <w:t>ŠMM</w:t>
            </w:r>
          </w:p>
        </w:tc>
        <w:tc>
          <w:tcPr>
            <w:tcW w:w="1275" w:type="dxa"/>
            <w:tcBorders>
              <w:top w:val="single" w:sz="4" w:space="0" w:color="auto"/>
              <w:left w:val="single" w:sz="4" w:space="0" w:color="auto"/>
              <w:bottom w:val="single" w:sz="4" w:space="0" w:color="auto"/>
              <w:right w:val="single" w:sz="4" w:space="0" w:color="auto"/>
            </w:tcBorders>
            <w:noWrap/>
            <w:hideMark/>
          </w:tcPr>
          <w:p w14:paraId="256C084B"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3C86F0ED" w14:textId="77777777" w:rsidR="0050488C" w:rsidRDefault="00F15735">
            <w:pPr>
              <w:jc w:val="center"/>
              <w:rPr>
                <w:rFonts w:eastAsia="Calibri"/>
                <w:szCs w:val="24"/>
              </w:rPr>
            </w:pPr>
            <w:r>
              <w:rPr>
                <w:rFonts w:eastAsia="Calibri"/>
                <w:szCs w:val="24"/>
              </w:rPr>
              <w:t>14*</w:t>
            </w:r>
          </w:p>
        </w:tc>
        <w:tc>
          <w:tcPr>
            <w:tcW w:w="1192" w:type="dxa"/>
            <w:tcBorders>
              <w:top w:val="single" w:sz="4" w:space="0" w:color="auto"/>
              <w:left w:val="single" w:sz="4" w:space="0" w:color="auto"/>
              <w:bottom w:val="single" w:sz="4" w:space="0" w:color="auto"/>
              <w:right w:val="single" w:sz="4" w:space="0" w:color="auto"/>
            </w:tcBorders>
            <w:noWrap/>
            <w:hideMark/>
          </w:tcPr>
          <w:p w14:paraId="1FD5791C" w14:textId="77777777" w:rsidR="0050488C" w:rsidRDefault="00F15735">
            <w:pPr>
              <w:jc w:val="center"/>
              <w:rPr>
                <w:rFonts w:eastAsia="Calibri"/>
                <w:szCs w:val="24"/>
              </w:rPr>
            </w:pPr>
            <w:r>
              <w:rPr>
                <w:rFonts w:eastAsia="Calibri"/>
                <w:szCs w:val="24"/>
              </w:rPr>
              <w:t>20</w:t>
            </w:r>
          </w:p>
        </w:tc>
        <w:tc>
          <w:tcPr>
            <w:tcW w:w="1192" w:type="dxa"/>
            <w:tcBorders>
              <w:top w:val="single" w:sz="4" w:space="0" w:color="auto"/>
              <w:left w:val="single" w:sz="4" w:space="0" w:color="auto"/>
              <w:bottom w:val="single" w:sz="4" w:space="0" w:color="auto"/>
              <w:right w:val="single" w:sz="4" w:space="0" w:color="auto"/>
            </w:tcBorders>
            <w:hideMark/>
          </w:tcPr>
          <w:p w14:paraId="5B93E5D0" w14:textId="77777777" w:rsidR="0050488C" w:rsidRDefault="00F15735">
            <w:pPr>
              <w:jc w:val="center"/>
              <w:rPr>
                <w:rFonts w:eastAsia="Calibri"/>
                <w:szCs w:val="24"/>
              </w:rPr>
            </w:pPr>
            <w:r>
              <w:rPr>
                <w:rFonts w:eastAsia="Calibri"/>
                <w:szCs w:val="24"/>
              </w:rPr>
              <w:t>20</w:t>
            </w:r>
          </w:p>
        </w:tc>
        <w:tc>
          <w:tcPr>
            <w:tcW w:w="1192" w:type="dxa"/>
            <w:tcBorders>
              <w:top w:val="single" w:sz="4" w:space="0" w:color="auto"/>
              <w:left w:val="single" w:sz="4" w:space="0" w:color="auto"/>
              <w:bottom w:val="single" w:sz="4" w:space="0" w:color="auto"/>
              <w:right w:val="single" w:sz="4" w:space="0" w:color="auto"/>
            </w:tcBorders>
            <w:noWrap/>
            <w:hideMark/>
          </w:tcPr>
          <w:p w14:paraId="53E430B5"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742D68EA" w14:textId="77777777" w:rsidR="0050488C" w:rsidRDefault="00F15735">
            <w:pPr>
              <w:jc w:val="center"/>
              <w:rPr>
                <w:rFonts w:eastAsia="Calibri"/>
                <w:bCs/>
                <w:color w:val="000000"/>
                <w:szCs w:val="24"/>
              </w:rPr>
            </w:pPr>
            <w:r>
              <w:rPr>
                <w:rFonts w:eastAsia="Calibri"/>
                <w:bCs/>
                <w:color w:val="000000"/>
                <w:szCs w:val="24"/>
              </w:rPr>
              <w:t>0</w:t>
            </w:r>
          </w:p>
        </w:tc>
        <w:tc>
          <w:tcPr>
            <w:tcW w:w="1486" w:type="dxa"/>
            <w:tcBorders>
              <w:top w:val="single" w:sz="4" w:space="0" w:color="auto"/>
              <w:left w:val="single" w:sz="4" w:space="0" w:color="auto"/>
              <w:bottom w:val="single" w:sz="4" w:space="0" w:color="auto"/>
              <w:right w:val="single" w:sz="4" w:space="0" w:color="auto"/>
            </w:tcBorders>
            <w:noWrap/>
          </w:tcPr>
          <w:p w14:paraId="0D1EDF0F" w14:textId="77777777" w:rsidR="0050488C" w:rsidRDefault="0050488C">
            <w:pPr>
              <w:jc w:val="center"/>
              <w:rPr>
                <w:rFonts w:eastAsia="Calibri"/>
                <w:bCs/>
                <w:color w:val="000000"/>
                <w:szCs w:val="24"/>
              </w:rPr>
            </w:pPr>
          </w:p>
        </w:tc>
      </w:tr>
      <w:tr w:rsidR="0050488C" w14:paraId="11E28135" w14:textId="77777777">
        <w:trPr>
          <w:trHeight w:val="585"/>
        </w:trPr>
        <w:tc>
          <w:tcPr>
            <w:tcW w:w="3823" w:type="dxa"/>
            <w:tcBorders>
              <w:top w:val="single" w:sz="4" w:space="0" w:color="auto"/>
              <w:left w:val="single" w:sz="4" w:space="0" w:color="auto"/>
              <w:bottom w:val="single" w:sz="4" w:space="0" w:color="auto"/>
              <w:right w:val="single" w:sz="4" w:space="0" w:color="auto"/>
            </w:tcBorders>
            <w:hideMark/>
          </w:tcPr>
          <w:p w14:paraId="202B199E" w14:textId="77777777" w:rsidR="0050488C" w:rsidRDefault="00F15735">
            <w:pPr>
              <w:rPr>
                <w:rFonts w:eastAsia="Calibri"/>
                <w:bCs/>
                <w:szCs w:val="24"/>
                <w:lang w:eastAsia="lt-LT"/>
              </w:rPr>
            </w:pPr>
            <w:r>
              <w:rPr>
                <w:rFonts w:eastAsia="Calibri"/>
                <w:bCs/>
                <w:szCs w:val="24"/>
                <w:lang w:eastAsia="lt-LT"/>
              </w:rPr>
              <w:lastRenderedPageBreak/>
              <w:t>1.1.4.3. Veiksmas: Naujos pedagogų kompetencijų ir vertinimo sistemos diegimas</w:t>
            </w:r>
          </w:p>
        </w:tc>
        <w:tc>
          <w:tcPr>
            <w:tcW w:w="1701" w:type="dxa"/>
            <w:tcBorders>
              <w:top w:val="single" w:sz="4" w:space="0" w:color="auto"/>
              <w:left w:val="single" w:sz="4" w:space="0" w:color="auto"/>
              <w:bottom w:val="single" w:sz="4" w:space="0" w:color="auto"/>
              <w:right w:val="single" w:sz="4" w:space="0" w:color="auto"/>
            </w:tcBorders>
            <w:noWrap/>
            <w:hideMark/>
          </w:tcPr>
          <w:p w14:paraId="3082835D" w14:textId="77777777" w:rsidR="0050488C" w:rsidRDefault="00F15735">
            <w:pPr>
              <w:ind w:right="-103"/>
              <w:rPr>
                <w:rFonts w:eastAsia="Calibri"/>
                <w:szCs w:val="24"/>
                <w:lang w:eastAsia="zh-CN"/>
              </w:rPr>
            </w:pPr>
            <w:r>
              <w:rPr>
                <w:rFonts w:eastAsia="Calibri"/>
                <w:szCs w:val="24"/>
                <w:lang w:eastAsia="zh-CN"/>
              </w:rPr>
              <w:t xml:space="preserve">ŠMM, </w:t>
            </w:r>
            <w:r>
              <w:t xml:space="preserve"> </w:t>
            </w:r>
            <w:r>
              <w:rPr>
                <w:rFonts w:eastAsia="Calibri"/>
                <w:szCs w:val="24"/>
                <w:lang w:eastAsia="zh-CN"/>
              </w:rPr>
              <w:t>Nacionalinė mokyklų vertinimo agentūra (toliau – NMVA).</w:t>
            </w:r>
          </w:p>
        </w:tc>
        <w:tc>
          <w:tcPr>
            <w:tcW w:w="1275" w:type="dxa"/>
            <w:tcBorders>
              <w:top w:val="single" w:sz="4" w:space="0" w:color="auto"/>
              <w:left w:val="single" w:sz="4" w:space="0" w:color="auto"/>
              <w:bottom w:val="single" w:sz="4" w:space="0" w:color="auto"/>
              <w:right w:val="single" w:sz="4" w:space="0" w:color="auto"/>
            </w:tcBorders>
            <w:noWrap/>
            <w:hideMark/>
          </w:tcPr>
          <w:p w14:paraId="19F64CC5"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tcPr>
          <w:p w14:paraId="18EBEE12" w14:textId="77777777" w:rsidR="0050488C" w:rsidRDefault="00F15735">
            <w:pPr>
              <w:jc w:val="center"/>
              <w:rPr>
                <w:rFonts w:eastAsia="Calibri"/>
                <w:szCs w:val="24"/>
              </w:rPr>
            </w:pPr>
            <w:r>
              <w:rPr>
                <w:rFonts w:eastAsia="Calibri"/>
                <w:szCs w:val="24"/>
              </w:rPr>
              <w:t>1 000*</w:t>
            </w:r>
          </w:p>
          <w:p w14:paraId="2E18ED79"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noWrap/>
          </w:tcPr>
          <w:p w14:paraId="0D5B18FF" w14:textId="77777777" w:rsidR="0050488C" w:rsidRDefault="00F15735">
            <w:pPr>
              <w:jc w:val="center"/>
              <w:rPr>
                <w:rFonts w:eastAsia="Calibri"/>
                <w:szCs w:val="24"/>
              </w:rPr>
            </w:pPr>
            <w:r>
              <w:rPr>
                <w:rFonts w:eastAsia="Calibri"/>
                <w:szCs w:val="24"/>
              </w:rPr>
              <w:t>1 000*</w:t>
            </w:r>
          </w:p>
          <w:p w14:paraId="7ADAA089"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tcPr>
          <w:p w14:paraId="304DA6ED" w14:textId="77777777" w:rsidR="0050488C" w:rsidRDefault="00F15735">
            <w:pPr>
              <w:jc w:val="center"/>
              <w:rPr>
                <w:rFonts w:eastAsia="Calibri"/>
                <w:szCs w:val="24"/>
              </w:rPr>
            </w:pPr>
            <w:r>
              <w:rPr>
                <w:rFonts w:eastAsia="Calibri"/>
                <w:szCs w:val="24"/>
              </w:rPr>
              <w:t>1 000*</w:t>
            </w:r>
          </w:p>
          <w:p w14:paraId="2E098F04"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noWrap/>
            <w:hideMark/>
          </w:tcPr>
          <w:p w14:paraId="3FC059C8"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51411284" w14:textId="77777777" w:rsidR="0050488C" w:rsidRDefault="00F15735">
            <w:pPr>
              <w:jc w:val="center"/>
              <w:rPr>
                <w:rFonts w:eastAsia="Calibri"/>
                <w:bCs/>
                <w:color w:val="000000"/>
                <w:szCs w:val="24"/>
              </w:rPr>
            </w:pPr>
            <w:r>
              <w:rPr>
                <w:rFonts w:eastAsia="Calibri"/>
                <w:bCs/>
                <w:color w:val="000000"/>
                <w:szCs w:val="24"/>
              </w:rPr>
              <w:t>0</w:t>
            </w:r>
          </w:p>
        </w:tc>
        <w:tc>
          <w:tcPr>
            <w:tcW w:w="1486" w:type="dxa"/>
            <w:tcBorders>
              <w:top w:val="single" w:sz="4" w:space="0" w:color="auto"/>
              <w:left w:val="single" w:sz="4" w:space="0" w:color="auto"/>
              <w:bottom w:val="single" w:sz="4" w:space="0" w:color="auto"/>
              <w:right w:val="single" w:sz="4" w:space="0" w:color="auto"/>
            </w:tcBorders>
            <w:noWrap/>
            <w:hideMark/>
          </w:tcPr>
          <w:p w14:paraId="48702905" w14:textId="77777777" w:rsidR="0050488C" w:rsidRDefault="00F15735">
            <w:pPr>
              <w:jc w:val="center"/>
              <w:rPr>
                <w:rFonts w:eastAsia="Calibri"/>
                <w:bCs/>
                <w:color w:val="000000"/>
                <w:szCs w:val="24"/>
              </w:rPr>
            </w:pPr>
            <w:r>
              <w:rPr>
                <w:rFonts w:eastAsia="Calibri"/>
                <w:bCs/>
                <w:color w:val="000000"/>
                <w:szCs w:val="24"/>
              </w:rPr>
              <w:t>0</w:t>
            </w:r>
          </w:p>
        </w:tc>
      </w:tr>
      <w:tr w:rsidR="0050488C" w14:paraId="1569F674" w14:textId="77777777">
        <w:trPr>
          <w:trHeight w:val="585"/>
        </w:trPr>
        <w:tc>
          <w:tcPr>
            <w:tcW w:w="3823" w:type="dxa"/>
            <w:tcBorders>
              <w:top w:val="single" w:sz="4" w:space="0" w:color="auto"/>
              <w:left w:val="single" w:sz="4" w:space="0" w:color="auto"/>
              <w:bottom w:val="single" w:sz="4" w:space="0" w:color="auto"/>
              <w:right w:val="single" w:sz="4" w:space="0" w:color="auto"/>
            </w:tcBorders>
            <w:hideMark/>
          </w:tcPr>
          <w:p w14:paraId="3983804F" w14:textId="77777777" w:rsidR="0050488C" w:rsidRDefault="00F15735">
            <w:pPr>
              <w:rPr>
                <w:rFonts w:eastAsia="Calibri"/>
                <w:bCs/>
                <w:szCs w:val="24"/>
                <w:lang w:eastAsia="lt-LT"/>
              </w:rPr>
            </w:pPr>
            <w:r>
              <w:rPr>
                <w:rFonts w:eastAsia="Calibri"/>
                <w:bCs/>
                <w:szCs w:val="24"/>
                <w:lang w:eastAsia="lt-LT"/>
              </w:rPr>
              <w:t>1.1.4.4. Veiksmas: Prioritetinių pedagogų kvalifikacijos tobulinimo programų sukūrimas, įgyvendinimas ir įgyvendinimo stebėsena</w:t>
            </w:r>
          </w:p>
        </w:tc>
        <w:tc>
          <w:tcPr>
            <w:tcW w:w="1701" w:type="dxa"/>
            <w:tcBorders>
              <w:top w:val="single" w:sz="4" w:space="0" w:color="auto"/>
              <w:left w:val="single" w:sz="4" w:space="0" w:color="auto"/>
              <w:bottom w:val="single" w:sz="4" w:space="0" w:color="auto"/>
              <w:right w:val="single" w:sz="4" w:space="0" w:color="auto"/>
            </w:tcBorders>
            <w:noWrap/>
            <w:hideMark/>
          </w:tcPr>
          <w:p w14:paraId="04DE1711" w14:textId="77777777" w:rsidR="0050488C" w:rsidRDefault="00F15735">
            <w:pPr>
              <w:ind w:right="-103"/>
              <w:rPr>
                <w:rFonts w:eastAsia="Calibri"/>
                <w:szCs w:val="24"/>
                <w:lang w:eastAsia="zh-CN"/>
              </w:rPr>
            </w:pPr>
            <w:r>
              <w:rPr>
                <w:rFonts w:eastAsia="Calibri"/>
                <w:szCs w:val="24"/>
                <w:lang w:eastAsia="zh-CN"/>
              </w:rPr>
              <w:t>ŠMM</w:t>
            </w:r>
          </w:p>
        </w:tc>
        <w:tc>
          <w:tcPr>
            <w:tcW w:w="1275" w:type="dxa"/>
            <w:tcBorders>
              <w:top w:val="single" w:sz="4" w:space="0" w:color="auto"/>
              <w:left w:val="single" w:sz="4" w:space="0" w:color="auto"/>
              <w:bottom w:val="single" w:sz="4" w:space="0" w:color="auto"/>
              <w:right w:val="single" w:sz="4" w:space="0" w:color="auto"/>
            </w:tcBorders>
            <w:noWrap/>
          </w:tcPr>
          <w:p w14:paraId="57279BC6" w14:textId="77777777" w:rsidR="0050488C" w:rsidRDefault="00F15735">
            <w:pPr>
              <w:jc w:val="center"/>
              <w:rPr>
                <w:rFonts w:eastAsia="Calibri"/>
                <w:szCs w:val="24"/>
              </w:rPr>
            </w:pPr>
            <w:r>
              <w:rPr>
                <w:rFonts w:eastAsia="Calibri"/>
                <w:szCs w:val="24"/>
              </w:rPr>
              <w:t>15</w:t>
            </w:r>
          </w:p>
          <w:p w14:paraId="258FE867" w14:textId="77777777" w:rsidR="0050488C" w:rsidRDefault="0050488C">
            <w:pPr>
              <w:jc w:val="center"/>
              <w:rPr>
                <w:rFonts w:eastAsia="Calibri"/>
                <w:szCs w:val="24"/>
              </w:rPr>
            </w:pPr>
          </w:p>
        </w:tc>
        <w:tc>
          <w:tcPr>
            <w:tcW w:w="1109" w:type="dxa"/>
            <w:tcBorders>
              <w:top w:val="single" w:sz="4" w:space="0" w:color="auto"/>
              <w:left w:val="single" w:sz="4" w:space="0" w:color="auto"/>
              <w:bottom w:val="single" w:sz="4" w:space="0" w:color="auto"/>
              <w:right w:val="single" w:sz="4" w:space="0" w:color="auto"/>
            </w:tcBorders>
            <w:noWrap/>
          </w:tcPr>
          <w:p w14:paraId="1CD3795B" w14:textId="77777777" w:rsidR="0050488C" w:rsidRDefault="00F15735">
            <w:pPr>
              <w:jc w:val="center"/>
              <w:rPr>
                <w:rFonts w:eastAsia="Calibri"/>
                <w:szCs w:val="24"/>
              </w:rPr>
            </w:pPr>
            <w:r>
              <w:rPr>
                <w:rFonts w:eastAsia="Calibri"/>
                <w:szCs w:val="24"/>
              </w:rPr>
              <w:t>960*</w:t>
            </w:r>
          </w:p>
          <w:p w14:paraId="77E36BE6"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noWrap/>
          </w:tcPr>
          <w:p w14:paraId="6AAF6092" w14:textId="77777777" w:rsidR="0050488C" w:rsidRDefault="00F15735">
            <w:pPr>
              <w:jc w:val="center"/>
              <w:rPr>
                <w:rFonts w:eastAsia="Calibri"/>
                <w:szCs w:val="24"/>
              </w:rPr>
            </w:pPr>
            <w:r>
              <w:rPr>
                <w:rFonts w:eastAsia="Calibri"/>
                <w:szCs w:val="24"/>
              </w:rPr>
              <w:t>960*</w:t>
            </w:r>
          </w:p>
          <w:p w14:paraId="6518B134"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tcPr>
          <w:p w14:paraId="7F5314DE" w14:textId="77777777" w:rsidR="0050488C" w:rsidRDefault="00F15735">
            <w:pPr>
              <w:jc w:val="center"/>
              <w:rPr>
                <w:rFonts w:eastAsia="Calibri"/>
                <w:szCs w:val="24"/>
              </w:rPr>
            </w:pPr>
            <w:r>
              <w:rPr>
                <w:rFonts w:eastAsia="Calibri"/>
                <w:szCs w:val="24"/>
              </w:rPr>
              <w:t>960*</w:t>
            </w:r>
          </w:p>
          <w:p w14:paraId="315487F4"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noWrap/>
            <w:hideMark/>
          </w:tcPr>
          <w:p w14:paraId="12F0667F"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2B98DB39" w14:textId="77777777" w:rsidR="0050488C" w:rsidRDefault="00F15735">
            <w:pPr>
              <w:jc w:val="center"/>
              <w:rPr>
                <w:rFonts w:eastAsia="Calibri"/>
                <w:bCs/>
                <w:color w:val="000000"/>
                <w:szCs w:val="24"/>
              </w:rPr>
            </w:pPr>
            <w:r>
              <w:rPr>
                <w:rFonts w:eastAsia="Calibri"/>
                <w:bCs/>
                <w:color w:val="000000"/>
                <w:szCs w:val="24"/>
              </w:rPr>
              <w:t>0</w:t>
            </w:r>
          </w:p>
        </w:tc>
        <w:tc>
          <w:tcPr>
            <w:tcW w:w="1486" w:type="dxa"/>
            <w:tcBorders>
              <w:top w:val="single" w:sz="4" w:space="0" w:color="auto"/>
              <w:left w:val="single" w:sz="4" w:space="0" w:color="auto"/>
              <w:bottom w:val="single" w:sz="4" w:space="0" w:color="auto"/>
              <w:right w:val="single" w:sz="4" w:space="0" w:color="auto"/>
            </w:tcBorders>
            <w:noWrap/>
            <w:hideMark/>
          </w:tcPr>
          <w:p w14:paraId="221EDF51" w14:textId="77777777" w:rsidR="0050488C" w:rsidRDefault="00F15735">
            <w:pPr>
              <w:jc w:val="center"/>
              <w:rPr>
                <w:rFonts w:eastAsia="Calibri"/>
                <w:bCs/>
                <w:color w:val="000000"/>
                <w:szCs w:val="24"/>
              </w:rPr>
            </w:pPr>
            <w:r>
              <w:rPr>
                <w:rFonts w:eastAsia="Calibri"/>
                <w:bCs/>
                <w:color w:val="000000"/>
                <w:szCs w:val="24"/>
              </w:rPr>
              <w:t>0</w:t>
            </w:r>
          </w:p>
        </w:tc>
      </w:tr>
      <w:tr w:rsidR="0050488C" w14:paraId="00F4C697" w14:textId="77777777">
        <w:tc>
          <w:tcPr>
            <w:tcW w:w="14596" w:type="dxa"/>
            <w:gridSpan w:val="10"/>
            <w:tcBorders>
              <w:top w:val="single" w:sz="4" w:space="0" w:color="auto"/>
              <w:left w:val="single" w:sz="4" w:space="0" w:color="auto"/>
              <w:bottom w:val="single" w:sz="4" w:space="0" w:color="auto"/>
              <w:right w:val="single" w:sz="4" w:space="0" w:color="auto"/>
            </w:tcBorders>
            <w:hideMark/>
          </w:tcPr>
          <w:p w14:paraId="1D207352" w14:textId="77777777" w:rsidR="0050488C" w:rsidRDefault="00F15735">
            <w:pPr>
              <w:rPr>
                <w:rFonts w:eastAsia="Calibri"/>
                <w:szCs w:val="24"/>
              </w:rPr>
            </w:pPr>
            <w:r>
              <w:rPr>
                <w:rFonts w:eastAsia="Calibri"/>
                <w:b/>
                <w:szCs w:val="24"/>
              </w:rPr>
              <w:t>1.2. Uždavinys: Vadybos sprendimų įdiegimas į švietimo įstaigų valdymą ir administravimą</w:t>
            </w:r>
          </w:p>
        </w:tc>
      </w:tr>
      <w:tr w:rsidR="0050488C" w14:paraId="26F9AC15" w14:textId="77777777">
        <w:tc>
          <w:tcPr>
            <w:tcW w:w="3823" w:type="dxa"/>
            <w:tcBorders>
              <w:top w:val="single" w:sz="4" w:space="0" w:color="auto"/>
              <w:left w:val="single" w:sz="4" w:space="0" w:color="auto"/>
              <w:bottom w:val="single" w:sz="4" w:space="0" w:color="auto"/>
              <w:right w:val="single" w:sz="4" w:space="0" w:color="auto"/>
            </w:tcBorders>
            <w:hideMark/>
          </w:tcPr>
          <w:p w14:paraId="4973525E" w14:textId="77777777" w:rsidR="0050488C" w:rsidRDefault="00F15735">
            <w:pPr>
              <w:rPr>
                <w:rFonts w:eastAsia="Calibri"/>
                <w:b/>
                <w:szCs w:val="24"/>
              </w:rPr>
            </w:pPr>
            <w:r>
              <w:rPr>
                <w:rFonts w:eastAsia="Calibri"/>
                <w:b/>
                <w:szCs w:val="24"/>
              </w:rPr>
              <w:t xml:space="preserve">1.2.1. Priemonė: </w:t>
            </w:r>
            <w:r>
              <w:rPr>
                <w:b/>
                <w:szCs w:val="24"/>
                <w:lang w:eastAsia="lt-LT"/>
              </w:rPr>
              <w:t>Švietimo įstaigų vadovų profesinės karjeros modelio, susiejančio rengimą, pirmųjų 2 metų pagalbos sistemą, kvalifikacijos tobulinimo priemones ir institucijos veiklos rezultatų vertinimą, sukūrimas ir įdiegimas</w:t>
            </w:r>
          </w:p>
        </w:tc>
        <w:tc>
          <w:tcPr>
            <w:tcW w:w="1701" w:type="dxa"/>
            <w:tcBorders>
              <w:top w:val="single" w:sz="4" w:space="0" w:color="auto"/>
              <w:left w:val="single" w:sz="4" w:space="0" w:color="auto"/>
              <w:bottom w:val="single" w:sz="4" w:space="0" w:color="auto"/>
              <w:right w:val="single" w:sz="4" w:space="0" w:color="auto"/>
            </w:tcBorders>
            <w:noWrap/>
          </w:tcPr>
          <w:p w14:paraId="682BACE0" w14:textId="77777777" w:rsidR="0050488C" w:rsidRDefault="0050488C">
            <w:pPr>
              <w:ind w:right="-103"/>
              <w:rPr>
                <w:rFonts w:eastAsia="Calibri"/>
                <w:szCs w:val="24"/>
                <w:lang w:eastAsia="zh-CN"/>
              </w:rPr>
            </w:pPr>
          </w:p>
        </w:tc>
        <w:tc>
          <w:tcPr>
            <w:tcW w:w="1275" w:type="dxa"/>
            <w:tcBorders>
              <w:top w:val="single" w:sz="4" w:space="0" w:color="auto"/>
              <w:left w:val="single" w:sz="4" w:space="0" w:color="auto"/>
              <w:bottom w:val="single" w:sz="4" w:space="0" w:color="auto"/>
              <w:right w:val="single" w:sz="4" w:space="0" w:color="auto"/>
            </w:tcBorders>
            <w:noWrap/>
            <w:hideMark/>
          </w:tcPr>
          <w:p w14:paraId="6E93F2AD" w14:textId="77777777" w:rsidR="0050488C" w:rsidRDefault="00F15735">
            <w:pPr>
              <w:jc w:val="center"/>
              <w:rPr>
                <w:rFonts w:eastAsia="Calibri"/>
                <w:b/>
                <w:szCs w:val="24"/>
              </w:rPr>
            </w:pPr>
            <w:r>
              <w:rPr>
                <w:rFonts w:eastAsia="Calibri"/>
                <w:b/>
                <w:szCs w:val="24"/>
              </w:rPr>
              <w:t>0</w:t>
            </w:r>
          </w:p>
        </w:tc>
        <w:tc>
          <w:tcPr>
            <w:tcW w:w="1109" w:type="dxa"/>
            <w:tcBorders>
              <w:top w:val="single" w:sz="4" w:space="0" w:color="auto"/>
              <w:left w:val="single" w:sz="4" w:space="0" w:color="auto"/>
              <w:bottom w:val="single" w:sz="4" w:space="0" w:color="auto"/>
              <w:right w:val="single" w:sz="4" w:space="0" w:color="auto"/>
            </w:tcBorders>
            <w:noWrap/>
          </w:tcPr>
          <w:p w14:paraId="3CD1C6DE" w14:textId="77777777" w:rsidR="0050488C" w:rsidRDefault="00F15735">
            <w:pPr>
              <w:jc w:val="center"/>
              <w:rPr>
                <w:rFonts w:eastAsia="Calibri"/>
                <w:b/>
                <w:szCs w:val="24"/>
                <w:lang w:val="en-US"/>
              </w:rPr>
            </w:pPr>
            <w:r>
              <w:rPr>
                <w:rFonts w:eastAsia="Calibri"/>
                <w:b/>
                <w:szCs w:val="24"/>
              </w:rPr>
              <w:t>109</w:t>
            </w:r>
            <w:r>
              <w:rPr>
                <w:rFonts w:eastAsia="Calibri"/>
                <w:b/>
                <w:szCs w:val="24"/>
                <w:lang w:val="en-US"/>
              </w:rPr>
              <w:t>*</w:t>
            </w:r>
          </w:p>
          <w:p w14:paraId="56C6FB67" w14:textId="77777777" w:rsidR="0050488C" w:rsidRDefault="0050488C">
            <w:pPr>
              <w:jc w:val="center"/>
              <w:rPr>
                <w:rFonts w:eastAsia="Calibri"/>
                <w:b/>
                <w:szCs w:val="24"/>
              </w:rPr>
            </w:pPr>
          </w:p>
          <w:p w14:paraId="2AA78692" w14:textId="77777777" w:rsidR="0050488C" w:rsidRDefault="0050488C">
            <w:pPr>
              <w:jc w:val="center"/>
              <w:rPr>
                <w:rFonts w:eastAsia="Calibri"/>
                <w:b/>
                <w:szCs w:val="24"/>
              </w:rPr>
            </w:pPr>
          </w:p>
        </w:tc>
        <w:tc>
          <w:tcPr>
            <w:tcW w:w="1192" w:type="dxa"/>
            <w:tcBorders>
              <w:top w:val="single" w:sz="4" w:space="0" w:color="auto"/>
              <w:left w:val="single" w:sz="4" w:space="0" w:color="auto"/>
              <w:bottom w:val="single" w:sz="4" w:space="0" w:color="auto"/>
              <w:right w:val="single" w:sz="4" w:space="0" w:color="auto"/>
            </w:tcBorders>
            <w:noWrap/>
          </w:tcPr>
          <w:p w14:paraId="77E254F2" w14:textId="77777777" w:rsidR="0050488C" w:rsidRDefault="00F15735">
            <w:pPr>
              <w:jc w:val="center"/>
              <w:rPr>
                <w:rFonts w:eastAsia="Calibri"/>
                <w:b/>
                <w:szCs w:val="24"/>
              </w:rPr>
            </w:pPr>
            <w:r>
              <w:rPr>
                <w:rFonts w:eastAsia="Calibri"/>
                <w:b/>
                <w:szCs w:val="24"/>
              </w:rPr>
              <w:t>55*</w:t>
            </w:r>
          </w:p>
          <w:p w14:paraId="40E1B3D0" w14:textId="77777777" w:rsidR="0050488C" w:rsidRDefault="0050488C">
            <w:pPr>
              <w:jc w:val="center"/>
              <w:rPr>
                <w:rFonts w:eastAsia="Calibri"/>
                <w:b/>
                <w:szCs w:val="24"/>
              </w:rPr>
            </w:pPr>
          </w:p>
          <w:p w14:paraId="2DBBFB9E" w14:textId="77777777" w:rsidR="0050488C" w:rsidRDefault="0050488C">
            <w:pPr>
              <w:jc w:val="center"/>
              <w:rPr>
                <w:rFonts w:eastAsia="Calibri"/>
                <w:b/>
                <w:szCs w:val="24"/>
              </w:rPr>
            </w:pPr>
          </w:p>
        </w:tc>
        <w:tc>
          <w:tcPr>
            <w:tcW w:w="1192" w:type="dxa"/>
            <w:tcBorders>
              <w:top w:val="single" w:sz="4" w:space="0" w:color="auto"/>
              <w:left w:val="single" w:sz="4" w:space="0" w:color="auto"/>
              <w:bottom w:val="single" w:sz="4" w:space="0" w:color="auto"/>
              <w:right w:val="single" w:sz="4" w:space="0" w:color="auto"/>
            </w:tcBorders>
          </w:tcPr>
          <w:p w14:paraId="1FB0BA10" w14:textId="77777777" w:rsidR="0050488C" w:rsidRDefault="00F15735">
            <w:pPr>
              <w:jc w:val="center"/>
              <w:rPr>
                <w:rFonts w:eastAsia="Calibri"/>
                <w:b/>
                <w:szCs w:val="24"/>
              </w:rPr>
            </w:pPr>
            <w:r>
              <w:rPr>
                <w:rFonts w:eastAsia="Calibri"/>
                <w:b/>
                <w:szCs w:val="24"/>
              </w:rPr>
              <w:t>55*</w:t>
            </w:r>
          </w:p>
          <w:p w14:paraId="59DEAD3C" w14:textId="77777777" w:rsidR="0050488C" w:rsidRDefault="0050488C">
            <w:pPr>
              <w:jc w:val="center"/>
              <w:rPr>
                <w:rFonts w:eastAsia="Calibri"/>
                <w:b/>
                <w:szCs w:val="24"/>
              </w:rPr>
            </w:pPr>
          </w:p>
          <w:p w14:paraId="4EA8C431" w14:textId="77777777" w:rsidR="0050488C" w:rsidRDefault="0050488C">
            <w:pPr>
              <w:jc w:val="center"/>
              <w:rPr>
                <w:rFonts w:eastAsia="Calibri"/>
                <w:b/>
                <w:szCs w:val="24"/>
              </w:rPr>
            </w:pPr>
          </w:p>
        </w:tc>
        <w:tc>
          <w:tcPr>
            <w:tcW w:w="1192" w:type="dxa"/>
            <w:tcBorders>
              <w:top w:val="single" w:sz="4" w:space="0" w:color="auto"/>
              <w:left w:val="single" w:sz="4" w:space="0" w:color="auto"/>
              <w:bottom w:val="single" w:sz="4" w:space="0" w:color="auto"/>
              <w:right w:val="single" w:sz="4" w:space="0" w:color="auto"/>
            </w:tcBorders>
            <w:noWrap/>
            <w:hideMark/>
          </w:tcPr>
          <w:p w14:paraId="3B7B6D22" w14:textId="77777777" w:rsidR="0050488C" w:rsidRDefault="00F15735">
            <w:pPr>
              <w:jc w:val="center"/>
              <w:rPr>
                <w:rFonts w:eastAsia="Calibri"/>
                <w:b/>
                <w:szCs w:val="24"/>
              </w:rPr>
            </w:pPr>
            <w:r>
              <w:rPr>
                <w:rFonts w:eastAsia="Calibri"/>
                <w:b/>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09168952" w14:textId="77777777" w:rsidR="0050488C" w:rsidRDefault="00F15735">
            <w:pPr>
              <w:jc w:val="center"/>
              <w:rPr>
                <w:rFonts w:eastAsia="Calibri"/>
                <w:b/>
                <w:szCs w:val="24"/>
              </w:rPr>
            </w:pPr>
            <w:r>
              <w:rPr>
                <w:rFonts w:eastAsia="Calibri"/>
                <w:b/>
                <w:szCs w:val="24"/>
              </w:rPr>
              <w:t>0</w:t>
            </w:r>
          </w:p>
        </w:tc>
        <w:tc>
          <w:tcPr>
            <w:tcW w:w="1486" w:type="dxa"/>
            <w:tcBorders>
              <w:top w:val="single" w:sz="4" w:space="0" w:color="auto"/>
              <w:left w:val="single" w:sz="4" w:space="0" w:color="auto"/>
              <w:bottom w:val="single" w:sz="4" w:space="0" w:color="auto"/>
              <w:right w:val="single" w:sz="4" w:space="0" w:color="auto"/>
            </w:tcBorders>
            <w:noWrap/>
            <w:hideMark/>
          </w:tcPr>
          <w:p w14:paraId="409ECBB5" w14:textId="77777777" w:rsidR="0050488C" w:rsidRDefault="00F15735">
            <w:pPr>
              <w:jc w:val="center"/>
              <w:rPr>
                <w:rFonts w:eastAsia="Calibri"/>
                <w:b/>
                <w:szCs w:val="24"/>
              </w:rPr>
            </w:pPr>
            <w:r>
              <w:rPr>
                <w:rFonts w:eastAsia="Calibri"/>
                <w:b/>
                <w:szCs w:val="24"/>
              </w:rPr>
              <w:t>0</w:t>
            </w:r>
          </w:p>
        </w:tc>
      </w:tr>
      <w:tr w:rsidR="0050488C" w14:paraId="7F8E2B10" w14:textId="77777777">
        <w:tc>
          <w:tcPr>
            <w:tcW w:w="3823" w:type="dxa"/>
            <w:tcBorders>
              <w:top w:val="single" w:sz="4" w:space="0" w:color="auto"/>
              <w:left w:val="single" w:sz="4" w:space="0" w:color="auto"/>
              <w:bottom w:val="single" w:sz="4" w:space="0" w:color="auto"/>
              <w:right w:val="single" w:sz="4" w:space="0" w:color="auto"/>
            </w:tcBorders>
            <w:hideMark/>
          </w:tcPr>
          <w:p w14:paraId="534B667D" w14:textId="77777777" w:rsidR="0050488C" w:rsidRDefault="00F15735">
            <w:pPr>
              <w:rPr>
                <w:rFonts w:eastAsia="Calibri"/>
                <w:szCs w:val="24"/>
              </w:rPr>
            </w:pPr>
            <w:r>
              <w:rPr>
                <w:rFonts w:eastAsia="Calibri"/>
                <w:szCs w:val="24"/>
              </w:rPr>
              <w:t>1.2.1.1. Veiksmas: Parengti švietimo įstaigų vadovų profesinės karjeros modelį, jį išbandyti ir pradėti diegti</w:t>
            </w:r>
          </w:p>
        </w:tc>
        <w:tc>
          <w:tcPr>
            <w:tcW w:w="1701" w:type="dxa"/>
            <w:tcBorders>
              <w:top w:val="single" w:sz="4" w:space="0" w:color="auto"/>
              <w:left w:val="single" w:sz="4" w:space="0" w:color="auto"/>
              <w:bottom w:val="single" w:sz="4" w:space="0" w:color="auto"/>
              <w:right w:val="single" w:sz="4" w:space="0" w:color="auto"/>
            </w:tcBorders>
            <w:noWrap/>
            <w:hideMark/>
          </w:tcPr>
          <w:p w14:paraId="0EA7A07B" w14:textId="77777777" w:rsidR="0050488C" w:rsidRDefault="00F15735">
            <w:pPr>
              <w:ind w:right="-103"/>
              <w:rPr>
                <w:rFonts w:eastAsia="Calibri"/>
                <w:szCs w:val="24"/>
                <w:lang w:eastAsia="zh-CN"/>
              </w:rPr>
            </w:pPr>
            <w:r>
              <w:rPr>
                <w:rFonts w:eastAsia="Calibri"/>
                <w:szCs w:val="24"/>
                <w:lang w:eastAsia="zh-CN"/>
              </w:rPr>
              <w:t>ŠMM,</w:t>
            </w:r>
          </w:p>
          <w:p w14:paraId="4FC444B5" w14:textId="77777777" w:rsidR="0050488C" w:rsidRDefault="00F15735">
            <w:pPr>
              <w:ind w:right="-103"/>
              <w:rPr>
                <w:rFonts w:eastAsia="Calibri"/>
                <w:szCs w:val="24"/>
                <w:lang w:eastAsia="zh-CN"/>
              </w:rPr>
            </w:pPr>
            <w:r>
              <w:rPr>
                <w:rFonts w:eastAsia="Calibri"/>
                <w:szCs w:val="24"/>
                <w:lang w:eastAsia="zh-CN"/>
              </w:rPr>
              <w:t>NMVA.</w:t>
            </w:r>
          </w:p>
        </w:tc>
        <w:tc>
          <w:tcPr>
            <w:tcW w:w="1275" w:type="dxa"/>
            <w:tcBorders>
              <w:top w:val="single" w:sz="4" w:space="0" w:color="auto"/>
              <w:left w:val="single" w:sz="4" w:space="0" w:color="auto"/>
              <w:bottom w:val="single" w:sz="4" w:space="0" w:color="auto"/>
              <w:right w:val="single" w:sz="4" w:space="0" w:color="auto"/>
            </w:tcBorders>
            <w:noWrap/>
            <w:hideMark/>
          </w:tcPr>
          <w:p w14:paraId="378CAC2C"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tcPr>
          <w:p w14:paraId="2AB5D459" w14:textId="77777777" w:rsidR="0050488C" w:rsidRDefault="00F15735">
            <w:pPr>
              <w:tabs>
                <w:tab w:val="left" w:pos="180"/>
                <w:tab w:val="center" w:pos="446"/>
              </w:tabs>
              <w:jc w:val="center"/>
              <w:rPr>
                <w:rFonts w:eastAsia="Calibri"/>
                <w:szCs w:val="24"/>
              </w:rPr>
            </w:pPr>
            <w:r>
              <w:rPr>
                <w:rFonts w:eastAsia="Calibri"/>
                <w:szCs w:val="24"/>
              </w:rPr>
              <w:t>50*</w:t>
            </w:r>
          </w:p>
          <w:p w14:paraId="1CA0354C"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noWrap/>
          </w:tcPr>
          <w:p w14:paraId="49296BB7" w14:textId="77777777" w:rsidR="0050488C" w:rsidRDefault="00F15735">
            <w:pPr>
              <w:jc w:val="center"/>
              <w:rPr>
                <w:rFonts w:eastAsia="Calibri"/>
                <w:szCs w:val="24"/>
              </w:rPr>
            </w:pPr>
            <w:r>
              <w:rPr>
                <w:rFonts w:eastAsia="Calibri"/>
                <w:szCs w:val="24"/>
              </w:rPr>
              <w:t>30*</w:t>
            </w:r>
          </w:p>
          <w:p w14:paraId="551633C8"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tcPr>
          <w:p w14:paraId="4FCD5380" w14:textId="77777777" w:rsidR="0050488C" w:rsidRDefault="00F15735">
            <w:pPr>
              <w:jc w:val="center"/>
              <w:rPr>
                <w:rFonts w:eastAsia="Calibri"/>
                <w:szCs w:val="24"/>
              </w:rPr>
            </w:pPr>
            <w:r>
              <w:rPr>
                <w:rFonts w:eastAsia="Calibri"/>
                <w:szCs w:val="24"/>
              </w:rPr>
              <w:t>30*</w:t>
            </w:r>
          </w:p>
          <w:p w14:paraId="13093928"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noWrap/>
            <w:hideMark/>
          </w:tcPr>
          <w:p w14:paraId="63E27D55"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02EF22DD" w14:textId="77777777" w:rsidR="0050488C" w:rsidRDefault="00F15735">
            <w:pPr>
              <w:jc w:val="center"/>
              <w:rPr>
                <w:rFonts w:eastAsia="Calibri"/>
                <w:szCs w:val="24"/>
              </w:rPr>
            </w:pPr>
            <w:r>
              <w:rPr>
                <w:rFonts w:eastAsia="Calibri"/>
                <w:szCs w:val="24"/>
              </w:rPr>
              <w:t>0</w:t>
            </w:r>
          </w:p>
        </w:tc>
        <w:tc>
          <w:tcPr>
            <w:tcW w:w="1486" w:type="dxa"/>
            <w:tcBorders>
              <w:top w:val="single" w:sz="4" w:space="0" w:color="auto"/>
              <w:left w:val="single" w:sz="4" w:space="0" w:color="auto"/>
              <w:bottom w:val="single" w:sz="4" w:space="0" w:color="auto"/>
              <w:right w:val="single" w:sz="4" w:space="0" w:color="auto"/>
            </w:tcBorders>
            <w:noWrap/>
            <w:hideMark/>
          </w:tcPr>
          <w:p w14:paraId="2B192ADD" w14:textId="77777777" w:rsidR="0050488C" w:rsidRDefault="00F15735">
            <w:pPr>
              <w:jc w:val="center"/>
              <w:rPr>
                <w:rFonts w:eastAsia="Calibri"/>
                <w:szCs w:val="24"/>
              </w:rPr>
            </w:pPr>
            <w:r>
              <w:rPr>
                <w:rFonts w:eastAsia="Calibri"/>
                <w:szCs w:val="24"/>
              </w:rPr>
              <w:t>0</w:t>
            </w:r>
          </w:p>
        </w:tc>
      </w:tr>
      <w:tr w:rsidR="0050488C" w14:paraId="53496451" w14:textId="77777777">
        <w:tc>
          <w:tcPr>
            <w:tcW w:w="3823" w:type="dxa"/>
            <w:tcBorders>
              <w:top w:val="single" w:sz="4" w:space="0" w:color="auto"/>
              <w:left w:val="single" w:sz="4" w:space="0" w:color="auto"/>
              <w:bottom w:val="single" w:sz="4" w:space="0" w:color="auto"/>
              <w:right w:val="single" w:sz="4" w:space="0" w:color="auto"/>
            </w:tcBorders>
            <w:hideMark/>
          </w:tcPr>
          <w:p w14:paraId="0C17004C" w14:textId="77777777" w:rsidR="0050488C" w:rsidRDefault="00F15735">
            <w:pPr>
              <w:rPr>
                <w:rFonts w:eastAsia="Calibri"/>
                <w:szCs w:val="24"/>
              </w:rPr>
            </w:pPr>
            <w:r>
              <w:rPr>
                <w:rFonts w:eastAsia="Calibri"/>
                <w:szCs w:val="24"/>
              </w:rPr>
              <w:t>1.2.1.2. Veiksmas: Parengti vadovų-</w:t>
            </w:r>
            <w:r>
              <w:rPr>
                <w:rFonts w:eastAsia="Calibri"/>
                <w:szCs w:val="24"/>
              </w:rPr>
              <w:lastRenderedPageBreak/>
              <w:t>mentorių kompetencijų tobulinimo programą ir ją diegti</w:t>
            </w:r>
          </w:p>
        </w:tc>
        <w:tc>
          <w:tcPr>
            <w:tcW w:w="1701" w:type="dxa"/>
            <w:tcBorders>
              <w:top w:val="single" w:sz="4" w:space="0" w:color="auto"/>
              <w:left w:val="single" w:sz="4" w:space="0" w:color="auto"/>
              <w:bottom w:val="single" w:sz="4" w:space="0" w:color="auto"/>
              <w:right w:val="single" w:sz="4" w:space="0" w:color="auto"/>
            </w:tcBorders>
            <w:noWrap/>
            <w:hideMark/>
          </w:tcPr>
          <w:p w14:paraId="69732445" w14:textId="77777777" w:rsidR="0050488C" w:rsidRDefault="00F15735">
            <w:pPr>
              <w:ind w:right="-103"/>
              <w:rPr>
                <w:rFonts w:eastAsia="Calibri"/>
                <w:szCs w:val="24"/>
                <w:lang w:eastAsia="zh-CN"/>
              </w:rPr>
            </w:pPr>
            <w:r>
              <w:rPr>
                <w:rFonts w:eastAsia="Calibri"/>
                <w:szCs w:val="24"/>
                <w:lang w:eastAsia="zh-CN"/>
              </w:rPr>
              <w:lastRenderedPageBreak/>
              <w:t>ŠMM,</w:t>
            </w:r>
          </w:p>
          <w:p w14:paraId="014361E8" w14:textId="77777777" w:rsidR="0050488C" w:rsidRDefault="00F15735">
            <w:pPr>
              <w:ind w:right="-103"/>
              <w:rPr>
                <w:rFonts w:eastAsia="Calibri"/>
                <w:szCs w:val="24"/>
                <w:lang w:eastAsia="zh-CN"/>
              </w:rPr>
            </w:pPr>
            <w:r>
              <w:rPr>
                <w:rFonts w:eastAsia="Calibri"/>
                <w:szCs w:val="24"/>
                <w:lang w:eastAsia="zh-CN"/>
              </w:rPr>
              <w:lastRenderedPageBreak/>
              <w:t>NMVA.</w:t>
            </w:r>
          </w:p>
        </w:tc>
        <w:tc>
          <w:tcPr>
            <w:tcW w:w="1275" w:type="dxa"/>
            <w:tcBorders>
              <w:top w:val="single" w:sz="4" w:space="0" w:color="auto"/>
              <w:left w:val="single" w:sz="4" w:space="0" w:color="auto"/>
              <w:bottom w:val="single" w:sz="4" w:space="0" w:color="auto"/>
              <w:right w:val="single" w:sz="4" w:space="0" w:color="auto"/>
            </w:tcBorders>
            <w:noWrap/>
            <w:hideMark/>
          </w:tcPr>
          <w:p w14:paraId="110FB7E8" w14:textId="77777777" w:rsidR="0050488C" w:rsidRDefault="00F15735">
            <w:pPr>
              <w:jc w:val="center"/>
              <w:rPr>
                <w:rFonts w:eastAsia="Calibri"/>
                <w:szCs w:val="24"/>
              </w:rPr>
            </w:pPr>
            <w:r>
              <w:rPr>
                <w:rFonts w:eastAsia="Calibri"/>
                <w:szCs w:val="24"/>
              </w:rPr>
              <w:lastRenderedPageBreak/>
              <w:t>0</w:t>
            </w:r>
          </w:p>
        </w:tc>
        <w:tc>
          <w:tcPr>
            <w:tcW w:w="1109" w:type="dxa"/>
            <w:tcBorders>
              <w:top w:val="single" w:sz="4" w:space="0" w:color="auto"/>
              <w:left w:val="single" w:sz="4" w:space="0" w:color="auto"/>
              <w:bottom w:val="single" w:sz="4" w:space="0" w:color="auto"/>
              <w:right w:val="single" w:sz="4" w:space="0" w:color="auto"/>
            </w:tcBorders>
            <w:noWrap/>
          </w:tcPr>
          <w:p w14:paraId="230F02B8" w14:textId="77777777" w:rsidR="0050488C" w:rsidRDefault="00F15735">
            <w:pPr>
              <w:jc w:val="center"/>
              <w:rPr>
                <w:rFonts w:eastAsia="Calibri"/>
                <w:szCs w:val="24"/>
              </w:rPr>
            </w:pPr>
            <w:r>
              <w:rPr>
                <w:rFonts w:eastAsia="Calibri"/>
                <w:szCs w:val="24"/>
              </w:rPr>
              <w:t>59</w:t>
            </w:r>
            <w:r>
              <w:rPr>
                <w:rFonts w:eastAsia="Calibri"/>
                <w:szCs w:val="24"/>
                <w:lang w:val="en-US"/>
              </w:rPr>
              <w:t>*</w:t>
            </w:r>
          </w:p>
          <w:p w14:paraId="11E81E1B"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noWrap/>
          </w:tcPr>
          <w:p w14:paraId="10D7B80F" w14:textId="77777777" w:rsidR="0050488C" w:rsidRDefault="00F15735">
            <w:pPr>
              <w:jc w:val="center"/>
              <w:rPr>
                <w:rFonts w:eastAsia="Calibri"/>
                <w:szCs w:val="24"/>
              </w:rPr>
            </w:pPr>
            <w:r>
              <w:rPr>
                <w:rFonts w:eastAsia="Calibri"/>
                <w:szCs w:val="24"/>
              </w:rPr>
              <w:lastRenderedPageBreak/>
              <w:t>25*</w:t>
            </w:r>
          </w:p>
          <w:p w14:paraId="3EBCC2CC"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tcPr>
          <w:p w14:paraId="6A89D5CD" w14:textId="77777777" w:rsidR="0050488C" w:rsidRDefault="00F15735">
            <w:pPr>
              <w:jc w:val="center"/>
              <w:rPr>
                <w:rFonts w:eastAsia="Calibri"/>
                <w:szCs w:val="24"/>
              </w:rPr>
            </w:pPr>
            <w:r>
              <w:rPr>
                <w:rFonts w:eastAsia="Calibri"/>
                <w:szCs w:val="24"/>
              </w:rPr>
              <w:lastRenderedPageBreak/>
              <w:t>25*</w:t>
            </w:r>
          </w:p>
          <w:p w14:paraId="44DBF8DB"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noWrap/>
            <w:hideMark/>
          </w:tcPr>
          <w:p w14:paraId="45E6CC2A" w14:textId="77777777" w:rsidR="0050488C" w:rsidRDefault="00F15735">
            <w:pPr>
              <w:jc w:val="center"/>
              <w:rPr>
                <w:rFonts w:eastAsia="Calibri"/>
                <w:szCs w:val="24"/>
              </w:rPr>
            </w:pPr>
            <w:r>
              <w:rPr>
                <w:rFonts w:eastAsia="Calibri"/>
                <w:szCs w:val="24"/>
              </w:rPr>
              <w:lastRenderedPageBreak/>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42334298" w14:textId="77777777" w:rsidR="0050488C" w:rsidRDefault="00F15735">
            <w:pPr>
              <w:jc w:val="center"/>
              <w:rPr>
                <w:rFonts w:eastAsia="Calibri"/>
                <w:szCs w:val="24"/>
              </w:rPr>
            </w:pPr>
            <w:r>
              <w:rPr>
                <w:rFonts w:eastAsia="Calibri"/>
                <w:szCs w:val="24"/>
              </w:rPr>
              <w:t>0</w:t>
            </w:r>
          </w:p>
        </w:tc>
        <w:tc>
          <w:tcPr>
            <w:tcW w:w="1486" w:type="dxa"/>
            <w:tcBorders>
              <w:top w:val="single" w:sz="4" w:space="0" w:color="auto"/>
              <w:left w:val="single" w:sz="4" w:space="0" w:color="auto"/>
              <w:bottom w:val="single" w:sz="4" w:space="0" w:color="auto"/>
              <w:right w:val="single" w:sz="4" w:space="0" w:color="auto"/>
            </w:tcBorders>
            <w:noWrap/>
            <w:hideMark/>
          </w:tcPr>
          <w:p w14:paraId="438EAB2B" w14:textId="77777777" w:rsidR="0050488C" w:rsidRDefault="00F15735">
            <w:pPr>
              <w:jc w:val="center"/>
              <w:rPr>
                <w:rFonts w:eastAsia="Calibri"/>
                <w:szCs w:val="24"/>
              </w:rPr>
            </w:pPr>
            <w:r>
              <w:rPr>
                <w:rFonts w:eastAsia="Calibri"/>
                <w:szCs w:val="24"/>
              </w:rPr>
              <w:t>0</w:t>
            </w:r>
          </w:p>
        </w:tc>
      </w:tr>
      <w:tr w:rsidR="0050488C" w14:paraId="2F7E6CCF" w14:textId="77777777">
        <w:tc>
          <w:tcPr>
            <w:tcW w:w="3823" w:type="dxa"/>
            <w:tcBorders>
              <w:top w:val="single" w:sz="4" w:space="0" w:color="auto"/>
              <w:left w:val="single" w:sz="4" w:space="0" w:color="auto"/>
              <w:bottom w:val="single" w:sz="4" w:space="0" w:color="auto"/>
              <w:right w:val="single" w:sz="4" w:space="0" w:color="auto"/>
            </w:tcBorders>
            <w:hideMark/>
          </w:tcPr>
          <w:p w14:paraId="419A4D25" w14:textId="77777777" w:rsidR="0050488C" w:rsidRDefault="00F15735">
            <w:pPr>
              <w:rPr>
                <w:rFonts w:eastAsia="Calibri"/>
                <w:b/>
                <w:szCs w:val="24"/>
              </w:rPr>
            </w:pPr>
            <w:r>
              <w:rPr>
                <w:rFonts w:eastAsia="Calibri"/>
                <w:b/>
                <w:szCs w:val="24"/>
              </w:rPr>
              <w:lastRenderedPageBreak/>
              <w:t xml:space="preserve">1.2.2. Priemonė: </w:t>
            </w:r>
            <w:r>
              <w:rPr>
                <w:b/>
                <w:color w:val="000000"/>
                <w:szCs w:val="24"/>
                <w:lang w:eastAsia="lt-LT"/>
              </w:rPr>
              <w:t>Švietimo įstaigų vadovų kadencijų nustatymas, siekiant gerinti švietimo įstaigų veiklos kokybę ir efektyvumą</w:t>
            </w:r>
          </w:p>
        </w:tc>
        <w:tc>
          <w:tcPr>
            <w:tcW w:w="1701" w:type="dxa"/>
            <w:tcBorders>
              <w:top w:val="single" w:sz="4" w:space="0" w:color="auto"/>
              <w:left w:val="single" w:sz="4" w:space="0" w:color="auto"/>
              <w:bottom w:val="single" w:sz="4" w:space="0" w:color="auto"/>
              <w:right w:val="single" w:sz="4" w:space="0" w:color="auto"/>
            </w:tcBorders>
            <w:noWrap/>
          </w:tcPr>
          <w:p w14:paraId="578E567D" w14:textId="77777777" w:rsidR="0050488C" w:rsidRDefault="0050488C">
            <w:pPr>
              <w:ind w:right="-103"/>
              <w:rPr>
                <w:rFonts w:eastAsia="Calibri"/>
                <w:szCs w:val="24"/>
                <w:lang w:eastAsia="zh-CN"/>
              </w:rPr>
            </w:pPr>
          </w:p>
        </w:tc>
        <w:tc>
          <w:tcPr>
            <w:tcW w:w="1275" w:type="dxa"/>
            <w:tcBorders>
              <w:top w:val="single" w:sz="4" w:space="0" w:color="auto"/>
              <w:left w:val="single" w:sz="4" w:space="0" w:color="auto"/>
              <w:bottom w:val="single" w:sz="4" w:space="0" w:color="auto"/>
              <w:right w:val="single" w:sz="4" w:space="0" w:color="auto"/>
            </w:tcBorders>
            <w:noWrap/>
          </w:tcPr>
          <w:p w14:paraId="0A98CF48" w14:textId="77777777" w:rsidR="0050488C" w:rsidRDefault="00F15735">
            <w:pPr>
              <w:jc w:val="center"/>
              <w:rPr>
                <w:rFonts w:eastAsia="Calibri"/>
                <w:b/>
                <w:szCs w:val="24"/>
              </w:rPr>
            </w:pPr>
            <w:r>
              <w:rPr>
                <w:rFonts w:eastAsia="Calibri"/>
                <w:b/>
                <w:szCs w:val="24"/>
              </w:rPr>
              <w:t>87</w:t>
            </w:r>
          </w:p>
          <w:p w14:paraId="2354B6C7" w14:textId="77777777" w:rsidR="0050488C" w:rsidRDefault="0050488C">
            <w:pPr>
              <w:jc w:val="center"/>
              <w:rPr>
                <w:rFonts w:eastAsia="Calibri"/>
                <w:b/>
                <w:szCs w:val="24"/>
              </w:rPr>
            </w:pPr>
          </w:p>
        </w:tc>
        <w:tc>
          <w:tcPr>
            <w:tcW w:w="1109" w:type="dxa"/>
            <w:tcBorders>
              <w:top w:val="single" w:sz="4" w:space="0" w:color="auto"/>
              <w:left w:val="single" w:sz="4" w:space="0" w:color="auto"/>
              <w:bottom w:val="single" w:sz="4" w:space="0" w:color="auto"/>
              <w:right w:val="single" w:sz="4" w:space="0" w:color="auto"/>
            </w:tcBorders>
            <w:noWrap/>
          </w:tcPr>
          <w:p w14:paraId="03F4BDEC" w14:textId="77777777" w:rsidR="0050488C" w:rsidRDefault="00F15735">
            <w:pPr>
              <w:jc w:val="center"/>
              <w:rPr>
                <w:rFonts w:eastAsia="Calibri"/>
                <w:b/>
                <w:szCs w:val="24"/>
              </w:rPr>
            </w:pPr>
            <w:r>
              <w:rPr>
                <w:rFonts w:eastAsia="Calibri"/>
                <w:b/>
                <w:szCs w:val="24"/>
              </w:rPr>
              <w:t>204*</w:t>
            </w:r>
          </w:p>
          <w:p w14:paraId="5F26C11A" w14:textId="77777777" w:rsidR="0050488C" w:rsidRDefault="0050488C">
            <w:pPr>
              <w:jc w:val="center"/>
              <w:rPr>
                <w:rFonts w:eastAsia="Calibri"/>
                <w:b/>
                <w:szCs w:val="24"/>
              </w:rPr>
            </w:pPr>
          </w:p>
        </w:tc>
        <w:tc>
          <w:tcPr>
            <w:tcW w:w="1192" w:type="dxa"/>
            <w:tcBorders>
              <w:top w:val="single" w:sz="4" w:space="0" w:color="auto"/>
              <w:left w:val="single" w:sz="4" w:space="0" w:color="auto"/>
              <w:bottom w:val="single" w:sz="4" w:space="0" w:color="auto"/>
              <w:right w:val="single" w:sz="4" w:space="0" w:color="auto"/>
            </w:tcBorders>
            <w:noWrap/>
          </w:tcPr>
          <w:p w14:paraId="6CCAEF63" w14:textId="77777777" w:rsidR="0050488C" w:rsidRDefault="00F15735">
            <w:pPr>
              <w:jc w:val="center"/>
              <w:rPr>
                <w:rFonts w:eastAsia="Calibri"/>
                <w:b/>
                <w:szCs w:val="24"/>
              </w:rPr>
            </w:pPr>
            <w:r>
              <w:rPr>
                <w:rFonts w:eastAsia="Calibri"/>
                <w:b/>
                <w:szCs w:val="24"/>
              </w:rPr>
              <w:t>204*</w:t>
            </w:r>
          </w:p>
          <w:p w14:paraId="404EAD37" w14:textId="77777777" w:rsidR="0050488C" w:rsidRDefault="0050488C">
            <w:pPr>
              <w:jc w:val="center"/>
              <w:rPr>
                <w:rFonts w:eastAsia="Calibri"/>
                <w:b/>
                <w:szCs w:val="24"/>
              </w:rPr>
            </w:pPr>
          </w:p>
        </w:tc>
        <w:tc>
          <w:tcPr>
            <w:tcW w:w="1192" w:type="dxa"/>
            <w:tcBorders>
              <w:top w:val="single" w:sz="4" w:space="0" w:color="auto"/>
              <w:left w:val="single" w:sz="4" w:space="0" w:color="auto"/>
              <w:bottom w:val="single" w:sz="4" w:space="0" w:color="auto"/>
              <w:right w:val="single" w:sz="4" w:space="0" w:color="auto"/>
            </w:tcBorders>
          </w:tcPr>
          <w:p w14:paraId="2557E163" w14:textId="77777777" w:rsidR="0050488C" w:rsidRDefault="00F15735">
            <w:pPr>
              <w:jc w:val="center"/>
              <w:rPr>
                <w:rFonts w:eastAsia="Calibri"/>
                <w:b/>
                <w:szCs w:val="24"/>
              </w:rPr>
            </w:pPr>
            <w:r>
              <w:rPr>
                <w:rFonts w:eastAsia="Calibri"/>
                <w:b/>
                <w:szCs w:val="24"/>
              </w:rPr>
              <w:t>204*</w:t>
            </w:r>
          </w:p>
          <w:p w14:paraId="376E549A" w14:textId="77777777" w:rsidR="0050488C" w:rsidRDefault="0050488C">
            <w:pPr>
              <w:jc w:val="center"/>
              <w:rPr>
                <w:rFonts w:eastAsia="Calibri"/>
                <w:b/>
                <w:szCs w:val="24"/>
              </w:rPr>
            </w:pPr>
          </w:p>
        </w:tc>
        <w:tc>
          <w:tcPr>
            <w:tcW w:w="1192" w:type="dxa"/>
            <w:tcBorders>
              <w:top w:val="single" w:sz="4" w:space="0" w:color="auto"/>
              <w:left w:val="single" w:sz="4" w:space="0" w:color="auto"/>
              <w:bottom w:val="single" w:sz="4" w:space="0" w:color="auto"/>
              <w:right w:val="single" w:sz="4" w:space="0" w:color="auto"/>
            </w:tcBorders>
            <w:noWrap/>
            <w:hideMark/>
          </w:tcPr>
          <w:p w14:paraId="1EB07648" w14:textId="77777777" w:rsidR="0050488C" w:rsidRDefault="00F15735">
            <w:pPr>
              <w:jc w:val="center"/>
              <w:rPr>
                <w:rFonts w:eastAsia="Calibri"/>
                <w:b/>
                <w:szCs w:val="24"/>
              </w:rPr>
            </w:pPr>
            <w:r>
              <w:rPr>
                <w:rFonts w:eastAsia="Calibri"/>
                <w:b/>
                <w:szCs w:val="24"/>
              </w:rPr>
              <w:t>0</w:t>
            </w:r>
          </w:p>
        </w:tc>
        <w:tc>
          <w:tcPr>
            <w:tcW w:w="1626" w:type="dxa"/>
            <w:gridSpan w:val="2"/>
            <w:tcBorders>
              <w:top w:val="single" w:sz="4" w:space="0" w:color="auto"/>
              <w:left w:val="single" w:sz="4" w:space="0" w:color="auto"/>
              <w:bottom w:val="single" w:sz="4" w:space="0" w:color="auto"/>
              <w:right w:val="single" w:sz="4" w:space="0" w:color="auto"/>
            </w:tcBorders>
            <w:noWrap/>
          </w:tcPr>
          <w:p w14:paraId="72B675EE" w14:textId="77777777" w:rsidR="0050488C" w:rsidRDefault="00F15735">
            <w:pPr>
              <w:jc w:val="center"/>
              <w:rPr>
                <w:b/>
                <w:color w:val="000000"/>
                <w:szCs w:val="24"/>
                <w:lang w:val="en-GB"/>
              </w:rPr>
            </w:pPr>
            <w:r>
              <w:rPr>
                <w:b/>
                <w:color w:val="000000"/>
                <w:szCs w:val="24"/>
                <w:lang w:val="en-GB"/>
              </w:rPr>
              <w:t>5 503</w:t>
            </w:r>
          </w:p>
          <w:p w14:paraId="5CD71A21" w14:textId="77777777" w:rsidR="0050488C" w:rsidRDefault="0050488C">
            <w:pPr>
              <w:jc w:val="center"/>
              <w:rPr>
                <w:rFonts w:eastAsia="Calibri"/>
                <w:b/>
                <w:szCs w:val="24"/>
              </w:rPr>
            </w:pPr>
          </w:p>
        </w:tc>
        <w:tc>
          <w:tcPr>
            <w:tcW w:w="1486" w:type="dxa"/>
            <w:tcBorders>
              <w:top w:val="single" w:sz="4" w:space="0" w:color="auto"/>
              <w:left w:val="single" w:sz="4" w:space="0" w:color="auto"/>
              <w:bottom w:val="single" w:sz="4" w:space="0" w:color="auto"/>
              <w:right w:val="single" w:sz="4" w:space="0" w:color="auto"/>
            </w:tcBorders>
            <w:noWrap/>
            <w:hideMark/>
          </w:tcPr>
          <w:p w14:paraId="431248C4" w14:textId="77777777" w:rsidR="0050488C" w:rsidRDefault="00F15735">
            <w:pPr>
              <w:jc w:val="center"/>
              <w:rPr>
                <w:rFonts w:eastAsia="Calibri"/>
                <w:b/>
                <w:szCs w:val="24"/>
              </w:rPr>
            </w:pPr>
            <w:r>
              <w:rPr>
                <w:rFonts w:eastAsia="Calibri"/>
                <w:b/>
                <w:szCs w:val="24"/>
              </w:rPr>
              <w:t>0</w:t>
            </w:r>
          </w:p>
        </w:tc>
      </w:tr>
      <w:tr w:rsidR="0050488C" w14:paraId="621E4776" w14:textId="77777777">
        <w:tc>
          <w:tcPr>
            <w:tcW w:w="3823" w:type="dxa"/>
            <w:tcBorders>
              <w:top w:val="single" w:sz="4" w:space="0" w:color="auto"/>
              <w:left w:val="single" w:sz="4" w:space="0" w:color="auto"/>
              <w:bottom w:val="single" w:sz="4" w:space="0" w:color="auto"/>
              <w:right w:val="single" w:sz="4" w:space="0" w:color="auto"/>
            </w:tcBorders>
            <w:hideMark/>
          </w:tcPr>
          <w:p w14:paraId="2021005E" w14:textId="77777777" w:rsidR="0050488C" w:rsidRDefault="00F15735">
            <w:pPr>
              <w:rPr>
                <w:rFonts w:eastAsia="Calibri"/>
                <w:szCs w:val="24"/>
              </w:rPr>
            </w:pPr>
            <w:r>
              <w:rPr>
                <w:rFonts w:eastAsia="Calibri"/>
                <w:szCs w:val="24"/>
              </w:rPr>
              <w:t>1.2.2.1. Veiksmas:</w:t>
            </w:r>
            <w:r>
              <w:rPr>
                <w:rFonts w:eastAsia="Calibri"/>
                <w:i/>
                <w:szCs w:val="24"/>
              </w:rPr>
              <w:t xml:space="preserve"> </w:t>
            </w:r>
            <w:r>
              <w:rPr>
                <w:rFonts w:eastAsia="Calibri"/>
                <w:color w:val="000000"/>
                <w:szCs w:val="24"/>
                <w:lang w:eastAsia="lt-LT"/>
              </w:rPr>
              <w:t xml:space="preserve">Švietimo vadovų ir švietimo bendruomenės lyderių gebėjimų vykdyti kokybinius pokyčius švietimo įstaigų veikloje didinimas ir kokybės užtikrinimo procesų stiprinimas </w:t>
            </w:r>
          </w:p>
        </w:tc>
        <w:tc>
          <w:tcPr>
            <w:tcW w:w="1701" w:type="dxa"/>
            <w:tcBorders>
              <w:top w:val="single" w:sz="4" w:space="0" w:color="auto"/>
              <w:left w:val="single" w:sz="4" w:space="0" w:color="auto"/>
              <w:bottom w:val="single" w:sz="4" w:space="0" w:color="auto"/>
              <w:right w:val="single" w:sz="4" w:space="0" w:color="auto"/>
            </w:tcBorders>
            <w:noWrap/>
            <w:hideMark/>
          </w:tcPr>
          <w:p w14:paraId="2D17CE59" w14:textId="77777777" w:rsidR="0050488C" w:rsidRDefault="00F15735">
            <w:pPr>
              <w:ind w:right="-103"/>
              <w:rPr>
                <w:rFonts w:eastAsia="Calibri"/>
                <w:szCs w:val="24"/>
                <w:lang w:eastAsia="zh-CN"/>
              </w:rPr>
            </w:pPr>
            <w:r>
              <w:rPr>
                <w:rFonts w:eastAsia="Calibri"/>
                <w:szCs w:val="24"/>
                <w:lang w:eastAsia="zh-CN"/>
              </w:rPr>
              <w:t>Švietimo ir mokslo ministerijos Švietimo aprūpinimo centras  (toliau – ŠAC).</w:t>
            </w:r>
          </w:p>
        </w:tc>
        <w:tc>
          <w:tcPr>
            <w:tcW w:w="1275" w:type="dxa"/>
            <w:tcBorders>
              <w:top w:val="single" w:sz="4" w:space="0" w:color="auto"/>
              <w:left w:val="single" w:sz="4" w:space="0" w:color="auto"/>
              <w:bottom w:val="single" w:sz="4" w:space="0" w:color="auto"/>
              <w:right w:val="single" w:sz="4" w:space="0" w:color="auto"/>
            </w:tcBorders>
            <w:noWrap/>
            <w:hideMark/>
          </w:tcPr>
          <w:p w14:paraId="0553E8A7"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7F110A9B"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4BD0E880"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28744AA5"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1060751C"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noWrap/>
          </w:tcPr>
          <w:p w14:paraId="5F796C7E" w14:textId="77777777" w:rsidR="0050488C" w:rsidRDefault="00F15735">
            <w:pPr>
              <w:jc w:val="center"/>
              <w:rPr>
                <w:rFonts w:eastAsia="Calibri"/>
                <w:szCs w:val="24"/>
              </w:rPr>
            </w:pPr>
            <w:r>
              <w:rPr>
                <w:color w:val="000000"/>
                <w:szCs w:val="24"/>
                <w:lang w:val="en-GB"/>
              </w:rPr>
              <w:t>5 503</w:t>
            </w:r>
          </w:p>
          <w:p w14:paraId="5043F5E3" w14:textId="77777777" w:rsidR="0050488C" w:rsidRDefault="0050488C">
            <w:pPr>
              <w:jc w:val="center"/>
              <w:rPr>
                <w:rFonts w:eastAsia="Calibri"/>
                <w:szCs w:val="24"/>
              </w:rPr>
            </w:pPr>
          </w:p>
          <w:p w14:paraId="5A3CF6AE" w14:textId="77777777" w:rsidR="0050488C" w:rsidRDefault="0050488C">
            <w:pPr>
              <w:jc w:val="center"/>
              <w:rPr>
                <w:rFonts w:eastAsia="Calibri"/>
                <w:szCs w:val="24"/>
              </w:rPr>
            </w:pPr>
          </w:p>
          <w:p w14:paraId="6FD05CA8" w14:textId="77777777" w:rsidR="0050488C" w:rsidRDefault="0050488C">
            <w:pPr>
              <w:jc w:val="center"/>
              <w:rPr>
                <w:rFonts w:eastAsia="Calibri"/>
                <w:szCs w:val="24"/>
              </w:rPr>
            </w:pPr>
          </w:p>
        </w:tc>
        <w:tc>
          <w:tcPr>
            <w:tcW w:w="1486" w:type="dxa"/>
            <w:tcBorders>
              <w:top w:val="single" w:sz="4" w:space="0" w:color="auto"/>
              <w:left w:val="single" w:sz="4" w:space="0" w:color="auto"/>
              <w:bottom w:val="single" w:sz="4" w:space="0" w:color="auto"/>
              <w:right w:val="single" w:sz="4" w:space="0" w:color="auto"/>
            </w:tcBorders>
            <w:noWrap/>
            <w:hideMark/>
          </w:tcPr>
          <w:p w14:paraId="277F8501" w14:textId="77777777" w:rsidR="0050488C" w:rsidRDefault="00F15735">
            <w:pPr>
              <w:jc w:val="center"/>
              <w:rPr>
                <w:rFonts w:eastAsia="Calibri"/>
                <w:szCs w:val="24"/>
              </w:rPr>
            </w:pPr>
            <w:r>
              <w:rPr>
                <w:rFonts w:eastAsia="Calibri"/>
                <w:szCs w:val="24"/>
              </w:rPr>
              <w:t>0</w:t>
            </w:r>
          </w:p>
        </w:tc>
      </w:tr>
      <w:tr w:rsidR="0050488C" w14:paraId="177CE78C" w14:textId="77777777">
        <w:tc>
          <w:tcPr>
            <w:tcW w:w="3823" w:type="dxa"/>
            <w:tcBorders>
              <w:top w:val="single" w:sz="4" w:space="0" w:color="auto"/>
              <w:left w:val="single" w:sz="4" w:space="0" w:color="auto"/>
              <w:bottom w:val="single" w:sz="4" w:space="0" w:color="auto"/>
              <w:right w:val="single" w:sz="4" w:space="0" w:color="auto"/>
            </w:tcBorders>
            <w:hideMark/>
          </w:tcPr>
          <w:p w14:paraId="3EA85A60" w14:textId="77777777" w:rsidR="0050488C" w:rsidRDefault="00F15735">
            <w:pPr>
              <w:widowControl w:val="0"/>
              <w:suppressAutoHyphens/>
              <w:rPr>
                <w:color w:val="000000"/>
                <w:szCs w:val="24"/>
                <w:lang w:eastAsia="lt-LT"/>
              </w:rPr>
            </w:pPr>
            <w:r>
              <w:rPr>
                <w:rFonts w:eastAsia="Calibri"/>
                <w:szCs w:val="24"/>
              </w:rPr>
              <w:t>1.2.2.2.</w:t>
            </w:r>
            <w:r>
              <w:rPr>
                <w:rFonts w:eastAsia="Calibri"/>
                <w:i/>
                <w:szCs w:val="24"/>
              </w:rPr>
              <w:t xml:space="preserve"> </w:t>
            </w:r>
            <w:r>
              <w:rPr>
                <w:rFonts w:eastAsia="Calibri"/>
                <w:szCs w:val="24"/>
              </w:rPr>
              <w:t>Veiksmas:</w:t>
            </w:r>
            <w:r>
              <w:rPr>
                <w:rFonts w:eastAsia="Calibri"/>
                <w:i/>
                <w:szCs w:val="24"/>
              </w:rPr>
              <w:t xml:space="preserve"> </w:t>
            </w:r>
            <w:r>
              <w:rPr>
                <w:color w:val="000000"/>
                <w:szCs w:val="24"/>
                <w:lang w:eastAsia="lt-LT"/>
              </w:rPr>
              <w:t>Parengti vadovų veiklos vertinimo tvarkos projektą ir pradėti jį diegti</w:t>
            </w:r>
          </w:p>
        </w:tc>
        <w:tc>
          <w:tcPr>
            <w:tcW w:w="1701" w:type="dxa"/>
            <w:tcBorders>
              <w:top w:val="single" w:sz="4" w:space="0" w:color="auto"/>
              <w:left w:val="single" w:sz="4" w:space="0" w:color="auto"/>
              <w:bottom w:val="single" w:sz="4" w:space="0" w:color="auto"/>
              <w:right w:val="single" w:sz="4" w:space="0" w:color="auto"/>
            </w:tcBorders>
            <w:noWrap/>
          </w:tcPr>
          <w:p w14:paraId="5B9FECEA" w14:textId="77777777" w:rsidR="0050488C" w:rsidRDefault="00F15735">
            <w:pPr>
              <w:ind w:right="-103"/>
              <w:rPr>
                <w:rFonts w:eastAsia="Calibri"/>
                <w:szCs w:val="24"/>
              </w:rPr>
            </w:pPr>
            <w:r>
              <w:rPr>
                <w:rFonts w:eastAsia="Calibri"/>
                <w:szCs w:val="24"/>
              </w:rPr>
              <w:t>ŠMM, NMVA.</w:t>
            </w:r>
          </w:p>
          <w:p w14:paraId="2150B742" w14:textId="77777777" w:rsidR="0050488C" w:rsidRDefault="0050488C">
            <w:pPr>
              <w:ind w:right="-103"/>
              <w:rPr>
                <w:rFonts w:eastAsia="Calibri"/>
                <w:szCs w:val="24"/>
                <w:lang w:eastAsia="zh-CN"/>
              </w:rPr>
            </w:pPr>
          </w:p>
        </w:tc>
        <w:tc>
          <w:tcPr>
            <w:tcW w:w="1275" w:type="dxa"/>
            <w:tcBorders>
              <w:top w:val="single" w:sz="4" w:space="0" w:color="auto"/>
              <w:left w:val="single" w:sz="4" w:space="0" w:color="auto"/>
              <w:bottom w:val="single" w:sz="4" w:space="0" w:color="auto"/>
              <w:right w:val="single" w:sz="4" w:space="0" w:color="auto"/>
            </w:tcBorders>
            <w:noWrap/>
          </w:tcPr>
          <w:p w14:paraId="3093282F" w14:textId="77777777" w:rsidR="0050488C" w:rsidRDefault="00F15735">
            <w:pPr>
              <w:jc w:val="center"/>
              <w:rPr>
                <w:rFonts w:eastAsia="Calibri"/>
                <w:szCs w:val="24"/>
              </w:rPr>
            </w:pPr>
            <w:r>
              <w:rPr>
                <w:rFonts w:eastAsia="Calibri"/>
                <w:szCs w:val="24"/>
              </w:rPr>
              <w:t>87</w:t>
            </w:r>
          </w:p>
          <w:p w14:paraId="18795850" w14:textId="77777777" w:rsidR="0050488C" w:rsidRDefault="0050488C">
            <w:pPr>
              <w:jc w:val="center"/>
              <w:rPr>
                <w:rFonts w:eastAsia="Calibri"/>
                <w:szCs w:val="24"/>
              </w:rPr>
            </w:pPr>
          </w:p>
        </w:tc>
        <w:tc>
          <w:tcPr>
            <w:tcW w:w="1109" w:type="dxa"/>
            <w:tcBorders>
              <w:top w:val="single" w:sz="4" w:space="0" w:color="auto"/>
              <w:left w:val="single" w:sz="4" w:space="0" w:color="auto"/>
              <w:bottom w:val="single" w:sz="4" w:space="0" w:color="auto"/>
              <w:right w:val="single" w:sz="4" w:space="0" w:color="auto"/>
            </w:tcBorders>
            <w:noWrap/>
          </w:tcPr>
          <w:p w14:paraId="023DA240" w14:textId="77777777" w:rsidR="0050488C" w:rsidRDefault="00F15735">
            <w:pPr>
              <w:jc w:val="center"/>
              <w:rPr>
                <w:rFonts w:eastAsia="Calibri"/>
                <w:szCs w:val="24"/>
              </w:rPr>
            </w:pPr>
            <w:r>
              <w:rPr>
                <w:rFonts w:eastAsia="Calibri"/>
                <w:szCs w:val="24"/>
              </w:rPr>
              <w:t>184*</w:t>
            </w:r>
          </w:p>
          <w:p w14:paraId="118612AC"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noWrap/>
          </w:tcPr>
          <w:p w14:paraId="5F870469" w14:textId="77777777" w:rsidR="0050488C" w:rsidRDefault="00F15735">
            <w:pPr>
              <w:jc w:val="center"/>
              <w:rPr>
                <w:rFonts w:eastAsia="Calibri"/>
                <w:szCs w:val="24"/>
              </w:rPr>
            </w:pPr>
            <w:r>
              <w:rPr>
                <w:rFonts w:eastAsia="Calibri"/>
                <w:szCs w:val="24"/>
              </w:rPr>
              <w:t>184*</w:t>
            </w:r>
          </w:p>
          <w:p w14:paraId="59C11C44"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tcPr>
          <w:p w14:paraId="60663AA9" w14:textId="77777777" w:rsidR="0050488C" w:rsidRDefault="00F15735">
            <w:pPr>
              <w:jc w:val="center"/>
              <w:rPr>
                <w:rFonts w:eastAsia="Calibri"/>
                <w:szCs w:val="24"/>
              </w:rPr>
            </w:pPr>
            <w:r>
              <w:rPr>
                <w:rFonts w:eastAsia="Calibri"/>
                <w:szCs w:val="24"/>
              </w:rPr>
              <w:t>184*</w:t>
            </w:r>
          </w:p>
          <w:p w14:paraId="4CE55D0E"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noWrap/>
            <w:hideMark/>
          </w:tcPr>
          <w:p w14:paraId="162FBF00"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40BF1F78" w14:textId="77777777" w:rsidR="0050488C" w:rsidRDefault="00F15735">
            <w:pPr>
              <w:jc w:val="center"/>
              <w:rPr>
                <w:color w:val="000000"/>
                <w:szCs w:val="24"/>
                <w:lang w:val="en-GB"/>
              </w:rPr>
            </w:pPr>
            <w:r>
              <w:rPr>
                <w:color w:val="000000"/>
                <w:szCs w:val="24"/>
                <w:lang w:val="en-GB"/>
              </w:rPr>
              <w:t>0</w:t>
            </w:r>
          </w:p>
        </w:tc>
        <w:tc>
          <w:tcPr>
            <w:tcW w:w="1486" w:type="dxa"/>
            <w:tcBorders>
              <w:top w:val="single" w:sz="4" w:space="0" w:color="auto"/>
              <w:left w:val="single" w:sz="4" w:space="0" w:color="auto"/>
              <w:bottom w:val="single" w:sz="4" w:space="0" w:color="auto"/>
              <w:right w:val="single" w:sz="4" w:space="0" w:color="auto"/>
            </w:tcBorders>
            <w:noWrap/>
            <w:hideMark/>
          </w:tcPr>
          <w:p w14:paraId="7F270878" w14:textId="77777777" w:rsidR="0050488C" w:rsidRDefault="00F15735">
            <w:pPr>
              <w:jc w:val="center"/>
              <w:rPr>
                <w:rFonts w:eastAsia="Calibri"/>
                <w:szCs w:val="24"/>
              </w:rPr>
            </w:pPr>
            <w:r>
              <w:rPr>
                <w:rFonts w:eastAsia="Calibri"/>
                <w:szCs w:val="24"/>
              </w:rPr>
              <w:t>0</w:t>
            </w:r>
          </w:p>
        </w:tc>
      </w:tr>
      <w:tr w:rsidR="0050488C" w14:paraId="54EF4CE2" w14:textId="77777777">
        <w:tc>
          <w:tcPr>
            <w:tcW w:w="3823" w:type="dxa"/>
            <w:tcBorders>
              <w:top w:val="single" w:sz="4" w:space="0" w:color="auto"/>
              <w:left w:val="single" w:sz="4" w:space="0" w:color="auto"/>
              <w:bottom w:val="single" w:sz="4" w:space="0" w:color="auto"/>
              <w:right w:val="single" w:sz="4" w:space="0" w:color="auto"/>
            </w:tcBorders>
            <w:hideMark/>
          </w:tcPr>
          <w:p w14:paraId="2DCB9464" w14:textId="77777777" w:rsidR="0050488C" w:rsidRDefault="00F15735">
            <w:pPr>
              <w:widowControl w:val="0"/>
              <w:suppressAutoHyphens/>
              <w:rPr>
                <w:color w:val="000000"/>
                <w:szCs w:val="24"/>
                <w:lang w:eastAsia="lt-LT"/>
              </w:rPr>
            </w:pPr>
            <w:r>
              <w:rPr>
                <w:rFonts w:eastAsia="Calibri"/>
                <w:szCs w:val="24"/>
              </w:rPr>
              <w:t>1.2.2.3.</w:t>
            </w:r>
            <w:r>
              <w:rPr>
                <w:rFonts w:eastAsia="Calibri"/>
                <w:i/>
                <w:szCs w:val="24"/>
              </w:rPr>
              <w:t xml:space="preserve"> </w:t>
            </w:r>
            <w:r>
              <w:rPr>
                <w:rFonts w:eastAsia="Calibri"/>
                <w:szCs w:val="24"/>
              </w:rPr>
              <w:t>Veiksmas:</w:t>
            </w:r>
            <w:r>
              <w:rPr>
                <w:color w:val="000000"/>
                <w:szCs w:val="24"/>
                <w:lang w:eastAsia="lt-LT"/>
              </w:rPr>
              <w:t xml:space="preserve"> Parengti švietimo įstaigų vadovų tarnybinių patikrinimų atlikimo tvarką ir parengti vertintojus </w:t>
            </w:r>
          </w:p>
        </w:tc>
        <w:tc>
          <w:tcPr>
            <w:tcW w:w="1701" w:type="dxa"/>
            <w:tcBorders>
              <w:top w:val="single" w:sz="4" w:space="0" w:color="auto"/>
              <w:left w:val="single" w:sz="4" w:space="0" w:color="auto"/>
              <w:bottom w:val="single" w:sz="4" w:space="0" w:color="auto"/>
              <w:right w:val="single" w:sz="4" w:space="0" w:color="auto"/>
            </w:tcBorders>
            <w:noWrap/>
          </w:tcPr>
          <w:p w14:paraId="76089272" w14:textId="77777777" w:rsidR="0050488C" w:rsidRDefault="00F15735">
            <w:pPr>
              <w:ind w:right="-103"/>
              <w:rPr>
                <w:rFonts w:eastAsia="Calibri"/>
                <w:szCs w:val="24"/>
              </w:rPr>
            </w:pPr>
            <w:r>
              <w:rPr>
                <w:rFonts w:eastAsia="Calibri"/>
                <w:szCs w:val="24"/>
              </w:rPr>
              <w:t>ŠMM,  NMVA.</w:t>
            </w:r>
          </w:p>
          <w:p w14:paraId="41E7229D" w14:textId="77777777" w:rsidR="0050488C" w:rsidRDefault="0050488C">
            <w:pPr>
              <w:ind w:right="-103"/>
              <w:rPr>
                <w:rFonts w:eastAsia="Calibri"/>
                <w:szCs w:val="24"/>
                <w:lang w:eastAsia="zh-CN"/>
              </w:rPr>
            </w:pPr>
          </w:p>
        </w:tc>
        <w:tc>
          <w:tcPr>
            <w:tcW w:w="1275" w:type="dxa"/>
            <w:tcBorders>
              <w:top w:val="single" w:sz="4" w:space="0" w:color="auto"/>
              <w:left w:val="single" w:sz="4" w:space="0" w:color="auto"/>
              <w:bottom w:val="single" w:sz="4" w:space="0" w:color="auto"/>
              <w:right w:val="single" w:sz="4" w:space="0" w:color="auto"/>
            </w:tcBorders>
            <w:noWrap/>
            <w:hideMark/>
          </w:tcPr>
          <w:p w14:paraId="5B27BCF9"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tcPr>
          <w:p w14:paraId="1E89716E" w14:textId="77777777" w:rsidR="0050488C" w:rsidRDefault="00F15735">
            <w:pPr>
              <w:jc w:val="center"/>
              <w:rPr>
                <w:rFonts w:eastAsia="Calibri"/>
                <w:szCs w:val="24"/>
                <w:lang w:val="en-US"/>
              </w:rPr>
            </w:pPr>
            <w:r>
              <w:rPr>
                <w:rFonts w:eastAsia="Calibri"/>
                <w:szCs w:val="24"/>
              </w:rPr>
              <w:t>20*</w:t>
            </w:r>
          </w:p>
          <w:p w14:paraId="19D13BB1"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noWrap/>
          </w:tcPr>
          <w:p w14:paraId="0AEBA7A8" w14:textId="77777777" w:rsidR="0050488C" w:rsidRDefault="00F15735">
            <w:pPr>
              <w:jc w:val="center"/>
              <w:rPr>
                <w:rFonts w:eastAsia="Calibri"/>
                <w:szCs w:val="24"/>
              </w:rPr>
            </w:pPr>
            <w:r>
              <w:rPr>
                <w:rFonts w:eastAsia="Calibri"/>
                <w:szCs w:val="24"/>
              </w:rPr>
              <w:t>20*</w:t>
            </w:r>
          </w:p>
          <w:p w14:paraId="0D8B8DE8"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tcPr>
          <w:p w14:paraId="3DCFC7C3" w14:textId="77777777" w:rsidR="0050488C" w:rsidRDefault="00F15735">
            <w:pPr>
              <w:jc w:val="center"/>
              <w:rPr>
                <w:rFonts w:eastAsia="Calibri"/>
                <w:szCs w:val="24"/>
              </w:rPr>
            </w:pPr>
            <w:r>
              <w:rPr>
                <w:rFonts w:eastAsia="Calibri"/>
                <w:szCs w:val="24"/>
              </w:rPr>
              <w:t>20*</w:t>
            </w:r>
          </w:p>
          <w:p w14:paraId="672F4C71" w14:textId="77777777" w:rsidR="0050488C" w:rsidRDefault="0050488C">
            <w:pPr>
              <w:jc w:val="center"/>
              <w:rPr>
                <w:rFonts w:eastAsia="Calibri"/>
                <w:szCs w:val="24"/>
              </w:rPr>
            </w:pPr>
          </w:p>
        </w:tc>
        <w:tc>
          <w:tcPr>
            <w:tcW w:w="1192" w:type="dxa"/>
            <w:tcBorders>
              <w:top w:val="single" w:sz="4" w:space="0" w:color="auto"/>
              <w:left w:val="single" w:sz="4" w:space="0" w:color="auto"/>
              <w:bottom w:val="single" w:sz="4" w:space="0" w:color="auto"/>
              <w:right w:val="single" w:sz="4" w:space="0" w:color="auto"/>
            </w:tcBorders>
            <w:noWrap/>
            <w:hideMark/>
          </w:tcPr>
          <w:p w14:paraId="1C948BA1" w14:textId="77777777" w:rsidR="0050488C" w:rsidRDefault="00F15735">
            <w:pPr>
              <w:jc w:val="center"/>
              <w:rPr>
                <w:rFonts w:eastAsia="Calibri"/>
                <w:szCs w:val="24"/>
              </w:rPr>
            </w:pPr>
            <w:r>
              <w:rPr>
                <w:rFonts w:eastAsia="Calibri"/>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09BD6DA4" w14:textId="77777777" w:rsidR="0050488C" w:rsidRDefault="00F15735">
            <w:pPr>
              <w:jc w:val="center"/>
              <w:rPr>
                <w:rFonts w:eastAsia="Calibri"/>
                <w:szCs w:val="24"/>
              </w:rPr>
            </w:pPr>
            <w:r>
              <w:rPr>
                <w:rFonts w:eastAsia="Calibri"/>
                <w:szCs w:val="24"/>
              </w:rPr>
              <w:t>0</w:t>
            </w:r>
          </w:p>
        </w:tc>
        <w:tc>
          <w:tcPr>
            <w:tcW w:w="1486" w:type="dxa"/>
            <w:tcBorders>
              <w:top w:val="single" w:sz="4" w:space="0" w:color="auto"/>
              <w:left w:val="single" w:sz="4" w:space="0" w:color="auto"/>
              <w:bottom w:val="single" w:sz="4" w:space="0" w:color="auto"/>
              <w:right w:val="single" w:sz="4" w:space="0" w:color="auto"/>
            </w:tcBorders>
            <w:noWrap/>
            <w:hideMark/>
          </w:tcPr>
          <w:p w14:paraId="4323F15D" w14:textId="77777777" w:rsidR="0050488C" w:rsidRDefault="00F15735">
            <w:pPr>
              <w:jc w:val="center"/>
              <w:rPr>
                <w:rFonts w:eastAsia="Calibri"/>
                <w:szCs w:val="24"/>
              </w:rPr>
            </w:pPr>
            <w:r>
              <w:rPr>
                <w:rFonts w:eastAsia="Calibri"/>
                <w:szCs w:val="24"/>
              </w:rPr>
              <w:t>0</w:t>
            </w:r>
          </w:p>
        </w:tc>
      </w:tr>
      <w:tr w:rsidR="0050488C" w14:paraId="12653CF2" w14:textId="77777777">
        <w:tc>
          <w:tcPr>
            <w:tcW w:w="3823" w:type="dxa"/>
            <w:tcBorders>
              <w:top w:val="single" w:sz="4" w:space="0" w:color="auto"/>
              <w:left w:val="single" w:sz="4" w:space="0" w:color="auto"/>
              <w:bottom w:val="single" w:sz="4" w:space="0" w:color="auto"/>
              <w:right w:val="single" w:sz="4" w:space="0" w:color="auto"/>
            </w:tcBorders>
            <w:hideMark/>
          </w:tcPr>
          <w:p w14:paraId="7B655A9B" w14:textId="77777777" w:rsidR="0050488C" w:rsidRDefault="00F15735">
            <w:pPr>
              <w:widowControl w:val="0"/>
              <w:suppressAutoHyphens/>
              <w:rPr>
                <w:rFonts w:eastAsia="Calibri"/>
                <w:szCs w:val="24"/>
              </w:rPr>
            </w:pPr>
            <w:r>
              <w:rPr>
                <w:rFonts w:eastAsia="Calibri"/>
                <w:b/>
                <w:szCs w:val="24"/>
              </w:rPr>
              <w:t>1.2.3. Priemonė:</w:t>
            </w:r>
            <w:r>
              <w:rPr>
                <w:b/>
                <w:szCs w:val="24"/>
                <w:lang w:eastAsia="lt-LT"/>
              </w:rPr>
              <w:t xml:space="preserve"> Pedagogų kvalifikacijos tobulinimą vykdančių institucijų vertinimo </w:t>
            </w:r>
            <w:r>
              <w:rPr>
                <w:b/>
                <w:szCs w:val="24"/>
                <w:lang w:eastAsia="lt-LT"/>
              </w:rPr>
              <w:lastRenderedPageBreak/>
              <w:t>sistemos sukūrimas pagal Geros mokyklos koncepcijos nuostatas</w:t>
            </w:r>
          </w:p>
        </w:tc>
        <w:tc>
          <w:tcPr>
            <w:tcW w:w="1701" w:type="dxa"/>
            <w:tcBorders>
              <w:top w:val="single" w:sz="4" w:space="0" w:color="auto"/>
              <w:left w:val="single" w:sz="4" w:space="0" w:color="auto"/>
              <w:bottom w:val="single" w:sz="4" w:space="0" w:color="auto"/>
              <w:right w:val="single" w:sz="4" w:space="0" w:color="auto"/>
            </w:tcBorders>
            <w:noWrap/>
            <w:hideMark/>
          </w:tcPr>
          <w:p w14:paraId="7A51EAB6" w14:textId="77777777" w:rsidR="0050488C" w:rsidRDefault="00F15735">
            <w:pPr>
              <w:ind w:right="-103"/>
              <w:rPr>
                <w:rFonts w:eastAsia="Calibri"/>
                <w:b/>
                <w:szCs w:val="24"/>
              </w:rPr>
            </w:pPr>
            <w:r>
              <w:rPr>
                <w:rFonts w:eastAsia="Calibri"/>
                <w:b/>
                <w:szCs w:val="24"/>
              </w:rPr>
              <w:lastRenderedPageBreak/>
              <w:t>ŠMM</w:t>
            </w:r>
          </w:p>
        </w:tc>
        <w:tc>
          <w:tcPr>
            <w:tcW w:w="1275" w:type="dxa"/>
            <w:tcBorders>
              <w:top w:val="single" w:sz="4" w:space="0" w:color="auto"/>
              <w:left w:val="single" w:sz="4" w:space="0" w:color="auto"/>
              <w:bottom w:val="single" w:sz="4" w:space="0" w:color="auto"/>
              <w:right w:val="single" w:sz="4" w:space="0" w:color="auto"/>
            </w:tcBorders>
            <w:noWrap/>
            <w:hideMark/>
          </w:tcPr>
          <w:p w14:paraId="33A63271" w14:textId="77777777" w:rsidR="0050488C" w:rsidRDefault="00F15735">
            <w:pPr>
              <w:jc w:val="center"/>
              <w:rPr>
                <w:rFonts w:eastAsia="Calibri"/>
                <w:b/>
                <w:szCs w:val="24"/>
              </w:rPr>
            </w:pPr>
            <w:r>
              <w:rPr>
                <w:rFonts w:eastAsia="Calibri"/>
                <w:b/>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09E9E94D"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6DA7F70D"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5FBDA3E2"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0945002E" w14:textId="77777777" w:rsidR="0050488C" w:rsidRDefault="00F15735">
            <w:pPr>
              <w:jc w:val="center"/>
              <w:rPr>
                <w:rFonts w:eastAsia="Calibri"/>
                <w:b/>
                <w:szCs w:val="24"/>
              </w:rPr>
            </w:pPr>
            <w:r>
              <w:rPr>
                <w:rFonts w:eastAsia="Calibri"/>
                <w:b/>
                <w:szCs w:val="24"/>
              </w:rPr>
              <w:t>0</w:t>
            </w:r>
          </w:p>
        </w:tc>
        <w:tc>
          <w:tcPr>
            <w:tcW w:w="1626" w:type="dxa"/>
            <w:gridSpan w:val="2"/>
            <w:tcBorders>
              <w:top w:val="single" w:sz="4" w:space="0" w:color="auto"/>
              <w:left w:val="single" w:sz="4" w:space="0" w:color="auto"/>
              <w:bottom w:val="single" w:sz="4" w:space="0" w:color="auto"/>
              <w:right w:val="single" w:sz="4" w:space="0" w:color="auto"/>
            </w:tcBorders>
            <w:noWrap/>
            <w:hideMark/>
          </w:tcPr>
          <w:p w14:paraId="3724877B" w14:textId="77777777" w:rsidR="0050488C" w:rsidRDefault="00F15735">
            <w:pPr>
              <w:jc w:val="center"/>
              <w:rPr>
                <w:rFonts w:eastAsia="Calibri"/>
                <w:b/>
                <w:szCs w:val="24"/>
              </w:rPr>
            </w:pPr>
            <w:r>
              <w:rPr>
                <w:rFonts w:eastAsia="Calibri"/>
                <w:b/>
                <w:szCs w:val="24"/>
              </w:rPr>
              <w:t>0</w:t>
            </w:r>
          </w:p>
        </w:tc>
        <w:tc>
          <w:tcPr>
            <w:tcW w:w="1486" w:type="dxa"/>
            <w:tcBorders>
              <w:top w:val="single" w:sz="4" w:space="0" w:color="auto"/>
              <w:left w:val="single" w:sz="4" w:space="0" w:color="auto"/>
              <w:bottom w:val="single" w:sz="4" w:space="0" w:color="auto"/>
              <w:right w:val="single" w:sz="4" w:space="0" w:color="auto"/>
            </w:tcBorders>
            <w:noWrap/>
            <w:hideMark/>
          </w:tcPr>
          <w:p w14:paraId="0F6E37F4" w14:textId="77777777" w:rsidR="0050488C" w:rsidRDefault="00F15735">
            <w:pPr>
              <w:jc w:val="center"/>
              <w:rPr>
                <w:rFonts w:eastAsia="Calibri"/>
                <w:b/>
                <w:szCs w:val="24"/>
              </w:rPr>
            </w:pPr>
            <w:r>
              <w:rPr>
                <w:rFonts w:eastAsia="Calibri"/>
                <w:b/>
                <w:szCs w:val="24"/>
              </w:rPr>
              <w:t>0</w:t>
            </w:r>
          </w:p>
        </w:tc>
      </w:tr>
      <w:tr w:rsidR="0050488C" w14:paraId="3654429A" w14:textId="77777777">
        <w:tc>
          <w:tcPr>
            <w:tcW w:w="14596" w:type="dxa"/>
            <w:gridSpan w:val="10"/>
            <w:tcBorders>
              <w:top w:val="single" w:sz="4" w:space="0" w:color="auto"/>
              <w:left w:val="single" w:sz="4" w:space="0" w:color="auto"/>
              <w:bottom w:val="single" w:sz="4" w:space="0" w:color="auto"/>
              <w:right w:val="single" w:sz="4" w:space="0" w:color="auto"/>
            </w:tcBorders>
            <w:hideMark/>
          </w:tcPr>
          <w:p w14:paraId="50DFD752" w14:textId="77777777" w:rsidR="0050488C" w:rsidRDefault="00F15735">
            <w:pPr>
              <w:rPr>
                <w:rFonts w:eastAsia="Calibri"/>
                <w:szCs w:val="24"/>
              </w:rPr>
            </w:pPr>
            <w:r>
              <w:rPr>
                <w:b/>
                <w:szCs w:val="24"/>
              </w:rPr>
              <w:lastRenderedPageBreak/>
              <w:t>2. Tikslas: Garantuojant švietimo sistemos veiksmingumą, sukurti paskatų ir vienodų sąlygų mokytis visą gyvenimą sistemą, grįstą veiksminga pagalba atpažįstant save ir renkantis kelią veiklos pasaulyje</w:t>
            </w:r>
          </w:p>
        </w:tc>
      </w:tr>
      <w:tr w:rsidR="0050488C" w14:paraId="0ACA62D9" w14:textId="77777777">
        <w:tc>
          <w:tcPr>
            <w:tcW w:w="14596"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BD14E" w14:textId="77777777" w:rsidR="0050488C" w:rsidRDefault="00F15735">
            <w:pPr>
              <w:rPr>
                <w:color w:val="000000"/>
                <w:szCs w:val="24"/>
                <w:lang w:eastAsia="lt-LT"/>
              </w:rPr>
            </w:pPr>
            <w:r>
              <w:rPr>
                <w:color w:val="000000"/>
                <w:szCs w:val="24"/>
                <w:lang w:eastAsia="lt-LT"/>
              </w:rPr>
              <w:t>Rodikliai:</w:t>
            </w:r>
          </w:p>
          <w:p w14:paraId="63E9827D" w14:textId="77777777" w:rsidR="0050488C" w:rsidRDefault="00F15735">
            <w:pPr>
              <w:rPr>
                <w:color w:val="000000"/>
                <w:szCs w:val="24"/>
                <w:lang w:eastAsia="lt-LT"/>
              </w:rPr>
            </w:pPr>
            <w:r>
              <w:rPr>
                <w:color w:val="000000"/>
                <w:szCs w:val="24"/>
                <w:lang w:eastAsia="lt-LT"/>
              </w:rPr>
              <w:t>Profesinėse mokyklose pameistrystės būdu vykdomų mokymų programų, dalis, proc. 2016 m. – 3, 2020 m. – 15.</w:t>
            </w:r>
          </w:p>
          <w:p w14:paraId="103FD77F" w14:textId="77777777" w:rsidR="0050488C" w:rsidRDefault="00F15735">
            <w:pPr>
              <w:rPr>
                <w:color w:val="000000"/>
                <w:szCs w:val="24"/>
                <w:lang w:eastAsia="lt-LT"/>
              </w:rPr>
            </w:pPr>
            <w:r>
              <w:rPr>
                <w:color w:val="000000"/>
                <w:szCs w:val="24"/>
                <w:lang w:eastAsia="lt-LT"/>
              </w:rPr>
              <w:t>Mokinių, kurie mokėsi pagal parengtas arba atnaujintas modulines profesinio mokymo programas, dalis, proc. 2016 m. – 10, 2020 m. – 45.</w:t>
            </w:r>
          </w:p>
          <w:p w14:paraId="7C3ACDB1" w14:textId="77777777" w:rsidR="0050488C" w:rsidRDefault="00F15735">
            <w:pPr>
              <w:rPr>
                <w:color w:val="000000"/>
                <w:szCs w:val="24"/>
                <w:lang w:eastAsia="lt-LT"/>
              </w:rPr>
            </w:pPr>
            <w:r>
              <w:rPr>
                <w:color w:val="000000"/>
                <w:szCs w:val="24"/>
                <w:lang w:eastAsia="lt-LT"/>
              </w:rPr>
              <w:t>Mokinių, mokomų pameistrystės forma, dalis, proc. 2016 m. – 2,3, 2020 m. – 20.</w:t>
            </w:r>
          </w:p>
          <w:p w14:paraId="76F20618" w14:textId="77777777" w:rsidR="0050488C" w:rsidRDefault="00F15735">
            <w:pPr>
              <w:rPr>
                <w:color w:val="000000"/>
                <w:szCs w:val="24"/>
                <w:lang w:eastAsia="lt-LT"/>
              </w:rPr>
            </w:pPr>
            <w:r>
              <w:rPr>
                <w:bCs/>
                <w:szCs w:val="24"/>
                <w:lang w:eastAsia="lt-LT"/>
              </w:rPr>
              <w:t>Profesinio mokymo mokinių, kurie mokosi ERPF lėšomis atnaujintose įstaigose, dalis, proc. 2016 m. – 29, 2020 m. – 75.</w:t>
            </w:r>
          </w:p>
          <w:p w14:paraId="3DE0BE3B" w14:textId="77777777" w:rsidR="0050488C" w:rsidRDefault="00F15735">
            <w:pPr>
              <w:rPr>
                <w:color w:val="000000"/>
                <w:szCs w:val="24"/>
                <w:lang w:eastAsia="lt-LT"/>
              </w:rPr>
            </w:pPr>
            <w:r>
              <w:rPr>
                <w:color w:val="000000"/>
                <w:szCs w:val="24"/>
                <w:lang w:eastAsia="lt-LT"/>
              </w:rPr>
              <w:t>Pagal specialybę dirbančių profesinio mokymo abiturientų, dalis, proc. 2016 m. – 64, 2020 m. – 80.</w:t>
            </w:r>
          </w:p>
          <w:p w14:paraId="71EEAC7B" w14:textId="77777777" w:rsidR="0050488C" w:rsidRDefault="00F15735">
            <w:pPr>
              <w:rPr>
                <w:color w:val="000000"/>
                <w:szCs w:val="24"/>
                <w:lang w:eastAsia="lt-LT"/>
              </w:rPr>
            </w:pPr>
            <w:r>
              <w:rPr>
                <w:color w:val="000000"/>
                <w:szCs w:val="24"/>
                <w:lang w:eastAsia="lt-LT"/>
              </w:rPr>
              <w:t>25–64 metų gyventojų, per 4 paskutines savaites dalyvavusių švietimo ir profesinio mokymo veikloje, dalis (mokymosi visą gyvenimą lygis), proc. 2016 m. – 5,8, 2020 m. – 9.</w:t>
            </w:r>
          </w:p>
          <w:p w14:paraId="6C5BDCB9" w14:textId="77777777" w:rsidR="0050488C" w:rsidRDefault="00F15735">
            <w:pPr>
              <w:rPr>
                <w:color w:val="000000"/>
                <w:szCs w:val="24"/>
                <w:lang w:eastAsia="lt-LT"/>
              </w:rPr>
            </w:pPr>
            <w:r>
              <w:rPr>
                <w:color w:val="000000"/>
                <w:szCs w:val="24"/>
                <w:lang w:eastAsia="lt-LT"/>
              </w:rPr>
              <w:t>25-34 metų asmenų, kurie mokosi pagal formaliojo švietimo programas, dalis, proc. 2016 m. – 10,2  (2015 m.), 2020 m. – 14.</w:t>
            </w:r>
          </w:p>
          <w:p w14:paraId="1B2F9095" w14:textId="77777777" w:rsidR="0050488C" w:rsidRDefault="00F15735">
            <w:pPr>
              <w:rPr>
                <w:b/>
                <w:szCs w:val="24"/>
              </w:rPr>
            </w:pPr>
            <w:r>
              <w:rPr>
                <w:color w:val="000000"/>
                <w:szCs w:val="24"/>
                <w:lang w:eastAsia="lt-LT"/>
              </w:rPr>
              <w:t>Pripažintų kvalifikacijų skaičius per metus 10 tūkst. gyventojų 2016 m. – 3, 2020 m. – 14.</w:t>
            </w:r>
          </w:p>
        </w:tc>
      </w:tr>
      <w:tr w:rsidR="0050488C" w14:paraId="3247D02C" w14:textId="77777777">
        <w:tc>
          <w:tcPr>
            <w:tcW w:w="14596" w:type="dxa"/>
            <w:gridSpan w:val="10"/>
            <w:tcBorders>
              <w:top w:val="single" w:sz="4" w:space="0" w:color="auto"/>
              <w:left w:val="single" w:sz="4" w:space="0" w:color="auto"/>
              <w:bottom w:val="single" w:sz="4" w:space="0" w:color="auto"/>
              <w:right w:val="single" w:sz="4" w:space="0" w:color="auto"/>
            </w:tcBorders>
            <w:hideMark/>
          </w:tcPr>
          <w:p w14:paraId="113ED396" w14:textId="77777777" w:rsidR="0050488C" w:rsidRDefault="00F15735">
            <w:pPr>
              <w:rPr>
                <w:rFonts w:eastAsia="Calibri"/>
                <w:b/>
                <w:szCs w:val="24"/>
              </w:rPr>
            </w:pPr>
            <w:r>
              <w:rPr>
                <w:b/>
                <w:color w:val="000000"/>
                <w:szCs w:val="24"/>
                <w:lang w:eastAsia="lt-LT"/>
              </w:rPr>
              <w:t xml:space="preserve">2.1. Uždavinys: Profesinio mokymo turinio ir metodų atnaujinimas, orientuojantis į konkurencingų XXI a. kompetencijų suteikimą </w:t>
            </w:r>
          </w:p>
        </w:tc>
      </w:tr>
      <w:tr w:rsidR="0050488C" w14:paraId="19AACC2A" w14:textId="77777777">
        <w:tc>
          <w:tcPr>
            <w:tcW w:w="3823" w:type="dxa"/>
            <w:tcBorders>
              <w:top w:val="single" w:sz="4" w:space="0" w:color="auto"/>
              <w:left w:val="single" w:sz="4" w:space="0" w:color="auto"/>
              <w:bottom w:val="single" w:sz="4" w:space="0" w:color="auto"/>
              <w:right w:val="single" w:sz="4" w:space="0" w:color="auto"/>
            </w:tcBorders>
            <w:vAlign w:val="center"/>
            <w:hideMark/>
          </w:tcPr>
          <w:p w14:paraId="080A080C" w14:textId="77777777" w:rsidR="0050488C" w:rsidRDefault="00F15735">
            <w:pPr>
              <w:rPr>
                <w:b/>
                <w:color w:val="000000"/>
                <w:szCs w:val="24"/>
                <w:lang w:eastAsia="lt-LT"/>
              </w:rPr>
            </w:pPr>
            <w:r>
              <w:rPr>
                <w:b/>
                <w:szCs w:val="24"/>
                <w:lang w:eastAsia="lt-LT"/>
              </w:rPr>
              <w:t>2.1.1. Priemonė: Priemonių, skirtų pameistrystės plėtrai, sukūrimas ir įdiegimas</w:t>
            </w:r>
          </w:p>
        </w:tc>
        <w:tc>
          <w:tcPr>
            <w:tcW w:w="1701" w:type="dxa"/>
            <w:tcBorders>
              <w:top w:val="single" w:sz="4" w:space="0" w:color="auto"/>
              <w:left w:val="single" w:sz="4" w:space="0" w:color="auto"/>
              <w:bottom w:val="single" w:sz="4" w:space="0" w:color="auto"/>
              <w:right w:val="single" w:sz="4" w:space="0" w:color="auto"/>
            </w:tcBorders>
            <w:noWrap/>
          </w:tcPr>
          <w:p w14:paraId="03E36298" w14:textId="77777777" w:rsidR="0050488C" w:rsidRDefault="0050488C">
            <w:pPr>
              <w:ind w:right="-757"/>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454A1778" w14:textId="77777777" w:rsidR="0050488C" w:rsidRDefault="00F15735">
            <w:pPr>
              <w:jc w:val="center"/>
              <w:rPr>
                <w:rFonts w:eastAsia="Calibri"/>
                <w:b/>
                <w:szCs w:val="24"/>
              </w:rPr>
            </w:pPr>
            <w:r>
              <w:rPr>
                <w:rFonts w:eastAsia="Calibri"/>
                <w:b/>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46731D8D"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49418496"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71884A94"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14A1F2AD" w14:textId="77777777" w:rsidR="0050488C" w:rsidRDefault="00F15735">
            <w:pPr>
              <w:jc w:val="center"/>
              <w:rPr>
                <w:rFonts w:eastAsia="Calibri"/>
                <w:b/>
                <w:szCs w:val="24"/>
              </w:rPr>
            </w:pPr>
            <w:r>
              <w:rPr>
                <w:rFonts w:eastAsia="Calibri"/>
                <w:b/>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23E78156" w14:textId="77777777" w:rsidR="0050488C" w:rsidRDefault="00F15735">
            <w:pPr>
              <w:jc w:val="center"/>
              <w:rPr>
                <w:rFonts w:eastAsia="Calibri"/>
                <w:b/>
                <w:szCs w:val="24"/>
              </w:rPr>
            </w:pPr>
            <w:r>
              <w:rPr>
                <w:rFonts w:eastAsia="Calibri"/>
                <w:b/>
                <w:szCs w:val="24"/>
              </w:rPr>
              <w:t>11 123</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03597359" w14:textId="77777777" w:rsidR="0050488C" w:rsidRDefault="00F15735">
            <w:pPr>
              <w:jc w:val="center"/>
              <w:rPr>
                <w:rFonts w:eastAsia="Calibri"/>
                <w:b/>
                <w:szCs w:val="24"/>
              </w:rPr>
            </w:pPr>
            <w:r>
              <w:rPr>
                <w:rFonts w:eastAsia="Calibri"/>
                <w:b/>
                <w:szCs w:val="24"/>
              </w:rPr>
              <w:t>0</w:t>
            </w:r>
          </w:p>
        </w:tc>
      </w:tr>
      <w:tr w:rsidR="0050488C" w14:paraId="61E23C99" w14:textId="77777777">
        <w:tc>
          <w:tcPr>
            <w:tcW w:w="3823" w:type="dxa"/>
            <w:tcBorders>
              <w:top w:val="single" w:sz="4" w:space="0" w:color="auto"/>
              <w:left w:val="single" w:sz="4" w:space="0" w:color="auto"/>
              <w:bottom w:val="single" w:sz="4" w:space="0" w:color="auto"/>
              <w:right w:val="single" w:sz="4" w:space="0" w:color="auto"/>
            </w:tcBorders>
            <w:hideMark/>
          </w:tcPr>
          <w:p w14:paraId="48672EE4" w14:textId="77777777" w:rsidR="0050488C" w:rsidRDefault="00F15735">
            <w:pPr>
              <w:rPr>
                <w:szCs w:val="24"/>
                <w:lang w:eastAsia="lt-LT"/>
              </w:rPr>
            </w:pPr>
            <w:r>
              <w:rPr>
                <w:szCs w:val="24"/>
                <w:lang w:eastAsia="lt-LT"/>
              </w:rPr>
              <w:t xml:space="preserve">2.1.1.1. Veiksmas: Asmenų, besimokančių formaliojo švietimo programose, praktinis mokymas sektoriniame praktinio mokymo centre </w:t>
            </w:r>
          </w:p>
        </w:tc>
        <w:tc>
          <w:tcPr>
            <w:tcW w:w="1701" w:type="dxa"/>
            <w:tcBorders>
              <w:top w:val="single" w:sz="4" w:space="0" w:color="auto"/>
              <w:left w:val="single" w:sz="4" w:space="0" w:color="auto"/>
              <w:bottom w:val="single" w:sz="4" w:space="0" w:color="auto"/>
              <w:right w:val="single" w:sz="4" w:space="0" w:color="auto"/>
            </w:tcBorders>
            <w:noWrap/>
          </w:tcPr>
          <w:p w14:paraId="397EAD2E" w14:textId="77777777" w:rsidR="0050488C" w:rsidRDefault="00F15735">
            <w:pPr>
              <w:ind w:right="-103"/>
              <w:rPr>
                <w:rFonts w:eastAsia="Calibri"/>
                <w:szCs w:val="24"/>
              </w:rPr>
            </w:pPr>
            <w:r>
              <w:rPr>
                <w:rFonts w:eastAsia="Calibri"/>
                <w:szCs w:val="24"/>
              </w:rPr>
              <w:t>ŠMM, PMĮ</w:t>
            </w:r>
          </w:p>
          <w:p w14:paraId="4BC69B12" w14:textId="77777777" w:rsidR="0050488C" w:rsidRDefault="0050488C">
            <w:pPr>
              <w:ind w:right="-103"/>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1D37E7D2"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04C51472"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17AE12E3"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0C174E28"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51E1724" w14:textId="77777777" w:rsidR="0050488C" w:rsidRDefault="00F15735">
            <w:pPr>
              <w:jc w:val="center"/>
              <w:rPr>
                <w:rFonts w:eastAsia="Calibri"/>
                <w:szCs w:val="24"/>
              </w:rPr>
            </w:pPr>
            <w:r>
              <w:rPr>
                <w:rFonts w:eastAsia="Calibri"/>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1E6AAC47" w14:textId="77777777" w:rsidR="0050488C" w:rsidRDefault="00F15735">
            <w:pPr>
              <w:jc w:val="center"/>
              <w:rPr>
                <w:rFonts w:eastAsia="Calibri"/>
                <w:szCs w:val="24"/>
              </w:rPr>
            </w:pPr>
            <w:r>
              <w:rPr>
                <w:rFonts w:eastAsia="Calibri"/>
                <w:szCs w:val="24"/>
              </w:rPr>
              <w:t>4 340</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7D5FDE5B" w14:textId="77777777" w:rsidR="0050488C" w:rsidRDefault="00F15735">
            <w:pPr>
              <w:jc w:val="center"/>
              <w:rPr>
                <w:rFonts w:eastAsia="Calibri"/>
                <w:szCs w:val="24"/>
              </w:rPr>
            </w:pPr>
            <w:r>
              <w:rPr>
                <w:rFonts w:eastAsia="Calibri"/>
                <w:szCs w:val="24"/>
              </w:rPr>
              <w:t>0</w:t>
            </w:r>
          </w:p>
        </w:tc>
      </w:tr>
      <w:tr w:rsidR="0050488C" w14:paraId="6B6BF169" w14:textId="77777777">
        <w:tc>
          <w:tcPr>
            <w:tcW w:w="3823" w:type="dxa"/>
            <w:tcBorders>
              <w:top w:val="single" w:sz="4" w:space="0" w:color="auto"/>
              <w:left w:val="single" w:sz="4" w:space="0" w:color="auto"/>
              <w:bottom w:val="single" w:sz="4" w:space="0" w:color="auto"/>
              <w:right w:val="single" w:sz="4" w:space="0" w:color="auto"/>
            </w:tcBorders>
            <w:hideMark/>
          </w:tcPr>
          <w:p w14:paraId="3F3B96DE" w14:textId="77777777" w:rsidR="0050488C" w:rsidRDefault="00F15735">
            <w:pPr>
              <w:rPr>
                <w:color w:val="000000"/>
                <w:szCs w:val="24"/>
                <w:lang w:eastAsia="lt-LT"/>
              </w:rPr>
            </w:pPr>
            <w:r>
              <w:rPr>
                <w:color w:val="000000"/>
                <w:szCs w:val="24"/>
                <w:lang w:eastAsia="lt-LT"/>
              </w:rPr>
              <w:lastRenderedPageBreak/>
              <w:t xml:space="preserve">2.1.1.2. Veiksmas: Profesinio mokymo įstaigų mokinių praktinis mokymas darbo vietoje </w:t>
            </w:r>
          </w:p>
        </w:tc>
        <w:tc>
          <w:tcPr>
            <w:tcW w:w="1701" w:type="dxa"/>
            <w:tcBorders>
              <w:top w:val="single" w:sz="4" w:space="0" w:color="auto"/>
              <w:left w:val="single" w:sz="4" w:space="0" w:color="auto"/>
              <w:bottom w:val="single" w:sz="4" w:space="0" w:color="auto"/>
              <w:right w:val="single" w:sz="4" w:space="0" w:color="auto"/>
            </w:tcBorders>
            <w:noWrap/>
          </w:tcPr>
          <w:p w14:paraId="6C17A1F4" w14:textId="77777777" w:rsidR="0050488C" w:rsidRDefault="00F15735">
            <w:pPr>
              <w:ind w:right="-103"/>
              <w:rPr>
                <w:rFonts w:eastAsia="Calibri"/>
                <w:szCs w:val="24"/>
              </w:rPr>
            </w:pPr>
            <w:r>
              <w:rPr>
                <w:rFonts w:eastAsia="Calibri"/>
                <w:szCs w:val="24"/>
              </w:rPr>
              <w:t>ŠMM, PMĮ.</w:t>
            </w:r>
          </w:p>
          <w:p w14:paraId="61AD0FA4" w14:textId="77777777" w:rsidR="0050488C" w:rsidRDefault="0050488C">
            <w:pPr>
              <w:ind w:right="-103"/>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473DE61D"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2CB1B0B7"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7D52F94"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088F051B"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1C38318" w14:textId="77777777" w:rsidR="0050488C" w:rsidRDefault="00F15735">
            <w:pPr>
              <w:jc w:val="center"/>
              <w:rPr>
                <w:rFonts w:eastAsia="Calibri"/>
                <w:szCs w:val="24"/>
              </w:rPr>
            </w:pPr>
            <w:r>
              <w:rPr>
                <w:rFonts w:eastAsia="Calibri"/>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748928F3" w14:textId="77777777" w:rsidR="0050488C" w:rsidRDefault="00F15735">
            <w:pPr>
              <w:jc w:val="center"/>
              <w:rPr>
                <w:rFonts w:eastAsia="Calibri"/>
                <w:szCs w:val="24"/>
              </w:rPr>
            </w:pPr>
            <w:r>
              <w:rPr>
                <w:rFonts w:eastAsia="Calibri"/>
                <w:szCs w:val="24"/>
              </w:rPr>
              <w:t>6 783</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4CF4EE6F" w14:textId="77777777" w:rsidR="0050488C" w:rsidRDefault="00F15735">
            <w:pPr>
              <w:jc w:val="center"/>
              <w:rPr>
                <w:rFonts w:eastAsia="Calibri"/>
                <w:szCs w:val="24"/>
              </w:rPr>
            </w:pPr>
            <w:r>
              <w:rPr>
                <w:rFonts w:eastAsia="Calibri"/>
                <w:szCs w:val="24"/>
              </w:rPr>
              <w:t>0</w:t>
            </w:r>
          </w:p>
        </w:tc>
      </w:tr>
      <w:tr w:rsidR="0050488C" w14:paraId="29B60201" w14:textId="77777777">
        <w:tc>
          <w:tcPr>
            <w:tcW w:w="3823" w:type="dxa"/>
            <w:tcBorders>
              <w:top w:val="single" w:sz="4" w:space="0" w:color="auto"/>
              <w:left w:val="single" w:sz="4" w:space="0" w:color="auto"/>
              <w:bottom w:val="single" w:sz="4" w:space="0" w:color="auto"/>
              <w:right w:val="single" w:sz="4" w:space="0" w:color="auto"/>
            </w:tcBorders>
            <w:hideMark/>
          </w:tcPr>
          <w:p w14:paraId="2719483A" w14:textId="77777777" w:rsidR="0050488C" w:rsidRDefault="00F15735">
            <w:pPr>
              <w:rPr>
                <w:b/>
                <w:color w:val="000000"/>
                <w:szCs w:val="24"/>
                <w:lang w:eastAsia="lt-LT"/>
              </w:rPr>
            </w:pPr>
            <w:r>
              <w:rPr>
                <w:b/>
                <w:color w:val="000000"/>
                <w:szCs w:val="24"/>
                <w:lang w:eastAsia="lt-LT"/>
              </w:rPr>
              <w:t>2.1.2. Priemonė: Profesinių standartų ir modulinių profesinio mokymo programų parengimas ir įgyvendinimas</w:t>
            </w:r>
          </w:p>
        </w:tc>
        <w:tc>
          <w:tcPr>
            <w:tcW w:w="1701" w:type="dxa"/>
            <w:tcBorders>
              <w:top w:val="single" w:sz="4" w:space="0" w:color="auto"/>
              <w:left w:val="single" w:sz="4" w:space="0" w:color="auto"/>
              <w:bottom w:val="single" w:sz="4" w:space="0" w:color="auto"/>
              <w:right w:val="single" w:sz="4" w:space="0" w:color="auto"/>
            </w:tcBorders>
            <w:noWrap/>
          </w:tcPr>
          <w:p w14:paraId="0FF48EF2" w14:textId="77777777" w:rsidR="0050488C" w:rsidRDefault="0050488C">
            <w:pPr>
              <w:ind w:right="-103"/>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341CA465" w14:textId="77777777" w:rsidR="0050488C" w:rsidRDefault="00F15735">
            <w:pPr>
              <w:jc w:val="center"/>
              <w:rPr>
                <w:rFonts w:eastAsia="Calibri"/>
                <w:b/>
                <w:szCs w:val="24"/>
              </w:rPr>
            </w:pPr>
            <w:r>
              <w:rPr>
                <w:rFonts w:eastAsia="Calibri"/>
                <w:b/>
                <w:szCs w:val="24"/>
              </w:rPr>
              <w:t>130</w:t>
            </w:r>
          </w:p>
        </w:tc>
        <w:tc>
          <w:tcPr>
            <w:tcW w:w="1109" w:type="dxa"/>
            <w:tcBorders>
              <w:top w:val="single" w:sz="4" w:space="0" w:color="auto"/>
              <w:left w:val="single" w:sz="4" w:space="0" w:color="auto"/>
              <w:bottom w:val="single" w:sz="4" w:space="0" w:color="auto"/>
              <w:right w:val="single" w:sz="4" w:space="0" w:color="auto"/>
            </w:tcBorders>
            <w:noWrap/>
            <w:hideMark/>
          </w:tcPr>
          <w:p w14:paraId="49DB7F4C" w14:textId="77777777" w:rsidR="0050488C" w:rsidRDefault="00F15735">
            <w:pPr>
              <w:jc w:val="center"/>
              <w:rPr>
                <w:rFonts w:eastAsia="Calibri"/>
                <w:b/>
                <w:szCs w:val="24"/>
              </w:rPr>
            </w:pPr>
            <w:r>
              <w:rPr>
                <w:rFonts w:eastAsia="Calibri"/>
                <w:b/>
                <w:szCs w:val="24"/>
              </w:rPr>
              <w:t>130</w:t>
            </w:r>
          </w:p>
        </w:tc>
        <w:tc>
          <w:tcPr>
            <w:tcW w:w="1192" w:type="dxa"/>
            <w:tcBorders>
              <w:top w:val="single" w:sz="4" w:space="0" w:color="auto"/>
              <w:left w:val="single" w:sz="4" w:space="0" w:color="auto"/>
              <w:bottom w:val="single" w:sz="4" w:space="0" w:color="auto"/>
              <w:right w:val="single" w:sz="4" w:space="0" w:color="auto"/>
            </w:tcBorders>
            <w:noWrap/>
            <w:hideMark/>
          </w:tcPr>
          <w:p w14:paraId="04AF60D4" w14:textId="77777777" w:rsidR="0050488C" w:rsidRDefault="00F15735">
            <w:pPr>
              <w:jc w:val="center"/>
              <w:rPr>
                <w:rFonts w:eastAsia="Calibri"/>
                <w:b/>
                <w:szCs w:val="24"/>
              </w:rPr>
            </w:pPr>
            <w:r>
              <w:rPr>
                <w:rFonts w:eastAsia="Calibri"/>
                <w:b/>
                <w:szCs w:val="24"/>
              </w:rPr>
              <w:t>130</w:t>
            </w:r>
          </w:p>
        </w:tc>
        <w:tc>
          <w:tcPr>
            <w:tcW w:w="1192" w:type="dxa"/>
            <w:tcBorders>
              <w:top w:val="single" w:sz="4" w:space="0" w:color="auto"/>
              <w:left w:val="single" w:sz="4" w:space="0" w:color="auto"/>
              <w:bottom w:val="single" w:sz="4" w:space="0" w:color="auto"/>
              <w:right w:val="single" w:sz="4" w:space="0" w:color="auto"/>
            </w:tcBorders>
            <w:hideMark/>
          </w:tcPr>
          <w:p w14:paraId="57224CCD" w14:textId="77777777" w:rsidR="0050488C" w:rsidRDefault="00F15735">
            <w:pPr>
              <w:jc w:val="center"/>
              <w:rPr>
                <w:rFonts w:eastAsia="Calibri"/>
                <w:b/>
                <w:szCs w:val="24"/>
              </w:rPr>
            </w:pPr>
            <w:r>
              <w:rPr>
                <w:rFonts w:eastAsia="Calibri"/>
                <w:b/>
                <w:szCs w:val="24"/>
              </w:rPr>
              <w:t>130</w:t>
            </w:r>
          </w:p>
        </w:tc>
        <w:tc>
          <w:tcPr>
            <w:tcW w:w="1192" w:type="dxa"/>
            <w:tcBorders>
              <w:top w:val="single" w:sz="4" w:space="0" w:color="auto"/>
              <w:left w:val="single" w:sz="4" w:space="0" w:color="auto"/>
              <w:bottom w:val="single" w:sz="4" w:space="0" w:color="auto"/>
              <w:right w:val="single" w:sz="4" w:space="0" w:color="auto"/>
            </w:tcBorders>
            <w:noWrap/>
            <w:hideMark/>
          </w:tcPr>
          <w:p w14:paraId="59E93F9E" w14:textId="77777777" w:rsidR="0050488C" w:rsidRDefault="00F15735">
            <w:pPr>
              <w:jc w:val="center"/>
              <w:rPr>
                <w:rFonts w:eastAsia="Calibri"/>
                <w:b/>
                <w:szCs w:val="24"/>
              </w:rPr>
            </w:pPr>
            <w:r>
              <w:rPr>
                <w:rFonts w:eastAsia="Calibri"/>
                <w:b/>
                <w:szCs w:val="24"/>
              </w:rPr>
              <w:t>2297</w:t>
            </w:r>
          </w:p>
        </w:tc>
        <w:tc>
          <w:tcPr>
            <w:tcW w:w="1556" w:type="dxa"/>
            <w:tcBorders>
              <w:top w:val="single" w:sz="4" w:space="0" w:color="auto"/>
              <w:left w:val="single" w:sz="4" w:space="0" w:color="auto"/>
              <w:bottom w:val="single" w:sz="4" w:space="0" w:color="auto"/>
              <w:right w:val="single" w:sz="4" w:space="0" w:color="auto"/>
            </w:tcBorders>
            <w:noWrap/>
            <w:hideMark/>
          </w:tcPr>
          <w:p w14:paraId="643A86DC" w14:textId="77777777" w:rsidR="0050488C" w:rsidRDefault="00F15735">
            <w:pPr>
              <w:jc w:val="center"/>
              <w:rPr>
                <w:rFonts w:eastAsia="Calibri"/>
                <w:b/>
                <w:szCs w:val="24"/>
              </w:rPr>
            </w:pPr>
            <w:r>
              <w:rPr>
                <w:rFonts w:eastAsia="Calibri"/>
                <w:b/>
                <w:szCs w:val="24"/>
              </w:rPr>
              <w:t>7 753</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3454866E" w14:textId="77777777" w:rsidR="0050488C" w:rsidRDefault="00F15735">
            <w:pPr>
              <w:jc w:val="center"/>
              <w:rPr>
                <w:rFonts w:eastAsia="Calibri"/>
                <w:b/>
                <w:szCs w:val="24"/>
              </w:rPr>
            </w:pPr>
            <w:r>
              <w:rPr>
                <w:rFonts w:eastAsia="Calibri"/>
                <w:b/>
                <w:szCs w:val="24"/>
              </w:rPr>
              <w:t>956</w:t>
            </w:r>
          </w:p>
        </w:tc>
      </w:tr>
      <w:tr w:rsidR="0050488C" w14:paraId="50864EF0" w14:textId="77777777">
        <w:tc>
          <w:tcPr>
            <w:tcW w:w="3823" w:type="dxa"/>
            <w:tcBorders>
              <w:top w:val="single" w:sz="4" w:space="0" w:color="auto"/>
              <w:left w:val="single" w:sz="4" w:space="0" w:color="auto"/>
              <w:bottom w:val="single" w:sz="4" w:space="0" w:color="auto"/>
              <w:right w:val="single" w:sz="4" w:space="0" w:color="auto"/>
            </w:tcBorders>
            <w:hideMark/>
          </w:tcPr>
          <w:p w14:paraId="4677A440" w14:textId="77777777" w:rsidR="0050488C" w:rsidRDefault="00F15735">
            <w:pPr>
              <w:rPr>
                <w:color w:val="000000"/>
                <w:szCs w:val="24"/>
                <w:lang w:eastAsia="lt-LT"/>
              </w:rPr>
            </w:pPr>
            <w:r>
              <w:rPr>
                <w:color w:val="000000"/>
                <w:szCs w:val="24"/>
                <w:lang w:eastAsia="lt-LT"/>
              </w:rPr>
              <w:t xml:space="preserve">2.1.2.1. Veiksmas: Lietuvos kvalifikacijų sandaros ir šiuolaikiško švietimo turinio formavimas </w:t>
            </w:r>
          </w:p>
        </w:tc>
        <w:tc>
          <w:tcPr>
            <w:tcW w:w="1701" w:type="dxa"/>
            <w:tcBorders>
              <w:top w:val="single" w:sz="4" w:space="0" w:color="auto"/>
              <w:left w:val="single" w:sz="4" w:space="0" w:color="auto"/>
              <w:bottom w:val="single" w:sz="4" w:space="0" w:color="auto"/>
              <w:right w:val="single" w:sz="4" w:space="0" w:color="auto"/>
            </w:tcBorders>
            <w:noWrap/>
          </w:tcPr>
          <w:p w14:paraId="76E4F474" w14:textId="77777777" w:rsidR="0050488C" w:rsidRDefault="00F15735">
            <w:pPr>
              <w:ind w:right="-103"/>
              <w:rPr>
                <w:rFonts w:eastAsia="Calibri"/>
                <w:szCs w:val="24"/>
              </w:rPr>
            </w:pPr>
            <w:r>
              <w:rPr>
                <w:rFonts w:eastAsia="Calibri"/>
                <w:szCs w:val="24"/>
              </w:rPr>
              <w:t>KPMPC</w:t>
            </w:r>
          </w:p>
          <w:p w14:paraId="4882F1BD" w14:textId="77777777" w:rsidR="0050488C" w:rsidRDefault="0050488C">
            <w:pPr>
              <w:ind w:right="-103"/>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6280B334"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7E67C008"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6D3EF38E"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23128A25"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194A7527" w14:textId="77777777" w:rsidR="0050488C" w:rsidRDefault="00F15735">
            <w:pPr>
              <w:jc w:val="center"/>
              <w:rPr>
                <w:rFonts w:eastAsia="Calibri"/>
                <w:szCs w:val="24"/>
              </w:rPr>
            </w:pPr>
            <w:r>
              <w:rPr>
                <w:rFonts w:eastAsia="Calibri"/>
                <w:szCs w:val="24"/>
              </w:rPr>
              <w:t>1 500</w:t>
            </w:r>
          </w:p>
        </w:tc>
        <w:tc>
          <w:tcPr>
            <w:tcW w:w="1556" w:type="dxa"/>
            <w:tcBorders>
              <w:top w:val="single" w:sz="4" w:space="0" w:color="auto"/>
              <w:left w:val="single" w:sz="4" w:space="0" w:color="auto"/>
              <w:bottom w:val="single" w:sz="4" w:space="0" w:color="auto"/>
              <w:right w:val="single" w:sz="4" w:space="0" w:color="auto"/>
            </w:tcBorders>
            <w:noWrap/>
            <w:hideMark/>
          </w:tcPr>
          <w:p w14:paraId="587D0620" w14:textId="77777777" w:rsidR="0050488C" w:rsidRDefault="00F15735">
            <w:pPr>
              <w:jc w:val="center"/>
              <w:rPr>
                <w:rFonts w:eastAsia="Calibri"/>
                <w:szCs w:val="24"/>
              </w:rPr>
            </w:pPr>
            <w:r>
              <w:rPr>
                <w:rFonts w:eastAsia="Calibri"/>
                <w:szCs w:val="24"/>
              </w:rPr>
              <w:t>5 364</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4F60D2DD" w14:textId="77777777" w:rsidR="0050488C" w:rsidRDefault="00F15735">
            <w:pPr>
              <w:jc w:val="center"/>
              <w:rPr>
                <w:rFonts w:eastAsia="Calibri"/>
                <w:szCs w:val="24"/>
              </w:rPr>
            </w:pPr>
            <w:r>
              <w:rPr>
                <w:rFonts w:eastAsia="Calibri"/>
                <w:szCs w:val="24"/>
              </w:rPr>
              <w:t>956</w:t>
            </w:r>
          </w:p>
        </w:tc>
      </w:tr>
      <w:tr w:rsidR="0050488C" w14:paraId="61DC8941" w14:textId="77777777">
        <w:tc>
          <w:tcPr>
            <w:tcW w:w="3823" w:type="dxa"/>
            <w:tcBorders>
              <w:top w:val="single" w:sz="4" w:space="0" w:color="auto"/>
              <w:left w:val="single" w:sz="4" w:space="0" w:color="auto"/>
              <w:bottom w:val="single" w:sz="4" w:space="0" w:color="auto"/>
              <w:right w:val="single" w:sz="4" w:space="0" w:color="auto"/>
            </w:tcBorders>
            <w:hideMark/>
          </w:tcPr>
          <w:p w14:paraId="4B8F212F" w14:textId="77777777" w:rsidR="0050488C" w:rsidRDefault="00F15735">
            <w:pPr>
              <w:rPr>
                <w:color w:val="000000"/>
                <w:szCs w:val="24"/>
                <w:lang w:eastAsia="lt-LT"/>
              </w:rPr>
            </w:pPr>
            <w:r>
              <w:rPr>
                <w:color w:val="000000"/>
                <w:szCs w:val="24"/>
                <w:lang w:eastAsia="lt-LT"/>
              </w:rPr>
              <w:t>2.1.2.2. Veiksmas: Pirminio profesinio mokymo įstaigų mokinių kompetencijų vertinimo akredituotose institucijose organizavimas</w:t>
            </w:r>
          </w:p>
        </w:tc>
        <w:tc>
          <w:tcPr>
            <w:tcW w:w="1701" w:type="dxa"/>
            <w:tcBorders>
              <w:top w:val="single" w:sz="4" w:space="0" w:color="auto"/>
              <w:left w:val="single" w:sz="4" w:space="0" w:color="auto"/>
              <w:bottom w:val="single" w:sz="4" w:space="0" w:color="auto"/>
              <w:right w:val="single" w:sz="4" w:space="0" w:color="auto"/>
            </w:tcBorders>
            <w:noWrap/>
            <w:hideMark/>
          </w:tcPr>
          <w:p w14:paraId="4CF8D34D" w14:textId="77777777" w:rsidR="0050488C" w:rsidRDefault="00F15735">
            <w:pPr>
              <w:ind w:right="-103"/>
              <w:rPr>
                <w:rFonts w:eastAsia="Calibri"/>
                <w:szCs w:val="24"/>
              </w:rPr>
            </w:pPr>
            <w:r>
              <w:rPr>
                <w:rFonts w:eastAsia="Calibri"/>
                <w:szCs w:val="24"/>
              </w:rPr>
              <w:t>ŠMM, KPMPC.</w:t>
            </w:r>
          </w:p>
        </w:tc>
        <w:tc>
          <w:tcPr>
            <w:tcW w:w="1275" w:type="dxa"/>
            <w:tcBorders>
              <w:top w:val="single" w:sz="4" w:space="0" w:color="auto"/>
              <w:left w:val="single" w:sz="4" w:space="0" w:color="auto"/>
              <w:bottom w:val="single" w:sz="4" w:space="0" w:color="auto"/>
              <w:right w:val="single" w:sz="4" w:space="0" w:color="auto"/>
            </w:tcBorders>
            <w:noWrap/>
            <w:hideMark/>
          </w:tcPr>
          <w:p w14:paraId="00CF18E7" w14:textId="77777777" w:rsidR="0050488C" w:rsidRDefault="00F15735">
            <w:pPr>
              <w:jc w:val="center"/>
              <w:rPr>
                <w:rFonts w:eastAsia="Calibri"/>
                <w:szCs w:val="24"/>
              </w:rPr>
            </w:pPr>
            <w:r>
              <w:rPr>
                <w:rFonts w:eastAsia="Calibri"/>
                <w:szCs w:val="24"/>
              </w:rPr>
              <w:t>130</w:t>
            </w:r>
          </w:p>
        </w:tc>
        <w:tc>
          <w:tcPr>
            <w:tcW w:w="1109" w:type="dxa"/>
            <w:tcBorders>
              <w:top w:val="single" w:sz="4" w:space="0" w:color="auto"/>
              <w:left w:val="single" w:sz="4" w:space="0" w:color="auto"/>
              <w:bottom w:val="single" w:sz="4" w:space="0" w:color="auto"/>
              <w:right w:val="single" w:sz="4" w:space="0" w:color="auto"/>
            </w:tcBorders>
            <w:noWrap/>
            <w:hideMark/>
          </w:tcPr>
          <w:p w14:paraId="23FB06EC" w14:textId="77777777" w:rsidR="0050488C" w:rsidRDefault="00F15735">
            <w:pPr>
              <w:jc w:val="center"/>
              <w:rPr>
                <w:rFonts w:eastAsia="Calibri"/>
                <w:szCs w:val="24"/>
              </w:rPr>
            </w:pPr>
            <w:r>
              <w:rPr>
                <w:rFonts w:eastAsia="Calibri"/>
                <w:szCs w:val="24"/>
              </w:rPr>
              <w:t>130</w:t>
            </w:r>
          </w:p>
        </w:tc>
        <w:tc>
          <w:tcPr>
            <w:tcW w:w="1192" w:type="dxa"/>
            <w:tcBorders>
              <w:top w:val="single" w:sz="4" w:space="0" w:color="auto"/>
              <w:left w:val="single" w:sz="4" w:space="0" w:color="auto"/>
              <w:bottom w:val="single" w:sz="4" w:space="0" w:color="auto"/>
              <w:right w:val="single" w:sz="4" w:space="0" w:color="auto"/>
            </w:tcBorders>
            <w:noWrap/>
            <w:hideMark/>
          </w:tcPr>
          <w:p w14:paraId="70455DA1" w14:textId="77777777" w:rsidR="0050488C" w:rsidRDefault="00F15735">
            <w:pPr>
              <w:jc w:val="center"/>
              <w:rPr>
                <w:rFonts w:eastAsia="Calibri"/>
                <w:szCs w:val="24"/>
              </w:rPr>
            </w:pPr>
            <w:r>
              <w:rPr>
                <w:rFonts w:eastAsia="Calibri"/>
                <w:szCs w:val="24"/>
              </w:rPr>
              <w:t>130</w:t>
            </w:r>
          </w:p>
        </w:tc>
        <w:tc>
          <w:tcPr>
            <w:tcW w:w="1192" w:type="dxa"/>
            <w:tcBorders>
              <w:top w:val="single" w:sz="4" w:space="0" w:color="auto"/>
              <w:left w:val="single" w:sz="4" w:space="0" w:color="auto"/>
              <w:bottom w:val="single" w:sz="4" w:space="0" w:color="auto"/>
              <w:right w:val="single" w:sz="4" w:space="0" w:color="auto"/>
            </w:tcBorders>
            <w:hideMark/>
          </w:tcPr>
          <w:p w14:paraId="3025E349" w14:textId="77777777" w:rsidR="0050488C" w:rsidRDefault="00F15735">
            <w:pPr>
              <w:jc w:val="center"/>
              <w:rPr>
                <w:rFonts w:eastAsia="Calibri"/>
                <w:szCs w:val="24"/>
              </w:rPr>
            </w:pPr>
            <w:r>
              <w:rPr>
                <w:rFonts w:eastAsia="Calibri"/>
                <w:szCs w:val="24"/>
              </w:rPr>
              <w:t>130</w:t>
            </w:r>
          </w:p>
        </w:tc>
        <w:tc>
          <w:tcPr>
            <w:tcW w:w="1192" w:type="dxa"/>
            <w:tcBorders>
              <w:top w:val="single" w:sz="4" w:space="0" w:color="auto"/>
              <w:left w:val="single" w:sz="4" w:space="0" w:color="auto"/>
              <w:bottom w:val="single" w:sz="4" w:space="0" w:color="auto"/>
              <w:right w:val="single" w:sz="4" w:space="0" w:color="auto"/>
            </w:tcBorders>
            <w:noWrap/>
            <w:hideMark/>
          </w:tcPr>
          <w:p w14:paraId="388D3811" w14:textId="77777777" w:rsidR="0050488C" w:rsidRDefault="00F15735">
            <w:pPr>
              <w:jc w:val="center"/>
              <w:rPr>
                <w:rFonts w:eastAsia="Calibri"/>
                <w:szCs w:val="24"/>
              </w:rPr>
            </w:pPr>
            <w:r>
              <w:rPr>
                <w:rFonts w:eastAsia="Calibri"/>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1CACC822" w14:textId="77777777" w:rsidR="0050488C" w:rsidRDefault="00F15735">
            <w:pPr>
              <w:jc w:val="center"/>
              <w:rPr>
                <w:rFonts w:eastAsia="Calibri"/>
                <w:szCs w:val="24"/>
              </w:rPr>
            </w:pPr>
            <w:r>
              <w:rPr>
                <w:rFonts w:eastAsia="Calibri"/>
                <w:szCs w:val="24"/>
              </w:rPr>
              <w:t>0</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2B867FAB" w14:textId="77777777" w:rsidR="0050488C" w:rsidRDefault="00F15735">
            <w:pPr>
              <w:jc w:val="center"/>
              <w:rPr>
                <w:rFonts w:eastAsia="Calibri"/>
                <w:szCs w:val="24"/>
              </w:rPr>
            </w:pPr>
            <w:r>
              <w:rPr>
                <w:rFonts w:eastAsia="Calibri"/>
                <w:szCs w:val="24"/>
              </w:rPr>
              <w:t>0</w:t>
            </w:r>
          </w:p>
        </w:tc>
      </w:tr>
      <w:tr w:rsidR="0050488C" w14:paraId="2F6CBD32" w14:textId="77777777">
        <w:tc>
          <w:tcPr>
            <w:tcW w:w="3823" w:type="dxa"/>
            <w:tcBorders>
              <w:top w:val="single" w:sz="4" w:space="0" w:color="auto"/>
              <w:left w:val="single" w:sz="4" w:space="0" w:color="auto"/>
              <w:bottom w:val="single" w:sz="4" w:space="0" w:color="auto"/>
              <w:right w:val="single" w:sz="4" w:space="0" w:color="auto"/>
            </w:tcBorders>
            <w:hideMark/>
          </w:tcPr>
          <w:p w14:paraId="648A5D0D" w14:textId="77777777" w:rsidR="0050488C" w:rsidRDefault="00F15735">
            <w:pPr>
              <w:rPr>
                <w:color w:val="000000"/>
                <w:szCs w:val="24"/>
                <w:lang w:eastAsia="lt-LT"/>
              </w:rPr>
            </w:pPr>
            <w:r>
              <w:rPr>
                <w:color w:val="000000"/>
                <w:szCs w:val="24"/>
                <w:lang w:eastAsia="lt-LT"/>
              </w:rPr>
              <w:t xml:space="preserve">2.1.2.3. Veiksmas: Profesinio mokymo programų įgyvendinimo kokybės ir institucijų išorinis vertinimas </w:t>
            </w:r>
          </w:p>
        </w:tc>
        <w:tc>
          <w:tcPr>
            <w:tcW w:w="1701" w:type="dxa"/>
            <w:tcBorders>
              <w:top w:val="single" w:sz="4" w:space="0" w:color="auto"/>
              <w:left w:val="single" w:sz="4" w:space="0" w:color="auto"/>
              <w:bottom w:val="single" w:sz="4" w:space="0" w:color="auto"/>
              <w:right w:val="single" w:sz="4" w:space="0" w:color="auto"/>
            </w:tcBorders>
            <w:noWrap/>
            <w:hideMark/>
          </w:tcPr>
          <w:p w14:paraId="2B209EC8" w14:textId="77777777" w:rsidR="0050488C" w:rsidRDefault="00F15735">
            <w:pPr>
              <w:ind w:right="-103"/>
              <w:rPr>
                <w:rFonts w:eastAsia="Calibri"/>
                <w:szCs w:val="24"/>
              </w:rPr>
            </w:pPr>
            <w:r>
              <w:rPr>
                <w:rFonts w:eastAsia="Calibri"/>
                <w:szCs w:val="24"/>
              </w:rPr>
              <w:t>ŠMM įgaliota institucija</w:t>
            </w:r>
          </w:p>
        </w:tc>
        <w:tc>
          <w:tcPr>
            <w:tcW w:w="1275" w:type="dxa"/>
            <w:tcBorders>
              <w:top w:val="single" w:sz="4" w:space="0" w:color="auto"/>
              <w:left w:val="single" w:sz="4" w:space="0" w:color="auto"/>
              <w:bottom w:val="single" w:sz="4" w:space="0" w:color="auto"/>
              <w:right w:val="single" w:sz="4" w:space="0" w:color="auto"/>
            </w:tcBorders>
            <w:noWrap/>
            <w:hideMark/>
          </w:tcPr>
          <w:p w14:paraId="1D781714"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231A2B7D"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E03305A"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1B62D3A6"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95E50CF" w14:textId="77777777" w:rsidR="0050488C" w:rsidRDefault="00F15735">
            <w:pPr>
              <w:jc w:val="center"/>
              <w:rPr>
                <w:rFonts w:eastAsia="Calibri"/>
                <w:szCs w:val="24"/>
              </w:rPr>
            </w:pPr>
            <w:r>
              <w:rPr>
                <w:rFonts w:eastAsia="Calibri"/>
                <w:szCs w:val="24"/>
              </w:rPr>
              <w:t>797</w:t>
            </w:r>
          </w:p>
        </w:tc>
        <w:tc>
          <w:tcPr>
            <w:tcW w:w="1556" w:type="dxa"/>
            <w:tcBorders>
              <w:top w:val="single" w:sz="4" w:space="0" w:color="auto"/>
              <w:left w:val="single" w:sz="4" w:space="0" w:color="auto"/>
              <w:bottom w:val="single" w:sz="4" w:space="0" w:color="auto"/>
              <w:right w:val="single" w:sz="4" w:space="0" w:color="auto"/>
            </w:tcBorders>
            <w:noWrap/>
            <w:hideMark/>
          </w:tcPr>
          <w:p w14:paraId="724EF64E" w14:textId="77777777" w:rsidR="0050488C" w:rsidRDefault="00F15735">
            <w:pPr>
              <w:jc w:val="center"/>
              <w:rPr>
                <w:rFonts w:eastAsia="Calibri"/>
                <w:szCs w:val="24"/>
              </w:rPr>
            </w:pPr>
            <w:r>
              <w:rPr>
                <w:rFonts w:eastAsia="Calibri"/>
                <w:szCs w:val="24"/>
              </w:rPr>
              <w:t>2 389</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5A4BF7C2" w14:textId="77777777" w:rsidR="0050488C" w:rsidRDefault="00F15735">
            <w:pPr>
              <w:jc w:val="center"/>
              <w:rPr>
                <w:rFonts w:eastAsia="Calibri"/>
                <w:szCs w:val="24"/>
              </w:rPr>
            </w:pPr>
            <w:r>
              <w:rPr>
                <w:rFonts w:eastAsia="Calibri"/>
                <w:szCs w:val="24"/>
              </w:rPr>
              <w:t>0</w:t>
            </w:r>
          </w:p>
        </w:tc>
      </w:tr>
      <w:tr w:rsidR="0050488C" w14:paraId="2ED3C0EF" w14:textId="77777777">
        <w:tc>
          <w:tcPr>
            <w:tcW w:w="3823" w:type="dxa"/>
            <w:tcBorders>
              <w:top w:val="single" w:sz="4" w:space="0" w:color="auto"/>
              <w:left w:val="single" w:sz="4" w:space="0" w:color="auto"/>
              <w:bottom w:val="single" w:sz="4" w:space="0" w:color="auto"/>
              <w:right w:val="single" w:sz="4" w:space="0" w:color="auto"/>
            </w:tcBorders>
            <w:hideMark/>
          </w:tcPr>
          <w:p w14:paraId="79A2FA55" w14:textId="77777777" w:rsidR="0050488C" w:rsidRDefault="00F15735">
            <w:pPr>
              <w:rPr>
                <w:b/>
                <w:color w:val="000000"/>
                <w:szCs w:val="24"/>
                <w:lang w:eastAsia="lt-LT"/>
              </w:rPr>
            </w:pPr>
            <w:r>
              <w:rPr>
                <w:b/>
                <w:color w:val="000000"/>
                <w:szCs w:val="24"/>
                <w:lang w:eastAsia="lt-LT"/>
              </w:rPr>
              <w:t xml:space="preserve">2.1.3. Priemonė: Į mokymosi visą gyvenimą skatinimą orientuotų veiklų plėtra ir profesinės karjeros planavimo paslaugų teikimo </w:t>
            </w:r>
            <w:r>
              <w:rPr>
                <w:b/>
                <w:color w:val="000000"/>
                <w:szCs w:val="24"/>
                <w:lang w:eastAsia="lt-LT"/>
              </w:rPr>
              <w:lastRenderedPageBreak/>
              <w:t>mechanizmo sukūrimas ir įdiegimas</w:t>
            </w:r>
          </w:p>
        </w:tc>
        <w:tc>
          <w:tcPr>
            <w:tcW w:w="1701" w:type="dxa"/>
            <w:tcBorders>
              <w:top w:val="single" w:sz="4" w:space="0" w:color="auto"/>
              <w:left w:val="single" w:sz="4" w:space="0" w:color="auto"/>
              <w:bottom w:val="single" w:sz="4" w:space="0" w:color="auto"/>
              <w:right w:val="single" w:sz="4" w:space="0" w:color="auto"/>
            </w:tcBorders>
            <w:noWrap/>
          </w:tcPr>
          <w:p w14:paraId="7C6A808B" w14:textId="77777777" w:rsidR="0050488C" w:rsidRDefault="0050488C">
            <w:pPr>
              <w:ind w:right="-757"/>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1CD24378" w14:textId="77777777" w:rsidR="0050488C" w:rsidRDefault="00F15735">
            <w:pPr>
              <w:jc w:val="center"/>
              <w:rPr>
                <w:rFonts w:eastAsia="Calibri"/>
                <w:b/>
                <w:szCs w:val="24"/>
              </w:rPr>
            </w:pPr>
            <w:r>
              <w:rPr>
                <w:rFonts w:eastAsia="Calibri"/>
                <w:b/>
                <w:szCs w:val="24"/>
              </w:rPr>
              <w:t>40</w:t>
            </w:r>
          </w:p>
        </w:tc>
        <w:tc>
          <w:tcPr>
            <w:tcW w:w="1109" w:type="dxa"/>
            <w:tcBorders>
              <w:top w:val="single" w:sz="4" w:space="0" w:color="auto"/>
              <w:left w:val="single" w:sz="4" w:space="0" w:color="auto"/>
              <w:bottom w:val="single" w:sz="4" w:space="0" w:color="auto"/>
              <w:right w:val="single" w:sz="4" w:space="0" w:color="auto"/>
            </w:tcBorders>
            <w:noWrap/>
            <w:hideMark/>
          </w:tcPr>
          <w:p w14:paraId="49730685" w14:textId="77777777" w:rsidR="0050488C" w:rsidRDefault="00F15735">
            <w:pPr>
              <w:jc w:val="center"/>
              <w:rPr>
                <w:rFonts w:eastAsia="Calibri"/>
                <w:b/>
                <w:szCs w:val="24"/>
              </w:rPr>
            </w:pPr>
            <w:r>
              <w:rPr>
                <w:rFonts w:eastAsia="Calibri"/>
                <w:b/>
                <w:szCs w:val="24"/>
              </w:rPr>
              <w:t>40</w:t>
            </w:r>
          </w:p>
        </w:tc>
        <w:tc>
          <w:tcPr>
            <w:tcW w:w="1192" w:type="dxa"/>
            <w:tcBorders>
              <w:top w:val="single" w:sz="4" w:space="0" w:color="auto"/>
              <w:left w:val="single" w:sz="4" w:space="0" w:color="auto"/>
              <w:bottom w:val="single" w:sz="4" w:space="0" w:color="auto"/>
              <w:right w:val="single" w:sz="4" w:space="0" w:color="auto"/>
            </w:tcBorders>
            <w:noWrap/>
            <w:hideMark/>
          </w:tcPr>
          <w:p w14:paraId="5CCDF16F" w14:textId="77777777" w:rsidR="0050488C" w:rsidRDefault="00F15735">
            <w:pPr>
              <w:jc w:val="center"/>
              <w:rPr>
                <w:rFonts w:eastAsia="Calibri"/>
                <w:b/>
                <w:szCs w:val="24"/>
              </w:rPr>
            </w:pPr>
            <w:r>
              <w:rPr>
                <w:rFonts w:eastAsia="Calibri"/>
                <w:b/>
                <w:szCs w:val="24"/>
              </w:rPr>
              <w:t>40</w:t>
            </w:r>
          </w:p>
        </w:tc>
        <w:tc>
          <w:tcPr>
            <w:tcW w:w="1192" w:type="dxa"/>
            <w:tcBorders>
              <w:top w:val="single" w:sz="4" w:space="0" w:color="auto"/>
              <w:left w:val="single" w:sz="4" w:space="0" w:color="auto"/>
              <w:bottom w:val="single" w:sz="4" w:space="0" w:color="auto"/>
              <w:right w:val="single" w:sz="4" w:space="0" w:color="auto"/>
            </w:tcBorders>
            <w:hideMark/>
          </w:tcPr>
          <w:p w14:paraId="63B41659" w14:textId="77777777" w:rsidR="0050488C" w:rsidRDefault="00F15735">
            <w:pPr>
              <w:jc w:val="center"/>
              <w:rPr>
                <w:rFonts w:eastAsia="Calibri"/>
                <w:b/>
                <w:szCs w:val="24"/>
              </w:rPr>
            </w:pPr>
            <w:r>
              <w:rPr>
                <w:rFonts w:eastAsia="Calibri"/>
                <w:b/>
                <w:szCs w:val="24"/>
              </w:rPr>
              <w:t>40</w:t>
            </w:r>
          </w:p>
        </w:tc>
        <w:tc>
          <w:tcPr>
            <w:tcW w:w="1192" w:type="dxa"/>
            <w:tcBorders>
              <w:top w:val="single" w:sz="4" w:space="0" w:color="auto"/>
              <w:left w:val="single" w:sz="4" w:space="0" w:color="auto"/>
              <w:bottom w:val="single" w:sz="4" w:space="0" w:color="auto"/>
              <w:right w:val="single" w:sz="4" w:space="0" w:color="auto"/>
            </w:tcBorders>
            <w:noWrap/>
            <w:hideMark/>
          </w:tcPr>
          <w:p w14:paraId="0ECA4B2C" w14:textId="77777777" w:rsidR="0050488C" w:rsidRDefault="00F15735">
            <w:pPr>
              <w:jc w:val="center"/>
              <w:rPr>
                <w:rFonts w:eastAsia="Calibri"/>
                <w:szCs w:val="24"/>
              </w:rPr>
            </w:pPr>
            <w:r>
              <w:rPr>
                <w:rFonts w:eastAsia="Calibri"/>
                <w:b/>
                <w:szCs w:val="24"/>
              </w:rPr>
              <w:t>837</w:t>
            </w:r>
          </w:p>
        </w:tc>
        <w:tc>
          <w:tcPr>
            <w:tcW w:w="1556" w:type="dxa"/>
            <w:tcBorders>
              <w:top w:val="single" w:sz="4" w:space="0" w:color="auto"/>
              <w:left w:val="single" w:sz="4" w:space="0" w:color="auto"/>
              <w:bottom w:val="single" w:sz="4" w:space="0" w:color="auto"/>
              <w:right w:val="single" w:sz="4" w:space="0" w:color="auto"/>
            </w:tcBorders>
            <w:noWrap/>
            <w:hideMark/>
          </w:tcPr>
          <w:p w14:paraId="01B28D9C" w14:textId="77777777" w:rsidR="0050488C" w:rsidRDefault="00F15735">
            <w:pPr>
              <w:jc w:val="center"/>
              <w:rPr>
                <w:rFonts w:eastAsia="Calibri"/>
                <w:szCs w:val="24"/>
              </w:rPr>
            </w:pPr>
            <w:r>
              <w:rPr>
                <w:rFonts w:eastAsia="Calibri"/>
                <w:b/>
                <w:szCs w:val="24"/>
              </w:rPr>
              <w:t>10 139</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39EF5D1C" w14:textId="77777777" w:rsidR="0050488C" w:rsidRDefault="00F15735">
            <w:pPr>
              <w:jc w:val="center"/>
              <w:rPr>
                <w:rFonts w:eastAsia="Calibri"/>
                <w:b/>
                <w:szCs w:val="24"/>
              </w:rPr>
            </w:pPr>
            <w:r>
              <w:rPr>
                <w:rFonts w:eastAsia="Calibri"/>
                <w:b/>
                <w:szCs w:val="24"/>
              </w:rPr>
              <w:t>0</w:t>
            </w:r>
          </w:p>
        </w:tc>
      </w:tr>
      <w:tr w:rsidR="0050488C" w14:paraId="26DC1655" w14:textId="77777777">
        <w:tc>
          <w:tcPr>
            <w:tcW w:w="3823" w:type="dxa"/>
            <w:tcBorders>
              <w:top w:val="single" w:sz="4" w:space="0" w:color="auto"/>
              <w:left w:val="single" w:sz="4" w:space="0" w:color="auto"/>
              <w:bottom w:val="single" w:sz="4" w:space="0" w:color="auto"/>
              <w:right w:val="single" w:sz="4" w:space="0" w:color="auto"/>
            </w:tcBorders>
            <w:hideMark/>
          </w:tcPr>
          <w:p w14:paraId="0C9D5F6D" w14:textId="77777777" w:rsidR="0050488C" w:rsidRDefault="00F15735">
            <w:pPr>
              <w:rPr>
                <w:color w:val="000000"/>
                <w:szCs w:val="24"/>
                <w:lang w:eastAsia="lt-LT"/>
              </w:rPr>
            </w:pPr>
            <w:r>
              <w:rPr>
                <w:szCs w:val="24"/>
                <w:lang w:eastAsia="lt-LT"/>
              </w:rPr>
              <w:lastRenderedPageBreak/>
              <w:t>2.1.3.1. Veiksmas: Kokybiškų karjeros paslaugų teikimas realioje ir virtualioje aplinkoje</w:t>
            </w:r>
          </w:p>
        </w:tc>
        <w:tc>
          <w:tcPr>
            <w:tcW w:w="1701" w:type="dxa"/>
            <w:tcBorders>
              <w:top w:val="single" w:sz="4" w:space="0" w:color="auto"/>
              <w:left w:val="single" w:sz="4" w:space="0" w:color="auto"/>
              <w:bottom w:val="single" w:sz="4" w:space="0" w:color="auto"/>
              <w:right w:val="single" w:sz="4" w:space="0" w:color="auto"/>
            </w:tcBorders>
            <w:noWrap/>
            <w:hideMark/>
          </w:tcPr>
          <w:p w14:paraId="0C62A0D5" w14:textId="77777777" w:rsidR="0050488C" w:rsidRDefault="00F15735">
            <w:pPr>
              <w:ind w:right="-757"/>
              <w:rPr>
                <w:rFonts w:eastAsia="Calibri"/>
                <w:szCs w:val="24"/>
              </w:rPr>
            </w:pPr>
            <w:r>
              <w:rPr>
                <w:rFonts w:eastAsia="Calibri"/>
                <w:szCs w:val="24"/>
              </w:rPr>
              <w:t>ŠMM</w:t>
            </w:r>
          </w:p>
          <w:p w14:paraId="3EC0C2C0" w14:textId="77777777" w:rsidR="0050488C" w:rsidRDefault="00F15735">
            <w:pPr>
              <w:ind w:right="-757"/>
              <w:rPr>
                <w:rFonts w:eastAsia="Calibri"/>
                <w:szCs w:val="24"/>
              </w:rPr>
            </w:pPr>
            <w:r>
              <w:rPr>
                <w:rFonts w:eastAsia="Calibri"/>
                <w:szCs w:val="24"/>
              </w:rPr>
              <w:t xml:space="preserve">įgaliota </w:t>
            </w:r>
          </w:p>
          <w:p w14:paraId="03FC2282" w14:textId="77777777" w:rsidR="0050488C" w:rsidRDefault="00F15735">
            <w:pPr>
              <w:ind w:right="38"/>
              <w:rPr>
                <w:rFonts w:eastAsia="Calibri"/>
                <w:szCs w:val="24"/>
              </w:rPr>
            </w:pPr>
            <w:r>
              <w:rPr>
                <w:rFonts w:eastAsia="Calibri"/>
                <w:szCs w:val="24"/>
              </w:rPr>
              <w:t>institucija, viešieji juridiniai asmenys veikiantys švietimo srityje</w:t>
            </w:r>
          </w:p>
        </w:tc>
        <w:tc>
          <w:tcPr>
            <w:tcW w:w="1275" w:type="dxa"/>
            <w:tcBorders>
              <w:top w:val="single" w:sz="4" w:space="0" w:color="auto"/>
              <w:left w:val="single" w:sz="4" w:space="0" w:color="auto"/>
              <w:bottom w:val="single" w:sz="4" w:space="0" w:color="auto"/>
              <w:right w:val="single" w:sz="4" w:space="0" w:color="auto"/>
            </w:tcBorders>
            <w:noWrap/>
            <w:hideMark/>
          </w:tcPr>
          <w:p w14:paraId="7AC49822"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630D586B"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1205FBAF"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0A9510E4"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13B5A3AB" w14:textId="77777777" w:rsidR="0050488C" w:rsidRDefault="00F15735">
            <w:pPr>
              <w:jc w:val="center"/>
              <w:rPr>
                <w:rFonts w:eastAsia="Calibri"/>
                <w:szCs w:val="24"/>
              </w:rPr>
            </w:pPr>
            <w:r>
              <w:rPr>
                <w:rFonts w:eastAsia="Calibri"/>
                <w:szCs w:val="24"/>
              </w:rPr>
              <w:t>37</w:t>
            </w:r>
          </w:p>
        </w:tc>
        <w:tc>
          <w:tcPr>
            <w:tcW w:w="1556" w:type="dxa"/>
            <w:tcBorders>
              <w:top w:val="single" w:sz="4" w:space="0" w:color="auto"/>
              <w:left w:val="single" w:sz="4" w:space="0" w:color="auto"/>
              <w:bottom w:val="single" w:sz="4" w:space="0" w:color="auto"/>
              <w:right w:val="single" w:sz="4" w:space="0" w:color="auto"/>
            </w:tcBorders>
            <w:noWrap/>
            <w:hideMark/>
          </w:tcPr>
          <w:p w14:paraId="3A548A5F" w14:textId="77777777" w:rsidR="0050488C" w:rsidRDefault="00F15735">
            <w:pPr>
              <w:jc w:val="center"/>
              <w:rPr>
                <w:rFonts w:eastAsia="Calibri"/>
                <w:szCs w:val="24"/>
              </w:rPr>
            </w:pPr>
            <w:r>
              <w:rPr>
                <w:rFonts w:eastAsia="Calibri"/>
                <w:szCs w:val="24"/>
              </w:rPr>
              <w:t>3 475</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584D41A4" w14:textId="77777777" w:rsidR="0050488C" w:rsidRDefault="00F15735">
            <w:pPr>
              <w:jc w:val="center"/>
              <w:rPr>
                <w:rFonts w:eastAsia="Calibri"/>
                <w:szCs w:val="24"/>
              </w:rPr>
            </w:pPr>
            <w:r>
              <w:rPr>
                <w:rFonts w:eastAsia="Calibri"/>
                <w:szCs w:val="24"/>
              </w:rPr>
              <w:t>0</w:t>
            </w:r>
          </w:p>
        </w:tc>
      </w:tr>
      <w:tr w:rsidR="0050488C" w14:paraId="3F6AD743" w14:textId="77777777">
        <w:tc>
          <w:tcPr>
            <w:tcW w:w="3823" w:type="dxa"/>
            <w:tcBorders>
              <w:top w:val="single" w:sz="4" w:space="0" w:color="auto"/>
              <w:left w:val="single" w:sz="4" w:space="0" w:color="auto"/>
              <w:bottom w:val="single" w:sz="4" w:space="0" w:color="auto"/>
              <w:right w:val="single" w:sz="4" w:space="0" w:color="auto"/>
            </w:tcBorders>
            <w:hideMark/>
          </w:tcPr>
          <w:p w14:paraId="645187FA" w14:textId="77777777" w:rsidR="0050488C" w:rsidRDefault="00F15735">
            <w:pPr>
              <w:rPr>
                <w:color w:val="000000"/>
                <w:szCs w:val="24"/>
                <w:lang w:eastAsia="lt-LT"/>
              </w:rPr>
            </w:pPr>
            <w:r>
              <w:rPr>
                <w:szCs w:val="24"/>
                <w:lang w:eastAsia="lt-LT"/>
              </w:rPr>
              <w:t xml:space="preserve">2.1.3.2. Veiksmas: Iniciatyvų didinti profesinio mokymo patrauklumą rėmimas (su profesinio meistriškumo konkursais) </w:t>
            </w:r>
          </w:p>
        </w:tc>
        <w:tc>
          <w:tcPr>
            <w:tcW w:w="1701" w:type="dxa"/>
            <w:tcBorders>
              <w:top w:val="single" w:sz="4" w:space="0" w:color="auto"/>
              <w:left w:val="single" w:sz="4" w:space="0" w:color="auto"/>
              <w:bottom w:val="single" w:sz="4" w:space="0" w:color="auto"/>
              <w:right w:val="single" w:sz="4" w:space="0" w:color="auto"/>
            </w:tcBorders>
            <w:noWrap/>
            <w:hideMark/>
          </w:tcPr>
          <w:p w14:paraId="26DA7E81" w14:textId="77777777" w:rsidR="0050488C" w:rsidRDefault="00F15735">
            <w:pPr>
              <w:ind w:right="-108"/>
              <w:rPr>
                <w:rFonts w:eastAsia="Calibri"/>
                <w:szCs w:val="24"/>
              </w:rPr>
            </w:pPr>
            <w:r>
              <w:rPr>
                <w:rFonts w:eastAsia="Calibri"/>
                <w:szCs w:val="24"/>
              </w:rPr>
              <w:t xml:space="preserve">ŠMM, darbdavių </w:t>
            </w:r>
          </w:p>
          <w:p w14:paraId="2733D7EF" w14:textId="77777777" w:rsidR="0050488C" w:rsidRDefault="00F15735">
            <w:pPr>
              <w:rPr>
                <w:rFonts w:eastAsia="Calibri"/>
                <w:szCs w:val="24"/>
              </w:rPr>
            </w:pPr>
            <w:r>
              <w:rPr>
                <w:rFonts w:eastAsia="Calibri"/>
                <w:szCs w:val="24"/>
              </w:rPr>
              <w:t>asociacijos,  prekybos, pramonės ir amatų rūmai</w:t>
            </w:r>
          </w:p>
        </w:tc>
        <w:tc>
          <w:tcPr>
            <w:tcW w:w="1275" w:type="dxa"/>
            <w:tcBorders>
              <w:top w:val="single" w:sz="4" w:space="0" w:color="auto"/>
              <w:left w:val="single" w:sz="4" w:space="0" w:color="auto"/>
              <w:bottom w:val="single" w:sz="4" w:space="0" w:color="auto"/>
              <w:right w:val="single" w:sz="4" w:space="0" w:color="auto"/>
            </w:tcBorders>
            <w:noWrap/>
            <w:hideMark/>
          </w:tcPr>
          <w:p w14:paraId="0AEFA0BA" w14:textId="77777777" w:rsidR="0050488C" w:rsidRDefault="00F15735">
            <w:pPr>
              <w:jc w:val="center"/>
              <w:rPr>
                <w:rFonts w:eastAsia="Calibri"/>
                <w:szCs w:val="24"/>
              </w:rPr>
            </w:pPr>
            <w:r>
              <w:rPr>
                <w:rFonts w:eastAsia="Calibri"/>
                <w:szCs w:val="24"/>
              </w:rPr>
              <w:t>40</w:t>
            </w:r>
          </w:p>
        </w:tc>
        <w:tc>
          <w:tcPr>
            <w:tcW w:w="1109" w:type="dxa"/>
            <w:tcBorders>
              <w:top w:val="single" w:sz="4" w:space="0" w:color="auto"/>
              <w:left w:val="single" w:sz="4" w:space="0" w:color="auto"/>
              <w:bottom w:val="single" w:sz="4" w:space="0" w:color="auto"/>
              <w:right w:val="single" w:sz="4" w:space="0" w:color="auto"/>
            </w:tcBorders>
            <w:noWrap/>
            <w:hideMark/>
          </w:tcPr>
          <w:p w14:paraId="25F5BC30" w14:textId="77777777" w:rsidR="0050488C" w:rsidRDefault="00F15735">
            <w:pPr>
              <w:jc w:val="center"/>
              <w:rPr>
                <w:rFonts w:eastAsia="Calibri"/>
                <w:szCs w:val="24"/>
              </w:rPr>
            </w:pPr>
            <w:r>
              <w:rPr>
                <w:rFonts w:eastAsia="Calibri"/>
                <w:szCs w:val="24"/>
              </w:rPr>
              <w:t>40</w:t>
            </w:r>
          </w:p>
        </w:tc>
        <w:tc>
          <w:tcPr>
            <w:tcW w:w="1192" w:type="dxa"/>
            <w:tcBorders>
              <w:top w:val="single" w:sz="4" w:space="0" w:color="auto"/>
              <w:left w:val="single" w:sz="4" w:space="0" w:color="auto"/>
              <w:bottom w:val="single" w:sz="4" w:space="0" w:color="auto"/>
              <w:right w:val="single" w:sz="4" w:space="0" w:color="auto"/>
            </w:tcBorders>
            <w:noWrap/>
            <w:hideMark/>
          </w:tcPr>
          <w:p w14:paraId="5F415540" w14:textId="77777777" w:rsidR="0050488C" w:rsidRDefault="00F15735">
            <w:pPr>
              <w:jc w:val="center"/>
              <w:rPr>
                <w:rFonts w:eastAsia="Calibri"/>
                <w:szCs w:val="24"/>
              </w:rPr>
            </w:pPr>
            <w:r>
              <w:rPr>
                <w:rFonts w:eastAsia="Calibri"/>
                <w:szCs w:val="24"/>
              </w:rPr>
              <w:t>40</w:t>
            </w:r>
          </w:p>
        </w:tc>
        <w:tc>
          <w:tcPr>
            <w:tcW w:w="1192" w:type="dxa"/>
            <w:tcBorders>
              <w:top w:val="single" w:sz="4" w:space="0" w:color="auto"/>
              <w:left w:val="single" w:sz="4" w:space="0" w:color="auto"/>
              <w:bottom w:val="single" w:sz="4" w:space="0" w:color="auto"/>
              <w:right w:val="single" w:sz="4" w:space="0" w:color="auto"/>
            </w:tcBorders>
            <w:hideMark/>
          </w:tcPr>
          <w:p w14:paraId="687073F4" w14:textId="77777777" w:rsidR="0050488C" w:rsidRDefault="00F15735">
            <w:pPr>
              <w:jc w:val="center"/>
              <w:rPr>
                <w:rFonts w:eastAsia="Calibri"/>
                <w:szCs w:val="24"/>
              </w:rPr>
            </w:pPr>
            <w:r>
              <w:rPr>
                <w:rFonts w:eastAsia="Calibri"/>
                <w:szCs w:val="24"/>
              </w:rPr>
              <w:t>40</w:t>
            </w:r>
          </w:p>
        </w:tc>
        <w:tc>
          <w:tcPr>
            <w:tcW w:w="1192" w:type="dxa"/>
            <w:tcBorders>
              <w:top w:val="single" w:sz="4" w:space="0" w:color="auto"/>
              <w:left w:val="single" w:sz="4" w:space="0" w:color="auto"/>
              <w:bottom w:val="single" w:sz="4" w:space="0" w:color="auto"/>
              <w:right w:val="single" w:sz="4" w:space="0" w:color="auto"/>
            </w:tcBorders>
            <w:noWrap/>
            <w:hideMark/>
          </w:tcPr>
          <w:p w14:paraId="3D1D5393" w14:textId="77777777" w:rsidR="0050488C" w:rsidRDefault="00F15735">
            <w:pPr>
              <w:jc w:val="center"/>
              <w:rPr>
                <w:rFonts w:eastAsia="Calibri"/>
                <w:szCs w:val="24"/>
              </w:rPr>
            </w:pPr>
            <w:r>
              <w:rPr>
                <w:rFonts w:eastAsia="Calibri"/>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291BF284" w14:textId="77777777" w:rsidR="0050488C" w:rsidRDefault="00F15735">
            <w:pPr>
              <w:jc w:val="center"/>
              <w:rPr>
                <w:rFonts w:eastAsia="Calibri"/>
                <w:szCs w:val="24"/>
              </w:rPr>
            </w:pPr>
            <w:r>
              <w:rPr>
                <w:rFonts w:eastAsia="Calibri"/>
                <w:szCs w:val="24"/>
              </w:rPr>
              <w:t>1 000</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303369B3" w14:textId="77777777" w:rsidR="0050488C" w:rsidRDefault="00F15735">
            <w:pPr>
              <w:jc w:val="center"/>
              <w:rPr>
                <w:rFonts w:eastAsia="Calibri"/>
                <w:szCs w:val="24"/>
              </w:rPr>
            </w:pPr>
            <w:r>
              <w:rPr>
                <w:rFonts w:eastAsia="Calibri"/>
                <w:szCs w:val="24"/>
              </w:rPr>
              <w:t>0</w:t>
            </w:r>
          </w:p>
        </w:tc>
      </w:tr>
      <w:tr w:rsidR="0050488C" w14:paraId="2365B91F" w14:textId="77777777">
        <w:tc>
          <w:tcPr>
            <w:tcW w:w="3823" w:type="dxa"/>
            <w:tcBorders>
              <w:top w:val="single" w:sz="4" w:space="0" w:color="auto"/>
              <w:left w:val="single" w:sz="4" w:space="0" w:color="auto"/>
              <w:bottom w:val="single" w:sz="4" w:space="0" w:color="auto"/>
              <w:right w:val="single" w:sz="4" w:space="0" w:color="auto"/>
            </w:tcBorders>
            <w:hideMark/>
          </w:tcPr>
          <w:p w14:paraId="00D0FA03" w14:textId="77777777" w:rsidR="0050488C" w:rsidRDefault="00F15735">
            <w:pPr>
              <w:rPr>
                <w:szCs w:val="24"/>
                <w:lang w:eastAsia="lt-LT"/>
              </w:rPr>
            </w:pPr>
            <w:r>
              <w:rPr>
                <w:szCs w:val="24"/>
                <w:lang w:eastAsia="lt-LT"/>
              </w:rPr>
              <w:t xml:space="preserve">2.1.3.3. Veiksmas: Vykdyti suaugusiųjų mokymosi visą gyvenimą motyvacijos ir profesinio mokymo patrauklumo didinimo populiarinimo kampanijas žiniasklaidos ir kitose priemonėse </w:t>
            </w:r>
          </w:p>
        </w:tc>
        <w:tc>
          <w:tcPr>
            <w:tcW w:w="1701" w:type="dxa"/>
            <w:tcBorders>
              <w:top w:val="single" w:sz="4" w:space="0" w:color="auto"/>
              <w:left w:val="single" w:sz="4" w:space="0" w:color="auto"/>
              <w:bottom w:val="single" w:sz="4" w:space="0" w:color="auto"/>
              <w:right w:val="single" w:sz="4" w:space="0" w:color="auto"/>
            </w:tcBorders>
            <w:noWrap/>
            <w:hideMark/>
          </w:tcPr>
          <w:p w14:paraId="6C14024E" w14:textId="77777777" w:rsidR="0050488C" w:rsidRDefault="00F15735">
            <w:pPr>
              <w:ind w:right="-757"/>
              <w:rPr>
                <w:rFonts w:eastAsia="Calibri"/>
                <w:szCs w:val="24"/>
              </w:rPr>
            </w:pPr>
            <w:r>
              <w:rPr>
                <w:rFonts w:eastAsia="Calibri"/>
                <w:szCs w:val="24"/>
              </w:rPr>
              <w:t>KPMPC</w:t>
            </w:r>
          </w:p>
        </w:tc>
        <w:tc>
          <w:tcPr>
            <w:tcW w:w="1275" w:type="dxa"/>
            <w:tcBorders>
              <w:top w:val="single" w:sz="4" w:space="0" w:color="auto"/>
              <w:left w:val="single" w:sz="4" w:space="0" w:color="auto"/>
              <w:bottom w:val="single" w:sz="4" w:space="0" w:color="auto"/>
              <w:right w:val="single" w:sz="4" w:space="0" w:color="auto"/>
            </w:tcBorders>
            <w:noWrap/>
            <w:hideMark/>
          </w:tcPr>
          <w:p w14:paraId="56A95389"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38F6950C"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66C0C4E0"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0C4DA536"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19C7C84F" w14:textId="77777777" w:rsidR="0050488C" w:rsidRDefault="00F15735">
            <w:pPr>
              <w:jc w:val="center"/>
              <w:rPr>
                <w:rFonts w:eastAsia="Calibri"/>
                <w:szCs w:val="24"/>
              </w:rPr>
            </w:pPr>
            <w:r>
              <w:rPr>
                <w:rFonts w:eastAsia="Calibri"/>
                <w:szCs w:val="24"/>
              </w:rPr>
              <w:t>600</w:t>
            </w:r>
          </w:p>
        </w:tc>
        <w:tc>
          <w:tcPr>
            <w:tcW w:w="1556" w:type="dxa"/>
            <w:tcBorders>
              <w:top w:val="single" w:sz="4" w:space="0" w:color="auto"/>
              <w:left w:val="single" w:sz="4" w:space="0" w:color="auto"/>
              <w:bottom w:val="single" w:sz="4" w:space="0" w:color="auto"/>
              <w:right w:val="single" w:sz="4" w:space="0" w:color="auto"/>
            </w:tcBorders>
            <w:noWrap/>
            <w:hideMark/>
          </w:tcPr>
          <w:p w14:paraId="205C4150" w14:textId="77777777" w:rsidR="0050488C" w:rsidRDefault="00F15735">
            <w:pPr>
              <w:jc w:val="center"/>
              <w:rPr>
                <w:rFonts w:eastAsia="Calibri"/>
                <w:szCs w:val="24"/>
              </w:rPr>
            </w:pPr>
            <w:r>
              <w:rPr>
                <w:rFonts w:eastAsia="Calibri"/>
                <w:szCs w:val="24"/>
              </w:rPr>
              <w:t>3 389</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0E425FE6" w14:textId="77777777" w:rsidR="0050488C" w:rsidRDefault="00F15735">
            <w:pPr>
              <w:jc w:val="center"/>
              <w:rPr>
                <w:rFonts w:eastAsia="Calibri"/>
                <w:szCs w:val="24"/>
              </w:rPr>
            </w:pPr>
            <w:r>
              <w:rPr>
                <w:rFonts w:eastAsia="Calibri"/>
                <w:szCs w:val="24"/>
              </w:rPr>
              <w:t>0</w:t>
            </w:r>
          </w:p>
        </w:tc>
      </w:tr>
      <w:tr w:rsidR="0050488C" w14:paraId="367FECD5" w14:textId="77777777">
        <w:tc>
          <w:tcPr>
            <w:tcW w:w="3823" w:type="dxa"/>
            <w:tcBorders>
              <w:top w:val="single" w:sz="4" w:space="0" w:color="auto"/>
              <w:left w:val="single" w:sz="4" w:space="0" w:color="auto"/>
              <w:bottom w:val="single" w:sz="4" w:space="0" w:color="auto"/>
              <w:right w:val="single" w:sz="4" w:space="0" w:color="auto"/>
            </w:tcBorders>
            <w:hideMark/>
          </w:tcPr>
          <w:p w14:paraId="107BA771" w14:textId="77777777" w:rsidR="0050488C" w:rsidRDefault="00F15735">
            <w:pPr>
              <w:rPr>
                <w:color w:val="000000"/>
                <w:szCs w:val="24"/>
                <w:lang w:eastAsia="lt-LT"/>
              </w:rPr>
            </w:pPr>
            <w:r>
              <w:rPr>
                <w:szCs w:val="24"/>
                <w:lang w:eastAsia="lt-LT"/>
              </w:rPr>
              <w:lastRenderedPageBreak/>
              <w:t xml:space="preserve">2.1.3.4. Veiksmas: Palankių mokymo sąlygų sukūrimas mokiniams iš socialiai jautrių grupių siekti kvalifikacijos </w:t>
            </w:r>
          </w:p>
        </w:tc>
        <w:tc>
          <w:tcPr>
            <w:tcW w:w="1701" w:type="dxa"/>
            <w:tcBorders>
              <w:top w:val="single" w:sz="4" w:space="0" w:color="auto"/>
              <w:left w:val="single" w:sz="4" w:space="0" w:color="auto"/>
              <w:bottom w:val="single" w:sz="4" w:space="0" w:color="auto"/>
              <w:right w:val="single" w:sz="4" w:space="0" w:color="auto"/>
            </w:tcBorders>
            <w:noWrap/>
          </w:tcPr>
          <w:p w14:paraId="72D350F8" w14:textId="77777777" w:rsidR="0050488C" w:rsidRDefault="00F15735">
            <w:pPr>
              <w:ind w:right="34"/>
              <w:rPr>
                <w:rFonts w:eastAsia="Calibri"/>
                <w:szCs w:val="24"/>
              </w:rPr>
            </w:pPr>
            <w:r>
              <w:rPr>
                <w:rFonts w:eastAsia="Calibri"/>
                <w:szCs w:val="24"/>
              </w:rPr>
              <w:t>ŠMM įgaliota institucija</w:t>
            </w:r>
          </w:p>
          <w:p w14:paraId="2FD63FC4" w14:textId="77777777" w:rsidR="0050488C" w:rsidRDefault="0050488C">
            <w:pPr>
              <w:ind w:right="-757"/>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49591DD7"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7ADAA090"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04E9DE3"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530BE4C1"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0A53B169" w14:textId="77777777" w:rsidR="0050488C" w:rsidRDefault="00F15735">
            <w:pPr>
              <w:jc w:val="center"/>
              <w:rPr>
                <w:rFonts w:eastAsia="Calibri"/>
                <w:szCs w:val="24"/>
              </w:rPr>
            </w:pPr>
            <w:r>
              <w:rPr>
                <w:rFonts w:eastAsia="Calibri"/>
                <w:szCs w:val="24"/>
              </w:rPr>
              <w:t>200</w:t>
            </w:r>
          </w:p>
        </w:tc>
        <w:tc>
          <w:tcPr>
            <w:tcW w:w="1556" w:type="dxa"/>
            <w:tcBorders>
              <w:top w:val="single" w:sz="4" w:space="0" w:color="auto"/>
              <w:left w:val="single" w:sz="4" w:space="0" w:color="auto"/>
              <w:bottom w:val="single" w:sz="4" w:space="0" w:color="auto"/>
              <w:right w:val="single" w:sz="4" w:space="0" w:color="auto"/>
            </w:tcBorders>
            <w:noWrap/>
            <w:hideMark/>
          </w:tcPr>
          <w:p w14:paraId="47C9AED5" w14:textId="77777777" w:rsidR="0050488C" w:rsidRDefault="00F15735">
            <w:pPr>
              <w:jc w:val="center"/>
              <w:rPr>
                <w:rFonts w:eastAsia="Calibri"/>
                <w:szCs w:val="24"/>
              </w:rPr>
            </w:pPr>
            <w:r>
              <w:rPr>
                <w:rFonts w:eastAsia="Calibri"/>
                <w:szCs w:val="24"/>
              </w:rPr>
              <w:t>2 275</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1F45093B" w14:textId="77777777" w:rsidR="0050488C" w:rsidRDefault="00F15735">
            <w:pPr>
              <w:jc w:val="center"/>
              <w:rPr>
                <w:rFonts w:eastAsia="Calibri"/>
                <w:szCs w:val="24"/>
              </w:rPr>
            </w:pPr>
            <w:r>
              <w:rPr>
                <w:rFonts w:eastAsia="Calibri"/>
                <w:szCs w:val="24"/>
              </w:rPr>
              <w:t>0</w:t>
            </w:r>
          </w:p>
        </w:tc>
      </w:tr>
      <w:tr w:rsidR="0050488C" w14:paraId="6EB0799C" w14:textId="77777777">
        <w:tc>
          <w:tcPr>
            <w:tcW w:w="14596" w:type="dxa"/>
            <w:gridSpan w:val="10"/>
            <w:tcBorders>
              <w:top w:val="single" w:sz="4" w:space="0" w:color="auto"/>
              <w:left w:val="single" w:sz="4" w:space="0" w:color="auto"/>
              <w:bottom w:val="single" w:sz="4" w:space="0" w:color="auto"/>
              <w:right w:val="single" w:sz="4" w:space="0" w:color="auto"/>
            </w:tcBorders>
            <w:hideMark/>
          </w:tcPr>
          <w:p w14:paraId="64AD7D65" w14:textId="77777777" w:rsidR="0050488C" w:rsidRDefault="00F15735">
            <w:pPr>
              <w:rPr>
                <w:rFonts w:eastAsia="Calibri"/>
                <w:szCs w:val="24"/>
              </w:rPr>
            </w:pPr>
            <w:r>
              <w:rPr>
                <w:b/>
                <w:bCs/>
                <w:szCs w:val="24"/>
                <w:lang w:eastAsia="lt-LT"/>
              </w:rPr>
              <w:t>2.2. Uždavinys: Darnaus profesinio mokymo įstaigų tinklo sukūrimas ir socialinės įtraukties didinimas</w:t>
            </w:r>
          </w:p>
        </w:tc>
      </w:tr>
      <w:tr w:rsidR="0050488C" w14:paraId="166A6071" w14:textId="77777777">
        <w:tc>
          <w:tcPr>
            <w:tcW w:w="3823" w:type="dxa"/>
            <w:tcBorders>
              <w:top w:val="single" w:sz="4" w:space="0" w:color="auto"/>
              <w:left w:val="single" w:sz="4" w:space="0" w:color="auto"/>
              <w:bottom w:val="single" w:sz="4" w:space="0" w:color="auto"/>
              <w:right w:val="single" w:sz="4" w:space="0" w:color="auto"/>
            </w:tcBorders>
            <w:hideMark/>
          </w:tcPr>
          <w:p w14:paraId="0336416C" w14:textId="77777777" w:rsidR="0050488C" w:rsidRDefault="00F15735">
            <w:pPr>
              <w:rPr>
                <w:b/>
                <w:color w:val="000000"/>
                <w:szCs w:val="24"/>
                <w:lang w:eastAsia="lt-LT"/>
              </w:rPr>
            </w:pPr>
            <w:r>
              <w:rPr>
                <w:b/>
                <w:color w:val="000000"/>
                <w:szCs w:val="24"/>
                <w:lang w:eastAsia="lt-LT"/>
              </w:rPr>
              <w:t xml:space="preserve">2.2.1. Priemonė: </w:t>
            </w:r>
            <w:r>
              <w:rPr>
                <w:b/>
                <w:szCs w:val="24"/>
                <w:lang w:eastAsia="lt-LT"/>
              </w:rPr>
              <w:t>Profesinių mokymo įstaigų tinklo pertvarka ir modernizavimas, kad būtų tenkinami darbo rinkos poreikiai ir užtikrintos mokymosi visą gyvenimą galimybės</w:t>
            </w:r>
          </w:p>
        </w:tc>
        <w:tc>
          <w:tcPr>
            <w:tcW w:w="1701" w:type="dxa"/>
            <w:tcBorders>
              <w:top w:val="single" w:sz="4" w:space="0" w:color="auto"/>
              <w:left w:val="single" w:sz="4" w:space="0" w:color="auto"/>
              <w:bottom w:val="single" w:sz="4" w:space="0" w:color="auto"/>
              <w:right w:val="single" w:sz="4" w:space="0" w:color="auto"/>
            </w:tcBorders>
            <w:noWrap/>
          </w:tcPr>
          <w:p w14:paraId="5378875A" w14:textId="77777777" w:rsidR="0050488C" w:rsidRDefault="0050488C">
            <w:pPr>
              <w:ind w:right="-757"/>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noWrap/>
          </w:tcPr>
          <w:p w14:paraId="51ED6D99" w14:textId="77777777" w:rsidR="0050488C" w:rsidRDefault="00F15735">
            <w:pPr>
              <w:jc w:val="center"/>
              <w:rPr>
                <w:rFonts w:eastAsia="Calibri"/>
                <w:b/>
                <w:szCs w:val="24"/>
              </w:rPr>
            </w:pPr>
            <w:r>
              <w:rPr>
                <w:rFonts w:eastAsia="Calibri"/>
                <w:b/>
                <w:szCs w:val="24"/>
              </w:rPr>
              <w:t>0</w:t>
            </w:r>
          </w:p>
          <w:p w14:paraId="1C9278A0" w14:textId="77777777" w:rsidR="0050488C" w:rsidRDefault="0050488C">
            <w:pPr>
              <w:jc w:val="center"/>
              <w:rPr>
                <w:rFonts w:eastAsia="Calibri"/>
                <w:b/>
                <w:szCs w:val="24"/>
              </w:rPr>
            </w:pPr>
          </w:p>
        </w:tc>
        <w:tc>
          <w:tcPr>
            <w:tcW w:w="1109" w:type="dxa"/>
            <w:tcBorders>
              <w:top w:val="single" w:sz="4" w:space="0" w:color="auto"/>
              <w:left w:val="single" w:sz="4" w:space="0" w:color="auto"/>
              <w:bottom w:val="single" w:sz="4" w:space="0" w:color="auto"/>
              <w:right w:val="single" w:sz="4" w:space="0" w:color="auto"/>
            </w:tcBorders>
            <w:noWrap/>
          </w:tcPr>
          <w:p w14:paraId="3A2A5722" w14:textId="77777777" w:rsidR="0050488C" w:rsidRDefault="00F15735">
            <w:pPr>
              <w:jc w:val="center"/>
              <w:rPr>
                <w:rFonts w:eastAsia="Calibri"/>
                <w:b/>
                <w:szCs w:val="24"/>
              </w:rPr>
            </w:pPr>
            <w:r>
              <w:rPr>
                <w:rFonts w:eastAsia="Calibri"/>
                <w:b/>
                <w:szCs w:val="24"/>
              </w:rPr>
              <w:t>0</w:t>
            </w:r>
          </w:p>
          <w:p w14:paraId="055D985C" w14:textId="77777777" w:rsidR="0050488C" w:rsidRDefault="0050488C">
            <w:pPr>
              <w:jc w:val="center"/>
              <w:rPr>
                <w:rFonts w:eastAsia="Calibri"/>
                <w:b/>
                <w:szCs w:val="24"/>
              </w:rPr>
            </w:pPr>
          </w:p>
        </w:tc>
        <w:tc>
          <w:tcPr>
            <w:tcW w:w="1192" w:type="dxa"/>
            <w:tcBorders>
              <w:top w:val="single" w:sz="4" w:space="0" w:color="auto"/>
              <w:left w:val="single" w:sz="4" w:space="0" w:color="auto"/>
              <w:bottom w:val="single" w:sz="4" w:space="0" w:color="auto"/>
              <w:right w:val="single" w:sz="4" w:space="0" w:color="auto"/>
            </w:tcBorders>
            <w:noWrap/>
          </w:tcPr>
          <w:p w14:paraId="72AAAF33" w14:textId="77777777" w:rsidR="0050488C" w:rsidRDefault="00F15735">
            <w:pPr>
              <w:jc w:val="center"/>
              <w:rPr>
                <w:rFonts w:eastAsia="Calibri"/>
                <w:b/>
                <w:szCs w:val="24"/>
              </w:rPr>
            </w:pPr>
            <w:r>
              <w:rPr>
                <w:rFonts w:eastAsia="Calibri"/>
                <w:b/>
                <w:szCs w:val="24"/>
              </w:rPr>
              <w:t>0</w:t>
            </w:r>
          </w:p>
          <w:p w14:paraId="1910370F" w14:textId="77777777" w:rsidR="0050488C" w:rsidRDefault="0050488C">
            <w:pPr>
              <w:jc w:val="center"/>
              <w:rPr>
                <w:rFonts w:eastAsia="Calibri"/>
                <w:b/>
                <w:szCs w:val="24"/>
              </w:rPr>
            </w:pPr>
          </w:p>
        </w:tc>
        <w:tc>
          <w:tcPr>
            <w:tcW w:w="1192" w:type="dxa"/>
            <w:tcBorders>
              <w:top w:val="single" w:sz="4" w:space="0" w:color="auto"/>
              <w:left w:val="single" w:sz="4" w:space="0" w:color="auto"/>
              <w:bottom w:val="single" w:sz="4" w:space="0" w:color="auto"/>
              <w:right w:val="single" w:sz="4" w:space="0" w:color="auto"/>
            </w:tcBorders>
            <w:hideMark/>
          </w:tcPr>
          <w:p w14:paraId="1E1CF3C6"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57C0A4AE" w14:textId="77777777" w:rsidR="0050488C" w:rsidRDefault="00F15735">
            <w:pPr>
              <w:jc w:val="center"/>
              <w:rPr>
                <w:rFonts w:eastAsia="Calibri"/>
                <w:b/>
                <w:szCs w:val="24"/>
              </w:rPr>
            </w:pPr>
            <w:r>
              <w:rPr>
                <w:rFonts w:eastAsia="Calibri"/>
                <w:b/>
                <w:szCs w:val="24"/>
              </w:rPr>
              <w:t>2433</w:t>
            </w:r>
          </w:p>
        </w:tc>
        <w:tc>
          <w:tcPr>
            <w:tcW w:w="1556" w:type="dxa"/>
            <w:tcBorders>
              <w:top w:val="single" w:sz="4" w:space="0" w:color="auto"/>
              <w:left w:val="single" w:sz="4" w:space="0" w:color="auto"/>
              <w:bottom w:val="single" w:sz="4" w:space="0" w:color="auto"/>
              <w:right w:val="single" w:sz="4" w:space="0" w:color="auto"/>
            </w:tcBorders>
            <w:noWrap/>
          </w:tcPr>
          <w:p w14:paraId="147A986E" w14:textId="77777777" w:rsidR="0050488C" w:rsidRDefault="00F15735">
            <w:pPr>
              <w:jc w:val="center"/>
              <w:rPr>
                <w:rFonts w:eastAsia="Calibri"/>
                <w:b/>
                <w:szCs w:val="24"/>
              </w:rPr>
            </w:pPr>
            <w:r>
              <w:rPr>
                <w:rFonts w:eastAsia="Calibri"/>
                <w:b/>
                <w:szCs w:val="24"/>
              </w:rPr>
              <w:t>68 525</w:t>
            </w:r>
          </w:p>
          <w:p w14:paraId="3E36790C" w14:textId="77777777" w:rsidR="0050488C" w:rsidRDefault="0050488C">
            <w:pPr>
              <w:jc w:val="center"/>
              <w:rPr>
                <w:rFonts w:eastAsia="Calibri"/>
                <w:b/>
                <w:szCs w:val="24"/>
              </w:rPr>
            </w:pPr>
          </w:p>
        </w:tc>
        <w:tc>
          <w:tcPr>
            <w:tcW w:w="1556" w:type="dxa"/>
            <w:gridSpan w:val="2"/>
            <w:tcBorders>
              <w:top w:val="single" w:sz="4" w:space="0" w:color="auto"/>
              <w:left w:val="single" w:sz="4" w:space="0" w:color="auto"/>
              <w:bottom w:val="single" w:sz="4" w:space="0" w:color="auto"/>
              <w:right w:val="single" w:sz="4" w:space="0" w:color="auto"/>
            </w:tcBorders>
            <w:noWrap/>
          </w:tcPr>
          <w:p w14:paraId="4ACE86F8" w14:textId="77777777" w:rsidR="0050488C" w:rsidRDefault="00F15735">
            <w:pPr>
              <w:jc w:val="center"/>
              <w:rPr>
                <w:rFonts w:eastAsia="Calibri"/>
                <w:b/>
                <w:szCs w:val="24"/>
              </w:rPr>
            </w:pPr>
            <w:r>
              <w:rPr>
                <w:rFonts w:eastAsia="Calibri"/>
                <w:b/>
                <w:szCs w:val="24"/>
              </w:rPr>
              <w:t>3530</w:t>
            </w:r>
          </w:p>
          <w:p w14:paraId="701CA81D" w14:textId="77777777" w:rsidR="0050488C" w:rsidRDefault="0050488C">
            <w:pPr>
              <w:jc w:val="center"/>
              <w:rPr>
                <w:rFonts w:eastAsia="Calibri"/>
                <w:b/>
                <w:szCs w:val="24"/>
              </w:rPr>
            </w:pPr>
          </w:p>
        </w:tc>
      </w:tr>
      <w:tr w:rsidR="0050488C" w14:paraId="41241968" w14:textId="77777777">
        <w:tc>
          <w:tcPr>
            <w:tcW w:w="3823" w:type="dxa"/>
            <w:tcBorders>
              <w:top w:val="single" w:sz="4" w:space="0" w:color="auto"/>
              <w:left w:val="single" w:sz="4" w:space="0" w:color="auto"/>
              <w:bottom w:val="single" w:sz="4" w:space="0" w:color="auto"/>
              <w:right w:val="single" w:sz="4" w:space="0" w:color="auto"/>
            </w:tcBorders>
            <w:hideMark/>
          </w:tcPr>
          <w:p w14:paraId="0A0284EE" w14:textId="77777777" w:rsidR="0050488C" w:rsidRDefault="00F15735">
            <w:pPr>
              <w:rPr>
                <w:color w:val="000000"/>
                <w:szCs w:val="24"/>
                <w:lang w:eastAsia="lt-LT"/>
              </w:rPr>
            </w:pPr>
            <w:r>
              <w:rPr>
                <w:color w:val="000000"/>
                <w:szCs w:val="24"/>
                <w:lang w:eastAsia="lt-LT"/>
              </w:rPr>
              <w:t xml:space="preserve">2.2.1.1. Veiksmas: Profesinio mokymo įstaigų tinklo pertvarkos plano parengimas ir įgyvendinimas </w:t>
            </w:r>
          </w:p>
        </w:tc>
        <w:tc>
          <w:tcPr>
            <w:tcW w:w="1701" w:type="dxa"/>
            <w:tcBorders>
              <w:top w:val="single" w:sz="4" w:space="0" w:color="auto"/>
              <w:left w:val="single" w:sz="4" w:space="0" w:color="auto"/>
              <w:bottom w:val="single" w:sz="4" w:space="0" w:color="auto"/>
              <w:right w:val="single" w:sz="4" w:space="0" w:color="auto"/>
            </w:tcBorders>
            <w:noWrap/>
            <w:hideMark/>
          </w:tcPr>
          <w:p w14:paraId="1DB24294" w14:textId="77777777" w:rsidR="0050488C" w:rsidRDefault="00F15735">
            <w:pPr>
              <w:ind w:right="-103"/>
              <w:rPr>
                <w:rFonts w:eastAsia="Calibri"/>
                <w:szCs w:val="24"/>
              </w:rPr>
            </w:pPr>
            <w:r>
              <w:rPr>
                <w:rFonts w:eastAsia="Calibri"/>
                <w:szCs w:val="24"/>
              </w:rPr>
              <w:t xml:space="preserve">ŠMM, PMĮ, Lietuvos Respublikos ūkio ministerija (toliau </w:t>
            </w:r>
            <w:r>
              <w:rPr>
                <w:bCs/>
                <w:szCs w:val="24"/>
                <w:lang w:eastAsia="lt-LT"/>
              </w:rPr>
              <w:t>–</w:t>
            </w:r>
          </w:p>
          <w:p w14:paraId="5AB0F05F" w14:textId="77777777" w:rsidR="0050488C" w:rsidRDefault="00F15735">
            <w:pPr>
              <w:ind w:right="-103"/>
              <w:rPr>
                <w:rFonts w:eastAsia="Calibri"/>
                <w:szCs w:val="24"/>
              </w:rPr>
            </w:pPr>
            <w:r>
              <w:rPr>
                <w:rFonts w:eastAsia="Calibri"/>
                <w:szCs w:val="24"/>
              </w:rPr>
              <w:t xml:space="preserve">ŪM), Lietuvos Respublikos socialinės apsaugos ir darbo ministerija, Lietuvos </w:t>
            </w:r>
            <w:r>
              <w:rPr>
                <w:rFonts w:eastAsia="Calibri"/>
                <w:szCs w:val="24"/>
              </w:rPr>
              <w:lastRenderedPageBreak/>
              <w:t xml:space="preserve">Respublikos vidaus reikalų ministerija </w:t>
            </w:r>
          </w:p>
        </w:tc>
        <w:tc>
          <w:tcPr>
            <w:tcW w:w="1275" w:type="dxa"/>
            <w:tcBorders>
              <w:top w:val="single" w:sz="4" w:space="0" w:color="auto"/>
              <w:left w:val="single" w:sz="4" w:space="0" w:color="auto"/>
              <w:bottom w:val="single" w:sz="4" w:space="0" w:color="auto"/>
              <w:right w:val="single" w:sz="4" w:space="0" w:color="auto"/>
            </w:tcBorders>
            <w:noWrap/>
            <w:hideMark/>
          </w:tcPr>
          <w:p w14:paraId="510246BA" w14:textId="77777777" w:rsidR="0050488C" w:rsidRDefault="00F15735">
            <w:pPr>
              <w:jc w:val="center"/>
              <w:rPr>
                <w:rFonts w:eastAsia="Calibri"/>
                <w:szCs w:val="24"/>
              </w:rPr>
            </w:pPr>
            <w:r>
              <w:rPr>
                <w:rFonts w:eastAsia="Calibri"/>
                <w:szCs w:val="24"/>
              </w:rPr>
              <w:lastRenderedPageBreak/>
              <w:t>0</w:t>
            </w:r>
          </w:p>
        </w:tc>
        <w:tc>
          <w:tcPr>
            <w:tcW w:w="1109" w:type="dxa"/>
            <w:tcBorders>
              <w:top w:val="single" w:sz="4" w:space="0" w:color="auto"/>
              <w:left w:val="single" w:sz="4" w:space="0" w:color="auto"/>
              <w:bottom w:val="single" w:sz="4" w:space="0" w:color="auto"/>
              <w:right w:val="single" w:sz="4" w:space="0" w:color="auto"/>
            </w:tcBorders>
            <w:noWrap/>
            <w:hideMark/>
          </w:tcPr>
          <w:p w14:paraId="5F601BB8"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05144CFF"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76DA7C5E"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6E22905" w14:textId="77777777" w:rsidR="0050488C" w:rsidRDefault="00F15735">
            <w:pPr>
              <w:jc w:val="center"/>
              <w:rPr>
                <w:rFonts w:eastAsia="Calibri"/>
                <w:szCs w:val="24"/>
              </w:rPr>
            </w:pPr>
            <w:r>
              <w:rPr>
                <w:rFonts w:eastAsia="Calibri"/>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1D4C7CDC" w14:textId="77777777" w:rsidR="0050488C" w:rsidRDefault="00F15735">
            <w:pPr>
              <w:jc w:val="center"/>
              <w:rPr>
                <w:rFonts w:eastAsia="Calibri"/>
                <w:szCs w:val="24"/>
              </w:rPr>
            </w:pPr>
            <w:r>
              <w:rPr>
                <w:rFonts w:eastAsia="Calibri"/>
                <w:szCs w:val="24"/>
              </w:rPr>
              <w:t>0</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1A5EC7CF" w14:textId="77777777" w:rsidR="0050488C" w:rsidRDefault="00F15735">
            <w:pPr>
              <w:jc w:val="center"/>
              <w:rPr>
                <w:rFonts w:eastAsia="Calibri"/>
                <w:szCs w:val="24"/>
              </w:rPr>
            </w:pPr>
            <w:r>
              <w:rPr>
                <w:rFonts w:eastAsia="Calibri"/>
                <w:szCs w:val="24"/>
              </w:rPr>
              <w:t>0</w:t>
            </w:r>
          </w:p>
        </w:tc>
      </w:tr>
      <w:tr w:rsidR="0050488C" w14:paraId="05C8D794" w14:textId="77777777">
        <w:tc>
          <w:tcPr>
            <w:tcW w:w="3823" w:type="dxa"/>
            <w:tcBorders>
              <w:top w:val="single" w:sz="4" w:space="0" w:color="auto"/>
              <w:left w:val="single" w:sz="4" w:space="0" w:color="auto"/>
              <w:bottom w:val="single" w:sz="4" w:space="0" w:color="auto"/>
              <w:right w:val="single" w:sz="4" w:space="0" w:color="auto"/>
            </w:tcBorders>
            <w:hideMark/>
          </w:tcPr>
          <w:p w14:paraId="20EF7004" w14:textId="77777777" w:rsidR="0050488C" w:rsidRDefault="00F15735">
            <w:pPr>
              <w:rPr>
                <w:color w:val="000000"/>
                <w:szCs w:val="24"/>
                <w:lang w:eastAsia="lt-LT"/>
              </w:rPr>
            </w:pPr>
            <w:r>
              <w:rPr>
                <w:color w:val="000000"/>
                <w:szCs w:val="24"/>
                <w:lang w:eastAsia="lt-LT"/>
              </w:rPr>
              <w:lastRenderedPageBreak/>
              <w:t>2.2.1.2. Veiksmas: Sektorinių praktinio mokymo centrų infrastruktūros plėtra</w:t>
            </w:r>
          </w:p>
        </w:tc>
        <w:tc>
          <w:tcPr>
            <w:tcW w:w="1701" w:type="dxa"/>
            <w:tcBorders>
              <w:top w:val="single" w:sz="4" w:space="0" w:color="auto"/>
              <w:left w:val="single" w:sz="4" w:space="0" w:color="auto"/>
              <w:bottom w:val="single" w:sz="4" w:space="0" w:color="auto"/>
              <w:right w:val="single" w:sz="4" w:space="0" w:color="auto"/>
            </w:tcBorders>
            <w:noWrap/>
            <w:hideMark/>
          </w:tcPr>
          <w:p w14:paraId="1CA91D00" w14:textId="77777777" w:rsidR="0050488C" w:rsidRDefault="00F15735">
            <w:pPr>
              <w:ind w:right="-103"/>
              <w:rPr>
                <w:rFonts w:eastAsia="Calibri"/>
                <w:szCs w:val="24"/>
              </w:rPr>
            </w:pPr>
            <w:r>
              <w:rPr>
                <w:rFonts w:eastAsia="Calibri"/>
                <w:szCs w:val="24"/>
              </w:rPr>
              <w:t>PMĮ</w:t>
            </w:r>
          </w:p>
        </w:tc>
        <w:tc>
          <w:tcPr>
            <w:tcW w:w="1275" w:type="dxa"/>
            <w:tcBorders>
              <w:top w:val="single" w:sz="4" w:space="0" w:color="auto"/>
              <w:left w:val="single" w:sz="4" w:space="0" w:color="auto"/>
              <w:bottom w:val="single" w:sz="4" w:space="0" w:color="auto"/>
              <w:right w:val="single" w:sz="4" w:space="0" w:color="auto"/>
            </w:tcBorders>
            <w:noWrap/>
            <w:hideMark/>
          </w:tcPr>
          <w:p w14:paraId="1ECA50C9"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5289E2F2"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0ED43309"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7DB6A0EE"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6248C14C" w14:textId="77777777" w:rsidR="0050488C" w:rsidRDefault="00F15735">
            <w:pPr>
              <w:jc w:val="center"/>
              <w:rPr>
                <w:rFonts w:eastAsia="Calibri"/>
                <w:szCs w:val="24"/>
              </w:rPr>
            </w:pPr>
            <w:r>
              <w:rPr>
                <w:rFonts w:eastAsia="Calibri"/>
                <w:szCs w:val="24"/>
              </w:rPr>
              <w:t>812</w:t>
            </w:r>
          </w:p>
        </w:tc>
        <w:tc>
          <w:tcPr>
            <w:tcW w:w="1556" w:type="dxa"/>
            <w:tcBorders>
              <w:top w:val="single" w:sz="4" w:space="0" w:color="auto"/>
              <w:left w:val="single" w:sz="4" w:space="0" w:color="auto"/>
              <w:bottom w:val="single" w:sz="4" w:space="0" w:color="auto"/>
              <w:right w:val="single" w:sz="4" w:space="0" w:color="auto"/>
            </w:tcBorders>
            <w:noWrap/>
            <w:hideMark/>
          </w:tcPr>
          <w:p w14:paraId="1C2C5D99" w14:textId="77777777" w:rsidR="0050488C" w:rsidRDefault="00F15735">
            <w:pPr>
              <w:jc w:val="center"/>
              <w:rPr>
                <w:rFonts w:eastAsia="Calibri"/>
                <w:szCs w:val="24"/>
              </w:rPr>
            </w:pPr>
            <w:r>
              <w:rPr>
                <w:rFonts w:eastAsia="Calibri"/>
                <w:szCs w:val="24"/>
              </w:rPr>
              <w:t>45 642</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6D0F7A04" w14:textId="77777777" w:rsidR="0050488C" w:rsidRDefault="00F15735">
            <w:pPr>
              <w:jc w:val="center"/>
              <w:rPr>
                <w:rFonts w:eastAsia="Calibri"/>
                <w:szCs w:val="24"/>
              </w:rPr>
            </w:pPr>
            <w:r>
              <w:rPr>
                <w:rFonts w:eastAsia="Calibri"/>
                <w:szCs w:val="24"/>
              </w:rPr>
              <w:t>2 496</w:t>
            </w:r>
          </w:p>
        </w:tc>
      </w:tr>
      <w:tr w:rsidR="0050488C" w14:paraId="07BAA0E7" w14:textId="77777777">
        <w:tc>
          <w:tcPr>
            <w:tcW w:w="3823" w:type="dxa"/>
            <w:tcBorders>
              <w:top w:val="single" w:sz="4" w:space="0" w:color="auto"/>
              <w:left w:val="single" w:sz="4" w:space="0" w:color="auto"/>
              <w:bottom w:val="single" w:sz="4" w:space="0" w:color="auto"/>
              <w:right w:val="single" w:sz="4" w:space="0" w:color="auto"/>
            </w:tcBorders>
            <w:hideMark/>
          </w:tcPr>
          <w:p w14:paraId="05030071" w14:textId="77777777" w:rsidR="0050488C" w:rsidRDefault="00F15735">
            <w:pPr>
              <w:rPr>
                <w:color w:val="000000"/>
                <w:szCs w:val="24"/>
                <w:lang w:eastAsia="lt-LT"/>
              </w:rPr>
            </w:pPr>
            <w:r>
              <w:rPr>
                <w:color w:val="000000"/>
                <w:szCs w:val="24"/>
                <w:lang w:eastAsia="lt-LT"/>
              </w:rPr>
              <w:t xml:space="preserve">2.2.1.3. Veiksmas: Infrastruktūros, reikalingos kokybiškai įgyvendinti bazinius profesinio mokymo modulius profesinio mokymo įstaigose, kuriose nėra SPMC </w:t>
            </w:r>
          </w:p>
        </w:tc>
        <w:tc>
          <w:tcPr>
            <w:tcW w:w="1701" w:type="dxa"/>
            <w:tcBorders>
              <w:top w:val="single" w:sz="4" w:space="0" w:color="auto"/>
              <w:left w:val="single" w:sz="4" w:space="0" w:color="auto"/>
              <w:bottom w:val="single" w:sz="4" w:space="0" w:color="auto"/>
              <w:right w:val="single" w:sz="4" w:space="0" w:color="auto"/>
            </w:tcBorders>
            <w:noWrap/>
            <w:hideMark/>
          </w:tcPr>
          <w:p w14:paraId="5F34A0F4" w14:textId="77777777" w:rsidR="0050488C" w:rsidRDefault="00F15735">
            <w:pPr>
              <w:ind w:right="-757"/>
              <w:rPr>
                <w:rFonts w:eastAsia="Calibri"/>
                <w:szCs w:val="24"/>
              </w:rPr>
            </w:pPr>
            <w:r>
              <w:rPr>
                <w:rFonts w:eastAsia="Calibri"/>
                <w:szCs w:val="24"/>
              </w:rPr>
              <w:t>ŠMM, PMĮ</w:t>
            </w:r>
          </w:p>
        </w:tc>
        <w:tc>
          <w:tcPr>
            <w:tcW w:w="1275" w:type="dxa"/>
            <w:tcBorders>
              <w:top w:val="single" w:sz="4" w:space="0" w:color="auto"/>
              <w:left w:val="single" w:sz="4" w:space="0" w:color="auto"/>
              <w:bottom w:val="single" w:sz="4" w:space="0" w:color="auto"/>
              <w:right w:val="single" w:sz="4" w:space="0" w:color="auto"/>
            </w:tcBorders>
            <w:noWrap/>
            <w:hideMark/>
          </w:tcPr>
          <w:p w14:paraId="010F896F"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4C18242A"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55304BFB"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38DFB0A1"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887DF29" w14:textId="77777777" w:rsidR="0050488C" w:rsidRDefault="00F15735">
            <w:pPr>
              <w:jc w:val="center"/>
              <w:rPr>
                <w:rFonts w:eastAsia="Calibri"/>
                <w:szCs w:val="24"/>
              </w:rPr>
            </w:pPr>
            <w:r>
              <w:rPr>
                <w:rFonts w:eastAsia="Calibri"/>
                <w:szCs w:val="24"/>
              </w:rPr>
              <w:t>57</w:t>
            </w:r>
          </w:p>
        </w:tc>
        <w:tc>
          <w:tcPr>
            <w:tcW w:w="1556" w:type="dxa"/>
            <w:tcBorders>
              <w:top w:val="single" w:sz="4" w:space="0" w:color="auto"/>
              <w:left w:val="single" w:sz="4" w:space="0" w:color="auto"/>
              <w:bottom w:val="single" w:sz="4" w:space="0" w:color="auto"/>
              <w:right w:val="single" w:sz="4" w:space="0" w:color="auto"/>
            </w:tcBorders>
            <w:noWrap/>
            <w:hideMark/>
          </w:tcPr>
          <w:p w14:paraId="0F891D76" w14:textId="77777777" w:rsidR="0050488C" w:rsidRDefault="00F15735">
            <w:pPr>
              <w:jc w:val="center"/>
              <w:rPr>
                <w:rFonts w:eastAsia="Calibri"/>
                <w:szCs w:val="24"/>
              </w:rPr>
            </w:pPr>
            <w:r>
              <w:rPr>
                <w:rFonts w:eastAsia="Calibri"/>
                <w:szCs w:val="24"/>
              </w:rPr>
              <w:t>19 234</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1A3BEB32" w14:textId="77777777" w:rsidR="0050488C" w:rsidRDefault="00F15735">
            <w:pPr>
              <w:jc w:val="center"/>
              <w:rPr>
                <w:rFonts w:eastAsia="Calibri"/>
                <w:szCs w:val="24"/>
              </w:rPr>
            </w:pPr>
            <w:r>
              <w:rPr>
                <w:rFonts w:eastAsia="Calibri"/>
                <w:szCs w:val="24"/>
              </w:rPr>
              <w:t>1 034</w:t>
            </w:r>
          </w:p>
        </w:tc>
      </w:tr>
      <w:tr w:rsidR="0050488C" w14:paraId="775ABC6F" w14:textId="77777777">
        <w:tc>
          <w:tcPr>
            <w:tcW w:w="3823" w:type="dxa"/>
            <w:tcBorders>
              <w:top w:val="single" w:sz="4" w:space="0" w:color="auto"/>
              <w:left w:val="single" w:sz="4" w:space="0" w:color="auto"/>
              <w:bottom w:val="single" w:sz="4" w:space="0" w:color="auto"/>
              <w:right w:val="single" w:sz="4" w:space="0" w:color="auto"/>
            </w:tcBorders>
            <w:hideMark/>
          </w:tcPr>
          <w:p w14:paraId="1DBB7930" w14:textId="77777777" w:rsidR="0050488C" w:rsidRDefault="00F15735">
            <w:pPr>
              <w:rPr>
                <w:color w:val="000000"/>
                <w:szCs w:val="24"/>
                <w:lang w:eastAsia="lt-LT"/>
              </w:rPr>
            </w:pPr>
            <w:r>
              <w:rPr>
                <w:color w:val="000000"/>
                <w:szCs w:val="24"/>
                <w:lang w:eastAsia="lt-LT"/>
              </w:rPr>
              <w:t xml:space="preserve">2.2.1.4. Veiksmas: Atskirų ūkio šakų tinklinio veikimo modelio (kompetencijų centrų) sukūrimas ir įveiklinimas </w:t>
            </w:r>
          </w:p>
        </w:tc>
        <w:tc>
          <w:tcPr>
            <w:tcW w:w="1701" w:type="dxa"/>
            <w:tcBorders>
              <w:top w:val="single" w:sz="4" w:space="0" w:color="auto"/>
              <w:left w:val="single" w:sz="4" w:space="0" w:color="auto"/>
              <w:bottom w:val="single" w:sz="4" w:space="0" w:color="auto"/>
              <w:right w:val="single" w:sz="4" w:space="0" w:color="auto"/>
            </w:tcBorders>
            <w:noWrap/>
            <w:hideMark/>
          </w:tcPr>
          <w:p w14:paraId="3C24F3EA" w14:textId="77777777" w:rsidR="0050488C" w:rsidRDefault="00F15735">
            <w:pPr>
              <w:ind w:right="-757"/>
              <w:rPr>
                <w:rFonts w:eastAsia="Calibri"/>
                <w:szCs w:val="24"/>
              </w:rPr>
            </w:pPr>
            <w:r>
              <w:rPr>
                <w:rFonts w:eastAsia="Calibri"/>
                <w:szCs w:val="24"/>
              </w:rPr>
              <w:t>ŠMM, ŪM</w:t>
            </w:r>
          </w:p>
        </w:tc>
        <w:tc>
          <w:tcPr>
            <w:tcW w:w="1275" w:type="dxa"/>
            <w:tcBorders>
              <w:top w:val="single" w:sz="4" w:space="0" w:color="auto"/>
              <w:left w:val="single" w:sz="4" w:space="0" w:color="auto"/>
              <w:bottom w:val="single" w:sz="4" w:space="0" w:color="auto"/>
              <w:right w:val="single" w:sz="4" w:space="0" w:color="auto"/>
            </w:tcBorders>
            <w:noWrap/>
            <w:hideMark/>
          </w:tcPr>
          <w:p w14:paraId="70AE2ACD"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64ACEFA9"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59730387"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2C5B49C8"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452A3B2C" w14:textId="77777777" w:rsidR="0050488C" w:rsidRDefault="00F15735">
            <w:pPr>
              <w:jc w:val="center"/>
              <w:rPr>
                <w:rFonts w:eastAsia="Calibri"/>
                <w:szCs w:val="24"/>
              </w:rPr>
            </w:pPr>
            <w:r>
              <w:rPr>
                <w:rFonts w:eastAsia="Calibri"/>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002CE5B3" w14:textId="77777777" w:rsidR="0050488C" w:rsidRDefault="00F15735">
            <w:pPr>
              <w:jc w:val="center"/>
              <w:rPr>
                <w:rFonts w:eastAsia="Calibri"/>
                <w:szCs w:val="24"/>
              </w:rPr>
            </w:pPr>
            <w:r>
              <w:rPr>
                <w:rFonts w:eastAsia="Calibri"/>
                <w:szCs w:val="24"/>
              </w:rPr>
              <w:t>0</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5574A7EB" w14:textId="77777777" w:rsidR="0050488C" w:rsidRDefault="00F15735">
            <w:pPr>
              <w:jc w:val="center"/>
              <w:rPr>
                <w:rFonts w:eastAsia="Calibri"/>
                <w:szCs w:val="24"/>
              </w:rPr>
            </w:pPr>
            <w:r>
              <w:rPr>
                <w:rFonts w:eastAsia="Calibri"/>
                <w:szCs w:val="24"/>
              </w:rPr>
              <w:t>0</w:t>
            </w:r>
          </w:p>
        </w:tc>
      </w:tr>
      <w:tr w:rsidR="0050488C" w14:paraId="0971B802" w14:textId="77777777">
        <w:tc>
          <w:tcPr>
            <w:tcW w:w="3823" w:type="dxa"/>
            <w:tcBorders>
              <w:top w:val="single" w:sz="4" w:space="0" w:color="auto"/>
              <w:left w:val="single" w:sz="4" w:space="0" w:color="auto"/>
              <w:bottom w:val="single" w:sz="4" w:space="0" w:color="auto"/>
              <w:right w:val="single" w:sz="4" w:space="0" w:color="auto"/>
            </w:tcBorders>
            <w:hideMark/>
          </w:tcPr>
          <w:p w14:paraId="6EFBE349" w14:textId="77777777" w:rsidR="0050488C" w:rsidRDefault="00F15735">
            <w:pPr>
              <w:rPr>
                <w:color w:val="000000"/>
                <w:szCs w:val="24"/>
                <w:lang w:eastAsia="lt-LT"/>
              </w:rPr>
            </w:pPr>
            <w:r>
              <w:rPr>
                <w:color w:val="000000"/>
                <w:szCs w:val="24"/>
                <w:lang w:eastAsia="lt-LT"/>
              </w:rPr>
              <w:t xml:space="preserve">2.2.1.5. Veiksmas: Profesinių mokyklų valdymo modelio modernizavimas ir įveiklinimo užtikrinimas </w:t>
            </w:r>
          </w:p>
        </w:tc>
        <w:tc>
          <w:tcPr>
            <w:tcW w:w="1701" w:type="dxa"/>
            <w:tcBorders>
              <w:top w:val="single" w:sz="4" w:space="0" w:color="auto"/>
              <w:left w:val="single" w:sz="4" w:space="0" w:color="auto"/>
              <w:bottom w:val="single" w:sz="4" w:space="0" w:color="auto"/>
              <w:right w:val="single" w:sz="4" w:space="0" w:color="auto"/>
            </w:tcBorders>
            <w:noWrap/>
            <w:hideMark/>
          </w:tcPr>
          <w:p w14:paraId="504B5630" w14:textId="77777777" w:rsidR="0050488C" w:rsidRDefault="00F15735">
            <w:pPr>
              <w:ind w:right="-757"/>
              <w:rPr>
                <w:rFonts w:eastAsia="Calibri"/>
                <w:szCs w:val="24"/>
              </w:rPr>
            </w:pPr>
            <w:r>
              <w:rPr>
                <w:rFonts w:eastAsia="Calibri"/>
                <w:szCs w:val="24"/>
              </w:rPr>
              <w:t>ŠMM</w:t>
            </w:r>
          </w:p>
        </w:tc>
        <w:tc>
          <w:tcPr>
            <w:tcW w:w="1275" w:type="dxa"/>
            <w:tcBorders>
              <w:top w:val="single" w:sz="4" w:space="0" w:color="auto"/>
              <w:left w:val="single" w:sz="4" w:space="0" w:color="auto"/>
              <w:bottom w:val="single" w:sz="4" w:space="0" w:color="auto"/>
              <w:right w:val="single" w:sz="4" w:space="0" w:color="auto"/>
            </w:tcBorders>
            <w:noWrap/>
            <w:hideMark/>
          </w:tcPr>
          <w:p w14:paraId="75365437"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4049A795"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64AEE4A8"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2486DF98"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653C8689" w14:textId="77777777" w:rsidR="0050488C" w:rsidRDefault="00F15735">
            <w:pPr>
              <w:jc w:val="center"/>
              <w:rPr>
                <w:rFonts w:eastAsia="Calibri"/>
                <w:szCs w:val="24"/>
              </w:rPr>
            </w:pPr>
            <w:r>
              <w:rPr>
                <w:rFonts w:eastAsia="Calibri"/>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5E021813" w14:textId="77777777" w:rsidR="0050488C" w:rsidRDefault="00F15735">
            <w:pPr>
              <w:jc w:val="center"/>
              <w:rPr>
                <w:rFonts w:eastAsia="Calibri"/>
                <w:szCs w:val="24"/>
              </w:rPr>
            </w:pPr>
            <w:r>
              <w:rPr>
                <w:rFonts w:eastAsia="Calibri"/>
                <w:szCs w:val="24"/>
              </w:rPr>
              <w:t>0</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116276BC" w14:textId="77777777" w:rsidR="0050488C" w:rsidRDefault="00F15735">
            <w:pPr>
              <w:jc w:val="center"/>
              <w:rPr>
                <w:rFonts w:eastAsia="Calibri"/>
                <w:szCs w:val="24"/>
              </w:rPr>
            </w:pPr>
            <w:r>
              <w:rPr>
                <w:rFonts w:eastAsia="Calibri"/>
                <w:szCs w:val="24"/>
              </w:rPr>
              <w:t>0</w:t>
            </w:r>
          </w:p>
        </w:tc>
      </w:tr>
      <w:tr w:rsidR="0050488C" w14:paraId="733069CB" w14:textId="77777777">
        <w:tc>
          <w:tcPr>
            <w:tcW w:w="3823" w:type="dxa"/>
            <w:tcBorders>
              <w:top w:val="single" w:sz="4" w:space="0" w:color="auto"/>
              <w:left w:val="single" w:sz="4" w:space="0" w:color="auto"/>
              <w:bottom w:val="single" w:sz="4" w:space="0" w:color="auto"/>
              <w:right w:val="single" w:sz="4" w:space="0" w:color="auto"/>
            </w:tcBorders>
            <w:hideMark/>
          </w:tcPr>
          <w:p w14:paraId="6AACD08F" w14:textId="77777777" w:rsidR="0050488C" w:rsidRDefault="00F15735">
            <w:pPr>
              <w:rPr>
                <w:color w:val="000000"/>
                <w:szCs w:val="24"/>
                <w:lang w:eastAsia="lt-LT"/>
              </w:rPr>
            </w:pPr>
            <w:r>
              <w:rPr>
                <w:color w:val="000000"/>
                <w:szCs w:val="24"/>
                <w:lang w:eastAsia="lt-LT"/>
              </w:rPr>
              <w:t xml:space="preserve">2.2.1.6. Veiksmas: Profesinio mokymo ir mokymosi visą gyvenimą informacinių sistemų ir registrų plėtra </w:t>
            </w:r>
          </w:p>
        </w:tc>
        <w:tc>
          <w:tcPr>
            <w:tcW w:w="1701" w:type="dxa"/>
            <w:tcBorders>
              <w:top w:val="single" w:sz="4" w:space="0" w:color="auto"/>
              <w:left w:val="single" w:sz="4" w:space="0" w:color="auto"/>
              <w:bottom w:val="single" w:sz="4" w:space="0" w:color="auto"/>
              <w:right w:val="single" w:sz="4" w:space="0" w:color="auto"/>
            </w:tcBorders>
            <w:noWrap/>
            <w:hideMark/>
          </w:tcPr>
          <w:p w14:paraId="02C9E1C2" w14:textId="77777777" w:rsidR="0050488C" w:rsidRDefault="00F15735">
            <w:pPr>
              <w:ind w:right="-103"/>
              <w:rPr>
                <w:rFonts w:eastAsia="Calibri"/>
                <w:szCs w:val="24"/>
              </w:rPr>
            </w:pPr>
            <w:r>
              <w:rPr>
                <w:rFonts w:eastAsia="Calibri"/>
                <w:szCs w:val="24"/>
              </w:rPr>
              <w:t xml:space="preserve">Švietimo informacinių technologijų centras (toliau – </w:t>
            </w:r>
            <w:r>
              <w:rPr>
                <w:rFonts w:eastAsia="Calibri"/>
                <w:szCs w:val="24"/>
              </w:rPr>
              <w:lastRenderedPageBreak/>
              <w:t>ŠITC)</w:t>
            </w:r>
          </w:p>
        </w:tc>
        <w:tc>
          <w:tcPr>
            <w:tcW w:w="1275" w:type="dxa"/>
            <w:tcBorders>
              <w:top w:val="single" w:sz="4" w:space="0" w:color="auto"/>
              <w:left w:val="single" w:sz="4" w:space="0" w:color="auto"/>
              <w:bottom w:val="single" w:sz="4" w:space="0" w:color="auto"/>
              <w:right w:val="single" w:sz="4" w:space="0" w:color="auto"/>
            </w:tcBorders>
            <w:noWrap/>
            <w:hideMark/>
          </w:tcPr>
          <w:p w14:paraId="15E680DB" w14:textId="77777777" w:rsidR="0050488C" w:rsidRDefault="00F15735">
            <w:pPr>
              <w:jc w:val="center"/>
              <w:rPr>
                <w:rFonts w:eastAsia="Calibri"/>
                <w:szCs w:val="24"/>
              </w:rPr>
            </w:pPr>
            <w:r>
              <w:rPr>
                <w:rFonts w:eastAsia="Calibri"/>
                <w:szCs w:val="24"/>
              </w:rPr>
              <w:lastRenderedPageBreak/>
              <w:t>0</w:t>
            </w:r>
          </w:p>
        </w:tc>
        <w:tc>
          <w:tcPr>
            <w:tcW w:w="1109" w:type="dxa"/>
            <w:tcBorders>
              <w:top w:val="single" w:sz="4" w:space="0" w:color="auto"/>
              <w:left w:val="single" w:sz="4" w:space="0" w:color="auto"/>
              <w:bottom w:val="single" w:sz="4" w:space="0" w:color="auto"/>
              <w:right w:val="single" w:sz="4" w:space="0" w:color="auto"/>
            </w:tcBorders>
            <w:noWrap/>
            <w:hideMark/>
          </w:tcPr>
          <w:p w14:paraId="46EA1FF0"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1ED80485"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60321CFC"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D8ED200" w14:textId="77777777" w:rsidR="0050488C" w:rsidRDefault="00F15735">
            <w:pPr>
              <w:jc w:val="center"/>
              <w:rPr>
                <w:rFonts w:eastAsia="Calibri"/>
                <w:szCs w:val="24"/>
              </w:rPr>
            </w:pPr>
            <w:r>
              <w:rPr>
                <w:rFonts w:eastAsia="Calibri"/>
                <w:szCs w:val="24"/>
              </w:rPr>
              <w:t>1 564</w:t>
            </w:r>
          </w:p>
        </w:tc>
        <w:tc>
          <w:tcPr>
            <w:tcW w:w="1556" w:type="dxa"/>
            <w:tcBorders>
              <w:top w:val="single" w:sz="4" w:space="0" w:color="auto"/>
              <w:left w:val="single" w:sz="4" w:space="0" w:color="auto"/>
              <w:bottom w:val="single" w:sz="4" w:space="0" w:color="auto"/>
              <w:right w:val="single" w:sz="4" w:space="0" w:color="auto"/>
            </w:tcBorders>
            <w:noWrap/>
            <w:hideMark/>
          </w:tcPr>
          <w:p w14:paraId="6B1B3DC3" w14:textId="77777777" w:rsidR="0050488C" w:rsidRDefault="00F15735">
            <w:pPr>
              <w:jc w:val="center"/>
              <w:rPr>
                <w:rFonts w:eastAsia="Calibri"/>
                <w:szCs w:val="24"/>
              </w:rPr>
            </w:pPr>
            <w:r>
              <w:rPr>
                <w:rFonts w:eastAsia="Calibri"/>
                <w:szCs w:val="24"/>
              </w:rPr>
              <w:t>3 649</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0F1D541C" w14:textId="77777777" w:rsidR="0050488C" w:rsidRDefault="00F15735">
            <w:pPr>
              <w:jc w:val="center"/>
              <w:rPr>
                <w:rFonts w:eastAsia="Calibri"/>
                <w:szCs w:val="24"/>
              </w:rPr>
            </w:pPr>
            <w:r>
              <w:rPr>
                <w:rFonts w:eastAsia="Calibri"/>
                <w:szCs w:val="24"/>
              </w:rPr>
              <w:t>0</w:t>
            </w:r>
          </w:p>
        </w:tc>
      </w:tr>
      <w:tr w:rsidR="0050488C" w14:paraId="42BDE3EF" w14:textId="77777777">
        <w:tc>
          <w:tcPr>
            <w:tcW w:w="3823" w:type="dxa"/>
            <w:tcBorders>
              <w:top w:val="single" w:sz="4" w:space="0" w:color="auto"/>
              <w:left w:val="single" w:sz="4" w:space="0" w:color="auto"/>
              <w:bottom w:val="single" w:sz="4" w:space="0" w:color="auto"/>
              <w:right w:val="single" w:sz="4" w:space="0" w:color="auto"/>
            </w:tcBorders>
            <w:hideMark/>
          </w:tcPr>
          <w:p w14:paraId="235796B8" w14:textId="77777777" w:rsidR="0050488C" w:rsidRDefault="00F15735">
            <w:pPr>
              <w:rPr>
                <w:color w:val="000000"/>
                <w:szCs w:val="24"/>
                <w:lang w:eastAsia="lt-LT"/>
              </w:rPr>
            </w:pPr>
            <w:r>
              <w:rPr>
                <w:color w:val="000000"/>
                <w:szCs w:val="24"/>
                <w:lang w:eastAsia="lt-LT"/>
              </w:rPr>
              <w:lastRenderedPageBreak/>
              <w:t>2.2.1.7. Veiksmas: Profesinio mokymo finansavimo metodikos, užtikrinant mokymo kokybę ir atliepiant darbo rinkos poreikius, sukūrimas</w:t>
            </w:r>
          </w:p>
        </w:tc>
        <w:tc>
          <w:tcPr>
            <w:tcW w:w="1701" w:type="dxa"/>
            <w:tcBorders>
              <w:top w:val="single" w:sz="4" w:space="0" w:color="auto"/>
              <w:left w:val="single" w:sz="4" w:space="0" w:color="auto"/>
              <w:bottom w:val="single" w:sz="4" w:space="0" w:color="auto"/>
              <w:right w:val="single" w:sz="4" w:space="0" w:color="auto"/>
            </w:tcBorders>
            <w:noWrap/>
            <w:hideMark/>
          </w:tcPr>
          <w:p w14:paraId="723DE1FD" w14:textId="77777777" w:rsidR="0050488C" w:rsidRDefault="00F15735">
            <w:pPr>
              <w:ind w:right="-757"/>
              <w:rPr>
                <w:rFonts w:eastAsia="Calibri"/>
                <w:szCs w:val="24"/>
              </w:rPr>
            </w:pPr>
            <w:r>
              <w:rPr>
                <w:rFonts w:eastAsia="Calibri"/>
                <w:szCs w:val="24"/>
              </w:rPr>
              <w:t>ŠMM</w:t>
            </w:r>
          </w:p>
        </w:tc>
        <w:tc>
          <w:tcPr>
            <w:tcW w:w="1275" w:type="dxa"/>
            <w:tcBorders>
              <w:top w:val="single" w:sz="4" w:space="0" w:color="auto"/>
              <w:left w:val="single" w:sz="4" w:space="0" w:color="auto"/>
              <w:bottom w:val="single" w:sz="4" w:space="0" w:color="auto"/>
              <w:right w:val="single" w:sz="4" w:space="0" w:color="auto"/>
            </w:tcBorders>
            <w:noWrap/>
            <w:hideMark/>
          </w:tcPr>
          <w:p w14:paraId="4B139C3F"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4A5E07F5"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14643180"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62CBB9C3"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CA26BDF" w14:textId="77777777" w:rsidR="0050488C" w:rsidRDefault="00F15735">
            <w:pPr>
              <w:jc w:val="center"/>
              <w:rPr>
                <w:rFonts w:eastAsia="Calibri"/>
                <w:szCs w:val="24"/>
              </w:rPr>
            </w:pPr>
            <w:r>
              <w:rPr>
                <w:rFonts w:eastAsia="Calibri"/>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3E11116B" w14:textId="77777777" w:rsidR="0050488C" w:rsidRDefault="00F15735">
            <w:pPr>
              <w:jc w:val="center"/>
              <w:rPr>
                <w:rFonts w:eastAsia="Calibri"/>
                <w:szCs w:val="24"/>
              </w:rPr>
            </w:pPr>
            <w:r>
              <w:rPr>
                <w:rFonts w:eastAsia="Calibri"/>
                <w:szCs w:val="24"/>
              </w:rPr>
              <w:t>0</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2FD613AF" w14:textId="77777777" w:rsidR="0050488C" w:rsidRDefault="00F15735">
            <w:pPr>
              <w:jc w:val="center"/>
              <w:rPr>
                <w:rFonts w:eastAsia="Calibri"/>
                <w:szCs w:val="24"/>
              </w:rPr>
            </w:pPr>
            <w:r>
              <w:rPr>
                <w:rFonts w:eastAsia="Calibri"/>
                <w:szCs w:val="24"/>
              </w:rPr>
              <w:t>0</w:t>
            </w:r>
          </w:p>
        </w:tc>
      </w:tr>
      <w:tr w:rsidR="0050488C" w14:paraId="2B7054E7" w14:textId="77777777">
        <w:tc>
          <w:tcPr>
            <w:tcW w:w="14596" w:type="dxa"/>
            <w:gridSpan w:val="10"/>
            <w:tcBorders>
              <w:top w:val="single" w:sz="4" w:space="0" w:color="auto"/>
              <w:left w:val="single" w:sz="4" w:space="0" w:color="auto"/>
              <w:bottom w:val="single" w:sz="4" w:space="0" w:color="auto"/>
              <w:right w:val="single" w:sz="4" w:space="0" w:color="auto"/>
            </w:tcBorders>
            <w:hideMark/>
          </w:tcPr>
          <w:p w14:paraId="09DE2CFB" w14:textId="77777777" w:rsidR="0050488C" w:rsidRDefault="00F15735">
            <w:pPr>
              <w:rPr>
                <w:rFonts w:eastAsia="Calibri"/>
                <w:b/>
                <w:szCs w:val="24"/>
              </w:rPr>
            </w:pPr>
            <w:r>
              <w:rPr>
                <w:b/>
                <w:color w:val="000000"/>
                <w:szCs w:val="24"/>
                <w:lang w:eastAsia="lt-LT"/>
              </w:rPr>
              <w:t>2.3. Uždavinys: Veiksmingų sąlygų ir paskatų mokytis visą gyvenimą sukūrimas</w:t>
            </w:r>
          </w:p>
        </w:tc>
      </w:tr>
      <w:tr w:rsidR="0050488C" w14:paraId="3A45A8BC" w14:textId="77777777">
        <w:tc>
          <w:tcPr>
            <w:tcW w:w="3823" w:type="dxa"/>
            <w:tcBorders>
              <w:top w:val="single" w:sz="4" w:space="0" w:color="auto"/>
              <w:left w:val="single" w:sz="4" w:space="0" w:color="auto"/>
              <w:bottom w:val="single" w:sz="4" w:space="0" w:color="auto"/>
              <w:right w:val="single" w:sz="4" w:space="0" w:color="auto"/>
            </w:tcBorders>
            <w:hideMark/>
          </w:tcPr>
          <w:p w14:paraId="0F75F2D8" w14:textId="77777777" w:rsidR="0050488C" w:rsidRDefault="00F15735">
            <w:pPr>
              <w:rPr>
                <w:b/>
                <w:color w:val="000000"/>
                <w:szCs w:val="24"/>
                <w:lang w:eastAsia="lt-LT"/>
              </w:rPr>
            </w:pPr>
            <w:r>
              <w:rPr>
                <w:b/>
                <w:color w:val="000000"/>
                <w:szCs w:val="24"/>
                <w:lang w:eastAsia="lt-LT"/>
              </w:rPr>
              <w:t>2.3.1. Priemonė: Formaliojo ir neformaliojo mokymo paslaugų įvairioms besimokančiųjų grupėms teikimo užtikrinimas, įtraukiant nevyriausybines organizacijas</w:t>
            </w:r>
          </w:p>
        </w:tc>
        <w:tc>
          <w:tcPr>
            <w:tcW w:w="1701" w:type="dxa"/>
            <w:tcBorders>
              <w:top w:val="single" w:sz="4" w:space="0" w:color="auto"/>
              <w:left w:val="single" w:sz="4" w:space="0" w:color="auto"/>
              <w:bottom w:val="single" w:sz="4" w:space="0" w:color="auto"/>
              <w:right w:val="single" w:sz="4" w:space="0" w:color="auto"/>
            </w:tcBorders>
            <w:noWrap/>
          </w:tcPr>
          <w:p w14:paraId="3AF2028A" w14:textId="77777777" w:rsidR="0050488C" w:rsidRDefault="0050488C">
            <w:pP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71583934" w14:textId="77777777" w:rsidR="0050488C" w:rsidRDefault="00F15735">
            <w:pPr>
              <w:jc w:val="center"/>
              <w:rPr>
                <w:rFonts w:eastAsia="Calibri"/>
                <w:b/>
                <w:szCs w:val="24"/>
              </w:rPr>
            </w:pPr>
            <w:r>
              <w:rPr>
                <w:rFonts w:eastAsia="Calibri"/>
                <w:b/>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60976E42"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2C6DC93F"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0ACE459D"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5155B4" w14:textId="77777777" w:rsidR="0050488C" w:rsidRDefault="00F15735">
            <w:pPr>
              <w:jc w:val="center"/>
              <w:rPr>
                <w:rFonts w:eastAsia="Calibri"/>
                <w:b/>
                <w:color w:val="FF0000"/>
                <w:szCs w:val="24"/>
              </w:rPr>
            </w:pPr>
            <w:r>
              <w:rPr>
                <w:rFonts w:eastAsia="Calibri"/>
                <w:b/>
                <w:szCs w:val="24"/>
              </w:rPr>
              <w:t>472</w:t>
            </w:r>
          </w:p>
        </w:tc>
        <w:tc>
          <w:tcPr>
            <w:tcW w:w="155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51A0AD" w14:textId="77777777" w:rsidR="0050488C" w:rsidRDefault="00F15735">
            <w:pPr>
              <w:jc w:val="center"/>
              <w:rPr>
                <w:rFonts w:eastAsia="Calibri"/>
                <w:b/>
                <w:color w:val="FF0000"/>
                <w:szCs w:val="24"/>
              </w:rPr>
            </w:pPr>
            <w:r>
              <w:rPr>
                <w:rFonts w:eastAsia="Calibri"/>
                <w:b/>
                <w:szCs w:val="24"/>
              </w:rPr>
              <w:t>15 419</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6B8DCEDB" w14:textId="77777777" w:rsidR="0050488C" w:rsidRDefault="00F15735">
            <w:pPr>
              <w:jc w:val="center"/>
              <w:rPr>
                <w:rFonts w:eastAsia="Calibri"/>
                <w:b/>
                <w:szCs w:val="24"/>
              </w:rPr>
            </w:pPr>
            <w:r>
              <w:rPr>
                <w:rFonts w:eastAsia="Calibri"/>
                <w:b/>
                <w:szCs w:val="24"/>
              </w:rPr>
              <w:t>0</w:t>
            </w:r>
          </w:p>
        </w:tc>
      </w:tr>
      <w:tr w:rsidR="0050488C" w14:paraId="5FD6B7E5" w14:textId="77777777">
        <w:tc>
          <w:tcPr>
            <w:tcW w:w="3823" w:type="dxa"/>
            <w:tcBorders>
              <w:top w:val="single" w:sz="4" w:space="0" w:color="auto"/>
              <w:left w:val="single" w:sz="4" w:space="0" w:color="auto"/>
              <w:bottom w:val="single" w:sz="4" w:space="0" w:color="auto"/>
              <w:right w:val="single" w:sz="4" w:space="0" w:color="auto"/>
            </w:tcBorders>
            <w:hideMark/>
          </w:tcPr>
          <w:p w14:paraId="1D6713D5" w14:textId="77777777" w:rsidR="0050488C" w:rsidRDefault="00F15735">
            <w:pPr>
              <w:rPr>
                <w:color w:val="000000"/>
                <w:szCs w:val="24"/>
                <w:lang w:eastAsia="lt-LT"/>
              </w:rPr>
            </w:pPr>
            <w:r>
              <w:rPr>
                <w:color w:val="000000"/>
                <w:szCs w:val="24"/>
                <w:lang w:eastAsia="lt-LT"/>
              </w:rPr>
              <w:t>2.3.1.1. Veiksmas: Įgyvendinti bendrųjų kompetencijų ugdymo programas suaugusiesiems savivaldybėse</w:t>
            </w:r>
          </w:p>
        </w:tc>
        <w:tc>
          <w:tcPr>
            <w:tcW w:w="1701" w:type="dxa"/>
            <w:tcBorders>
              <w:top w:val="single" w:sz="4" w:space="0" w:color="auto"/>
              <w:left w:val="single" w:sz="4" w:space="0" w:color="auto"/>
              <w:bottom w:val="single" w:sz="4" w:space="0" w:color="auto"/>
              <w:right w:val="single" w:sz="4" w:space="0" w:color="auto"/>
            </w:tcBorders>
            <w:noWrap/>
            <w:hideMark/>
          </w:tcPr>
          <w:p w14:paraId="16709C90" w14:textId="77777777" w:rsidR="0050488C" w:rsidRDefault="00F15735">
            <w:pPr>
              <w:rPr>
                <w:rFonts w:eastAsia="Calibri"/>
                <w:szCs w:val="24"/>
              </w:rPr>
            </w:pPr>
            <w:r>
              <w:rPr>
                <w:rFonts w:eastAsia="Calibri"/>
                <w:szCs w:val="24"/>
              </w:rPr>
              <w:t>KPMPC</w:t>
            </w:r>
          </w:p>
        </w:tc>
        <w:tc>
          <w:tcPr>
            <w:tcW w:w="1275" w:type="dxa"/>
            <w:tcBorders>
              <w:top w:val="single" w:sz="4" w:space="0" w:color="auto"/>
              <w:left w:val="single" w:sz="4" w:space="0" w:color="auto"/>
              <w:bottom w:val="single" w:sz="4" w:space="0" w:color="auto"/>
              <w:right w:val="single" w:sz="4" w:space="0" w:color="auto"/>
            </w:tcBorders>
            <w:noWrap/>
            <w:hideMark/>
          </w:tcPr>
          <w:p w14:paraId="7932ED0B"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31BCA9B2"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2DC6DE51"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414B9C4C"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0CB7E568" w14:textId="77777777" w:rsidR="0050488C" w:rsidRDefault="00F15735">
            <w:pPr>
              <w:jc w:val="center"/>
              <w:rPr>
                <w:rFonts w:eastAsia="Calibri"/>
                <w:szCs w:val="24"/>
              </w:rPr>
            </w:pPr>
            <w:r>
              <w:rPr>
                <w:rFonts w:eastAsia="Calibri"/>
                <w:szCs w:val="24"/>
              </w:rPr>
              <w:t>160</w:t>
            </w:r>
          </w:p>
        </w:tc>
        <w:tc>
          <w:tcPr>
            <w:tcW w:w="1556" w:type="dxa"/>
            <w:tcBorders>
              <w:top w:val="single" w:sz="4" w:space="0" w:color="auto"/>
              <w:left w:val="single" w:sz="4" w:space="0" w:color="auto"/>
              <w:bottom w:val="single" w:sz="4" w:space="0" w:color="auto"/>
              <w:right w:val="single" w:sz="4" w:space="0" w:color="auto"/>
            </w:tcBorders>
            <w:noWrap/>
            <w:hideMark/>
          </w:tcPr>
          <w:p w14:paraId="05E87970" w14:textId="77777777" w:rsidR="0050488C" w:rsidRDefault="00F15735">
            <w:pPr>
              <w:jc w:val="center"/>
              <w:rPr>
                <w:rFonts w:eastAsia="Calibri"/>
                <w:szCs w:val="24"/>
              </w:rPr>
            </w:pPr>
            <w:r>
              <w:rPr>
                <w:rFonts w:eastAsia="Calibri"/>
                <w:szCs w:val="24"/>
              </w:rPr>
              <w:t>878</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42876912" w14:textId="77777777" w:rsidR="0050488C" w:rsidRDefault="00F15735">
            <w:pPr>
              <w:jc w:val="center"/>
              <w:rPr>
                <w:rFonts w:eastAsia="Calibri"/>
                <w:szCs w:val="24"/>
              </w:rPr>
            </w:pPr>
            <w:r>
              <w:rPr>
                <w:rFonts w:eastAsia="Calibri"/>
                <w:szCs w:val="24"/>
              </w:rPr>
              <w:t>0</w:t>
            </w:r>
          </w:p>
        </w:tc>
      </w:tr>
      <w:tr w:rsidR="0050488C" w14:paraId="30BB3EE1" w14:textId="77777777">
        <w:tc>
          <w:tcPr>
            <w:tcW w:w="3823" w:type="dxa"/>
            <w:tcBorders>
              <w:top w:val="single" w:sz="4" w:space="0" w:color="auto"/>
              <w:left w:val="single" w:sz="4" w:space="0" w:color="auto"/>
              <w:bottom w:val="single" w:sz="4" w:space="0" w:color="auto"/>
              <w:right w:val="single" w:sz="4" w:space="0" w:color="auto"/>
            </w:tcBorders>
            <w:hideMark/>
          </w:tcPr>
          <w:p w14:paraId="4B59BCA9" w14:textId="77777777" w:rsidR="0050488C" w:rsidRDefault="00F15735">
            <w:pPr>
              <w:rPr>
                <w:color w:val="000000"/>
                <w:szCs w:val="24"/>
                <w:lang w:eastAsia="lt-LT"/>
              </w:rPr>
            </w:pPr>
            <w:r>
              <w:rPr>
                <w:color w:val="000000"/>
                <w:szCs w:val="24"/>
                <w:lang w:eastAsia="lt-LT"/>
              </w:rPr>
              <w:t xml:space="preserve">2.3.1.2. Veiksmas: Įtraukti suaugusiuosius, nebaigusius bendrojo ugdymo programos ir norinčius ją baigti (atskirai arba kartu su profesine kvalifikacija), į mokymo programas </w:t>
            </w:r>
          </w:p>
        </w:tc>
        <w:tc>
          <w:tcPr>
            <w:tcW w:w="1701" w:type="dxa"/>
            <w:tcBorders>
              <w:top w:val="single" w:sz="4" w:space="0" w:color="auto"/>
              <w:left w:val="single" w:sz="4" w:space="0" w:color="auto"/>
              <w:bottom w:val="single" w:sz="4" w:space="0" w:color="auto"/>
              <w:right w:val="single" w:sz="4" w:space="0" w:color="auto"/>
            </w:tcBorders>
            <w:noWrap/>
            <w:hideMark/>
          </w:tcPr>
          <w:p w14:paraId="4CA76B85" w14:textId="77777777" w:rsidR="0050488C" w:rsidRDefault="00F15735">
            <w:pPr>
              <w:rPr>
                <w:rFonts w:eastAsia="Calibri"/>
                <w:szCs w:val="24"/>
              </w:rPr>
            </w:pPr>
            <w:r>
              <w:rPr>
                <w:rFonts w:eastAsia="Calibri"/>
                <w:szCs w:val="24"/>
              </w:rPr>
              <w:t xml:space="preserve">ŠMM, suaugusiųjų švietimo centrai (toliau </w:t>
            </w:r>
            <w:r>
              <w:rPr>
                <w:bCs/>
                <w:szCs w:val="24"/>
                <w:lang w:eastAsia="lt-LT"/>
              </w:rPr>
              <w:t xml:space="preserve">– </w:t>
            </w:r>
            <w:r>
              <w:rPr>
                <w:rFonts w:eastAsia="Calibri"/>
                <w:szCs w:val="24"/>
              </w:rPr>
              <w:t>SŠC),</w:t>
            </w:r>
          </w:p>
          <w:p w14:paraId="4DD4BC23" w14:textId="77777777" w:rsidR="0050488C" w:rsidRDefault="00F15735">
            <w:pPr>
              <w:rPr>
                <w:rFonts w:eastAsia="Calibri"/>
                <w:szCs w:val="24"/>
              </w:rPr>
            </w:pPr>
            <w:r>
              <w:rPr>
                <w:rFonts w:eastAsia="Calibri"/>
                <w:szCs w:val="24"/>
              </w:rPr>
              <w:t>PMĮ</w:t>
            </w:r>
          </w:p>
        </w:tc>
        <w:tc>
          <w:tcPr>
            <w:tcW w:w="1275" w:type="dxa"/>
            <w:tcBorders>
              <w:top w:val="single" w:sz="4" w:space="0" w:color="auto"/>
              <w:left w:val="single" w:sz="4" w:space="0" w:color="auto"/>
              <w:bottom w:val="single" w:sz="4" w:space="0" w:color="auto"/>
              <w:right w:val="single" w:sz="4" w:space="0" w:color="auto"/>
            </w:tcBorders>
            <w:noWrap/>
            <w:hideMark/>
          </w:tcPr>
          <w:p w14:paraId="754256FD"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0D1024AB"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F5B783B"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33204D8B"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94BACBA" w14:textId="77777777" w:rsidR="0050488C" w:rsidRDefault="00F15735">
            <w:pPr>
              <w:jc w:val="center"/>
              <w:rPr>
                <w:rFonts w:eastAsia="Calibri"/>
                <w:szCs w:val="24"/>
              </w:rPr>
            </w:pPr>
            <w:r>
              <w:rPr>
                <w:rFonts w:eastAsia="Calibri"/>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672E569A" w14:textId="77777777" w:rsidR="0050488C" w:rsidRDefault="00F15735">
            <w:pPr>
              <w:jc w:val="center"/>
              <w:rPr>
                <w:rFonts w:eastAsia="Calibri"/>
                <w:szCs w:val="24"/>
              </w:rPr>
            </w:pPr>
            <w:r>
              <w:rPr>
                <w:rFonts w:eastAsia="Calibri"/>
                <w:szCs w:val="24"/>
              </w:rPr>
              <w:t>2 172</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77BD3586" w14:textId="77777777" w:rsidR="0050488C" w:rsidRDefault="00F15735">
            <w:pPr>
              <w:jc w:val="center"/>
              <w:rPr>
                <w:rFonts w:eastAsia="Calibri"/>
                <w:szCs w:val="24"/>
              </w:rPr>
            </w:pPr>
            <w:r>
              <w:rPr>
                <w:rFonts w:eastAsia="Calibri"/>
                <w:szCs w:val="24"/>
              </w:rPr>
              <w:t>0</w:t>
            </w:r>
          </w:p>
        </w:tc>
      </w:tr>
      <w:tr w:rsidR="0050488C" w14:paraId="21FE9E9E" w14:textId="77777777">
        <w:tc>
          <w:tcPr>
            <w:tcW w:w="3823" w:type="dxa"/>
            <w:tcBorders>
              <w:top w:val="single" w:sz="4" w:space="0" w:color="auto"/>
              <w:left w:val="single" w:sz="4" w:space="0" w:color="auto"/>
              <w:bottom w:val="single" w:sz="4" w:space="0" w:color="auto"/>
              <w:right w:val="single" w:sz="4" w:space="0" w:color="auto"/>
            </w:tcBorders>
            <w:hideMark/>
          </w:tcPr>
          <w:p w14:paraId="1A68187B" w14:textId="77777777" w:rsidR="0050488C" w:rsidRDefault="00F15735">
            <w:pPr>
              <w:rPr>
                <w:color w:val="000000"/>
                <w:szCs w:val="24"/>
                <w:lang w:eastAsia="lt-LT"/>
              </w:rPr>
            </w:pPr>
            <w:r>
              <w:rPr>
                <w:color w:val="000000"/>
                <w:szCs w:val="24"/>
                <w:lang w:eastAsia="lt-LT"/>
              </w:rPr>
              <w:t xml:space="preserve">2.3.1.3. Veiksmas: Plėtoti senjorų </w:t>
            </w:r>
            <w:r>
              <w:rPr>
                <w:color w:val="000000"/>
                <w:szCs w:val="24"/>
                <w:lang w:eastAsia="lt-LT"/>
              </w:rPr>
              <w:lastRenderedPageBreak/>
              <w:t xml:space="preserve">mokymosi galimybes </w:t>
            </w:r>
          </w:p>
        </w:tc>
        <w:tc>
          <w:tcPr>
            <w:tcW w:w="1701" w:type="dxa"/>
            <w:tcBorders>
              <w:top w:val="single" w:sz="4" w:space="0" w:color="auto"/>
              <w:left w:val="single" w:sz="4" w:space="0" w:color="auto"/>
              <w:bottom w:val="single" w:sz="4" w:space="0" w:color="auto"/>
              <w:right w:val="single" w:sz="4" w:space="0" w:color="auto"/>
            </w:tcBorders>
            <w:noWrap/>
          </w:tcPr>
          <w:p w14:paraId="267FD8E3" w14:textId="77777777" w:rsidR="0050488C" w:rsidRDefault="00F15735">
            <w:pPr>
              <w:rPr>
                <w:rFonts w:eastAsia="Calibri"/>
                <w:szCs w:val="24"/>
              </w:rPr>
            </w:pPr>
            <w:r>
              <w:rPr>
                <w:rFonts w:eastAsia="Calibri"/>
                <w:szCs w:val="24"/>
              </w:rPr>
              <w:lastRenderedPageBreak/>
              <w:t xml:space="preserve">ŠMM, AM, </w:t>
            </w:r>
            <w:r>
              <w:rPr>
                <w:rFonts w:eastAsia="Calibri"/>
                <w:szCs w:val="24"/>
              </w:rPr>
              <w:lastRenderedPageBreak/>
              <w:t xml:space="preserve">PMĮ, Trečiojo amžiaus universitetai (toliau </w:t>
            </w:r>
            <w:r>
              <w:rPr>
                <w:bCs/>
                <w:szCs w:val="24"/>
                <w:lang w:eastAsia="lt-LT"/>
              </w:rPr>
              <w:t>–</w:t>
            </w:r>
            <w:r>
              <w:rPr>
                <w:rFonts w:eastAsia="Calibri"/>
                <w:szCs w:val="24"/>
              </w:rPr>
              <w:t xml:space="preserve"> TAU)</w:t>
            </w:r>
          </w:p>
          <w:p w14:paraId="11B04AC5" w14:textId="77777777" w:rsidR="0050488C" w:rsidRDefault="0050488C">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333113ED" w14:textId="77777777" w:rsidR="0050488C" w:rsidRDefault="00F15735">
            <w:pPr>
              <w:jc w:val="center"/>
              <w:rPr>
                <w:rFonts w:eastAsia="Calibri"/>
                <w:szCs w:val="24"/>
              </w:rPr>
            </w:pPr>
            <w:r>
              <w:rPr>
                <w:rFonts w:eastAsia="Calibri"/>
                <w:szCs w:val="24"/>
              </w:rPr>
              <w:lastRenderedPageBreak/>
              <w:t>0</w:t>
            </w:r>
          </w:p>
        </w:tc>
        <w:tc>
          <w:tcPr>
            <w:tcW w:w="1109" w:type="dxa"/>
            <w:tcBorders>
              <w:top w:val="single" w:sz="4" w:space="0" w:color="auto"/>
              <w:left w:val="single" w:sz="4" w:space="0" w:color="auto"/>
              <w:bottom w:val="single" w:sz="4" w:space="0" w:color="auto"/>
              <w:right w:val="single" w:sz="4" w:space="0" w:color="auto"/>
            </w:tcBorders>
            <w:noWrap/>
            <w:hideMark/>
          </w:tcPr>
          <w:p w14:paraId="7CD632F3"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406D9BE6"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4802978D"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267CE3A0" w14:textId="77777777" w:rsidR="0050488C" w:rsidRDefault="00F15735">
            <w:pPr>
              <w:jc w:val="center"/>
              <w:rPr>
                <w:rFonts w:eastAsia="Calibri"/>
                <w:szCs w:val="24"/>
              </w:rPr>
            </w:pPr>
            <w:r>
              <w:rPr>
                <w:rFonts w:eastAsia="Calibri"/>
                <w:szCs w:val="24"/>
              </w:rPr>
              <w:t>300</w:t>
            </w:r>
          </w:p>
        </w:tc>
        <w:tc>
          <w:tcPr>
            <w:tcW w:w="1556" w:type="dxa"/>
            <w:tcBorders>
              <w:top w:val="single" w:sz="4" w:space="0" w:color="auto"/>
              <w:left w:val="single" w:sz="4" w:space="0" w:color="auto"/>
              <w:bottom w:val="single" w:sz="4" w:space="0" w:color="auto"/>
              <w:right w:val="single" w:sz="4" w:space="0" w:color="auto"/>
            </w:tcBorders>
            <w:noWrap/>
            <w:hideMark/>
          </w:tcPr>
          <w:p w14:paraId="20353E14" w14:textId="77777777" w:rsidR="0050488C" w:rsidRDefault="00F15735">
            <w:pPr>
              <w:jc w:val="center"/>
              <w:rPr>
                <w:rFonts w:eastAsia="Calibri"/>
                <w:szCs w:val="24"/>
              </w:rPr>
            </w:pPr>
            <w:r>
              <w:rPr>
                <w:rFonts w:eastAsia="Calibri"/>
                <w:szCs w:val="24"/>
              </w:rPr>
              <w:t>714</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359B4DA6" w14:textId="77777777" w:rsidR="0050488C" w:rsidRDefault="00F15735">
            <w:pPr>
              <w:jc w:val="center"/>
              <w:rPr>
                <w:rFonts w:eastAsia="Calibri"/>
                <w:szCs w:val="24"/>
              </w:rPr>
            </w:pPr>
            <w:r>
              <w:rPr>
                <w:rFonts w:eastAsia="Calibri"/>
                <w:szCs w:val="24"/>
              </w:rPr>
              <w:t>0</w:t>
            </w:r>
          </w:p>
        </w:tc>
      </w:tr>
      <w:tr w:rsidR="0050488C" w14:paraId="6E29A054" w14:textId="77777777">
        <w:tc>
          <w:tcPr>
            <w:tcW w:w="3823" w:type="dxa"/>
            <w:tcBorders>
              <w:top w:val="single" w:sz="4" w:space="0" w:color="auto"/>
              <w:left w:val="single" w:sz="4" w:space="0" w:color="auto"/>
              <w:bottom w:val="single" w:sz="4" w:space="0" w:color="auto"/>
              <w:right w:val="single" w:sz="4" w:space="0" w:color="auto"/>
            </w:tcBorders>
            <w:hideMark/>
          </w:tcPr>
          <w:p w14:paraId="4017C78D" w14:textId="77777777" w:rsidR="0050488C" w:rsidRDefault="00F15735">
            <w:pPr>
              <w:rPr>
                <w:color w:val="000000"/>
                <w:szCs w:val="24"/>
                <w:lang w:eastAsia="lt-LT"/>
              </w:rPr>
            </w:pPr>
            <w:r>
              <w:rPr>
                <w:color w:val="000000"/>
                <w:szCs w:val="24"/>
                <w:lang w:eastAsia="lt-LT"/>
              </w:rPr>
              <w:lastRenderedPageBreak/>
              <w:t xml:space="preserve">2.3.1.4. Veiksmas: Vykdyti gydytojų kvalifikacijos tobulinimą </w:t>
            </w:r>
          </w:p>
        </w:tc>
        <w:tc>
          <w:tcPr>
            <w:tcW w:w="1701" w:type="dxa"/>
            <w:tcBorders>
              <w:top w:val="single" w:sz="4" w:space="0" w:color="auto"/>
              <w:left w:val="single" w:sz="4" w:space="0" w:color="auto"/>
              <w:bottom w:val="single" w:sz="4" w:space="0" w:color="auto"/>
              <w:right w:val="single" w:sz="4" w:space="0" w:color="auto"/>
            </w:tcBorders>
            <w:noWrap/>
            <w:hideMark/>
          </w:tcPr>
          <w:p w14:paraId="6B4F2FE1" w14:textId="77777777" w:rsidR="0050488C" w:rsidRDefault="00F15735">
            <w:pPr>
              <w:rPr>
                <w:rFonts w:eastAsia="Calibri"/>
                <w:szCs w:val="24"/>
              </w:rPr>
            </w:pPr>
            <w:r>
              <w:rPr>
                <w:rFonts w:eastAsia="Calibri"/>
                <w:szCs w:val="24"/>
              </w:rPr>
              <w:t xml:space="preserve">Vilniaus universitetas (toliau – VU), Lietuvos sveikatos mokslų universitetas (toliau – LSMU) </w:t>
            </w:r>
          </w:p>
        </w:tc>
        <w:tc>
          <w:tcPr>
            <w:tcW w:w="1275" w:type="dxa"/>
            <w:tcBorders>
              <w:top w:val="single" w:sz="4" w:space="0" w:color="auto"/>
              <w:left w:val="single" w:sz="4" w:space="0" w:color="auto"/>
              <w:bottom w:val="single" w:sz="4" w:space="0" w:color="auto"/>
              <w:right w:val="single" w:sz="4" w:space="0" w:color="auto"/>
            </w:tcBorders>
            <w:noWrap/>
            <w:hideMark/>
          </w:tcPr>
          <w:p w14:paraId="57ECCBC3"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3251EFCD"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0C695DE6"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4143EC8A"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65D63582" w14:textId="77777777" w:rsidR="0050488C" w:rsidRDefault="00F15735">
            <w:pPr>
              <w:jc w:val="center"/>
              <w:rPr>
                <w:rFonts w:eastAsia="Calibri"/>
                <w:szCs w:val="24"/>
              </w:rPr>
            </w:pPr>
            <w:r>
              <w:rPr>
                <w:rFonts w:eastAsia="Calibri"/>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65CFB216" w14:textId="77777777" w:rsidR="0050488C" w:rsidRDefault="00F15735">
            <w:pPr>
              <w:jc w:val="center"/>
              <w:rPr>
                <w:rFonts w:eastAsia="Calibri"/>
                <w:szCs w:val="24"/>
              </w:rPr>
            </w:pPr>
            <w:r>
              <w:rPr>
                <w:rFonts w:eastAsia="Calibri"/>
                <w:szCs w:val="24"/>
              </w:rPr>
              <w:t>8 688</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6BEFEB7A" w14:textId="77777777" w:rsidR="0050488C" w:rsidRDefault="00F15735">
            <w:pPr>
              <w:jc w:val="center"/>
              <w:rPr>
                <w:rFonts w:eastAsia="Calibri"/>
                <w:szCs w:val="24"/>
              </w:rPr>
            </w:pPr>
            <w:r>
              <w:rPr>
                <w:rFonts w:eastAsia="Calibri"/>
                <w:szCs w:val="24"/>
              </w:rPr>
              <w:t>0</w:t>
            </w:r>
          </w:p>
        </w:tc>
      </w:tr>
      <w:tr w:rsidR="0050488C" w14:paraId="3F9B42BE" w14:textId="77777777">
        <w:trPr>
          <w:trHeight w:val="1689"/>
        </w:trPr>
        <w:tc>
          <w:tcPr>
            <w:tcW w:w="3823" w:type="dxa"/>
            <w:tcBorders>
              <w:top w:val="single" w:sz="4" w:space="0" w:color="auto"/>
              <w:left w:val="single" w:sz="4" w:space="0" w:color="auto"/>
              <w:bottom w:val="single" w:sz="4" w:space="0" w:color="auto"/>
              <w:right w:val="single" w:sz="4" w:space="0" w:color="auto"/>
            </w:tcBorders>
            <w:hideMark/>
          </w:tcPr>
          <w:p w14:paraId="4DF89DD7" w14:textId="77777777" w:rsidR="0050488C" w:rsidRDefault="00F15735">
            <w:pPr>
              <w:rPr>
                <w:color w:val="000000"/>
                <w:szCs w:val="24"/>
                <w:lang w:eastAsia="lt-LT"/>
              </w:rPr>
            </w:pPr>
            <w:r>
              <w:rPr>
                <w:color w:val="000000"/>
                <w:szCs w:val="24"/>
                <w:lang w:eastAsia="lt-LT"/>
              </w:rPr>
              <w:t xml:space="preserve">2.3.1.5. Veiksmas: Vykdyti viešųjų paslaugų darbuotojų (išskyrus švietimo, mokslo, socialinės, darbo rinkos ir sveikatos paslaugas) kompetencijos ir kvalifikacijos tobulinimą </w:t>
            </w:r>
          </w:p>
        </w:tc>
        <w:tc>
          <w:tcPr>
            <w:tcW w:w="1701" w:type="dxa"/>
            <w:tcBorders>
              <w:top w:val="single" w:sz="4" w:space="0" w:color="auto"/>
              <w:left w:val="single" w:sz="4" w:space="0" w:color="auto"/>
              <w:bottom w:val="single" w:sz="4" w:space="0" w:color="auto"/>
              <w:right w:val="single" w:sz="4" w:space="0" w:color="auto"/>
            </w:tcBorders>
            <w:noWrap/>
            <w:hideMark/>
          </w:tcPr>
          <w:p w14:paraId="55CC2D87" w14:textId="77777777" w:rsidR="0050488C" w:rsidRDefault="00F15735">
            <w:pPr>
              <w:keepNext/>
              <w:keepLines/>
              <w:rPr>
                <w:szCs w:val="24"/>
              </w:rPr>
            </w:pPr>
            <w:r>
              <w:rPr>
                <w:szCs w:val="24"/>
              </w:rPr>
              <w:t xml:space="preserve">PMĮ, AM, </w:t>
            </w:r>
          </w:p>
          <w:p w14:paraId="14FB6784" w14:textId="77777777" w:rsidR="0050488C" w:rsidRDefault="00F15735">
            <w:pPr>
              <w:rPr>
                <w:rFonts w:eastAsia="Calibri"/>
                <w:szCs w:val="24"/>
              </w:rPr>
            </w:pPr>
            <w:r>
              <w:rPr>
                <w:szCs w:val="24"/>
              </w:rPr>
              <w:t xml:space="preserve">viešųjų paslaugų (išskyrus švietimo, mokslo, socialines, darbo rinkos ir sveikatos </w:t>
            </w:r>
            <w:r>
              <w:rPr>
                <w:szCs w:val="24"/>
              </w:rPr>
              <w:lastRenderedPageBreak/>
              <w:t>paslaugas) teikėjai</w:t>
            </w:r>
          </w:p>
        </w:tc>
        <w:tc>
          <w:tcPr>
            <w:tcW w:w="1275" w:type="dxa"/>
            <w:tcBorders>
              <w:top w:val="single" w:sz="4" w:space="0" w:color="auto"/>
              <w:left w:val="single" w:sz="4" w:space="0" w:color="auto"/>
              <w:bottom w:val="single" w:sz="4" w:space="0" w:color="auto"/>
              <w:right w:val="single" w:sz="4" w:space="0" w:color="auto"/>
            </w:tcBorders>
            <w:noWrap/>
            <w:hideMark/>
          </w:tcPr>
          <w:p w14:paraId="0BBEF3C5" w14:textId="77777777" w:rsidR="0050488C" w:rsidRDefault="00F15735">
            <w:pPr>
              <w:jc w:val="center"/>
              <w:rPr>
                <w:rFonts w:eastAsia="Calibri"/>
                <w:szCs w:val="24"/>
              </w:rPr>
            </w:pPr>
            <w:r>
              <w:rPr>
                <w:rFonts w:eastAsia="Calibri"/>
                <w:szCs w:val="24"/>
              </w:rPr>
              <w:lastRenderedPageBreak/>
              <w:t>0</w:t>
            </w:r>
          </w:p>
        </w:tc>
        <w:tc>
          <w:tcPr>
            <w:tcW w:w="1109" w:type="dxa"/>
            <w:tcBorders>
              <w:top w:val="single" w:sz="4" w:space="0" w:color="auto"/>
              <w:left w:val="single" w:sz="4" w:space="0" w:color="auto"/>
              <w:bottom w:val="single" w:sz="4" w:space="0" w:color="auto"/>
              <w:right w:val="single" w:sz="4" w:space="0" w:color="auto"/>
            </w:tcBorders>
            <w:noWrap/>
            <w:hideMark/>
          </w:tcPr>
          <w:p w14:paraId="379A849D"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DDE4FC8"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14A76FD8"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767A702E" w14:textId="77777777" w:rsidR="0050488C" w:rsidRDefault="00F15735">
            <w:pPr>
              <w:jc w:val="center"/>
              <w:rPr>
                <w:rFonts w:eastAsia="Calibri"/>
                <w:szCs w:val="24"/>
              </w:rPr>
            </w:pPr>
            <w:r>
              <w:rPr>
                <w:rFonts w:eastAsia="Calibri"/>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522E9630" w14:textId="77777777" w:rsidR="0050488C" w:rsidRDefault="00F15735">
            <w:pPr>
              <w:jc w:val="center"/>
              <w:rPr>
                <w:rFonts w:eastAsia="Calibri"/>
                <w:szCs w:val="24"/>
              </w:rPr>
            </w:pPr>
            <w:r>
              <w:rPr>
                <w:rFonts w:eastAsia="Calibri"/>
                <w:szCs w:val="24"/>
              </w:rPr>
              <w:t>2 896</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6044847B" w14:textId="77777777" w:rsidR="0050488C" w:rsidRDefault="00F15735">
            <w:pPr>
              <w:jc w:val="center"/>
              <w:rPr>
                <w:rFonts w:eastAsia="Calibri"/>
                <w:szCs w:val="24"/>
              </w:rPr>
            </w:pPr>
            <w:r>
              <w:rPr>
                <w:rFonts w:eastAsia="Calibri"/>
                <w:szCs w:val="24"/>
              </w:rPr>
              <w:t>0</w:t>
            </w:r>
          </w:p>
        </w:tc>
      </w:tr>
      <w:tr w:rsidR="0050488C" w14:paraId="17A2420E" w14:textId="77777777">
        <w:tc>
          <w:tcPr>
            <w:tcW w:w="3823" w:type="dxa"/>
            <w:tcBorders>
              <w:top w:val="single" w:sz="4" w:space="0" w:color="auto"/>
              <w:left w:val="single" w:sz="4" w:space="0" w:color="auto"/>
              <w:bottom w:val="single" w:sz="4" w:space="0" w:color="auto"/>
              <w:right w:val="single" w:sz="4" w:space="0" w:color="auto"/>
            </w:tcBorders>
            <w:vAlign w:val="bottom"/>
            <w:hideMark/>
          </w:tcPr>
          <w:p w14:paraId="425C479E" w14:textId="77777777" w:rsidR="0050488C" w:rsidRDefault="00F15735">
            <w:pPr>
              <w:rPr>
                <w:color w:val="000000"/>
                <w:szCs w:val="24"/>
                <w:lang w:eastAsia="lt-LT"/>
              </w:rPr>
            </w:pPr>
            <w:r>
              <w:rPr>
                <w:color w:val="000000"/>
                <w:szCs w:val="24"/>
                <w:lang w:eastAsia="lt-LT"/>
              </w:rPr>
              <w:lastRenderedPageBreak/>
              <w:t xml:space="preserve">2.3.1.6. Veiksmas: Plėtoti skaitmeninio turinio suaugusiųjų savarankiškam mokymuisi bazę (SMIS) ir prieinamumą </w:t>
            </w:r>
          </w:p>
        </w:tc>
        <w:tc>
          <w:tcPr>
            <w:tcW w:w="1701" w:type="dxa"/>
            <w:tcBorders>
              <w:top w:val="single" w:sz="4" w:space="0" w:color="auto"/>
              <w:left w:val="single" w:sz="4" w:space="0" w:color="auto"/>
              <w:bottom w:val="single" w:sz="4" w:space="0" w:color="auto"/>
              <w:right w:val="single" w:sz="4" w:space="0" w:color="auto"/>
            </w:tcBorders>
            <w:noWrap/>
          </w:tcPr>
          <w:p w14:paraId="69345502" w14:textId="77777777" w:rsidR="0050488C" w:rsidRDefault="00F15735">
            <w:pPr>
              <w:ind w:right="-757"/>
              <w:rPr>
                <w:rFonts w:eastAsia="Calibri"/>
                <w:szCs w:val="24"/>
              </w:rPr>
            </w:pPr>
            <w:r>
              <w:rPr>
                <w:rFonts w:eastAsia="Calibri"/>
                <w:szCs w:val="24"/>
              </w:rPr>
              <w:t>KPMPC</w:t>
            </w:r>
          </w:p>
          <w:p w14:paraId="17AE1B0D" w14:textId="77777777" w:rsidR="0050488C" w:rsidRDefault="0050488C">
            <w:pPr>
              <w:ind w:right="-757"/>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0D5075BA"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62C1164B"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24811E27"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086E8F05"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147165EC" w14:textId="77777777" w:rsidR="0050488C" w:rsidRDefault="00F15735">
            <w:pPr>
              <w:jc w:val="center"/>
              <w:rPr>
                <w:rFonts w:eastAsia="Calibri"/>
                <w:szCs w:val="24"/>
              </w:rPr>
            </w:pPr>
            <w:r>
              <w:rPr>
                <w:rFonts w:eastAsia="Calibri"/>
                <w:szCs w:val="24"/>
              </w:rPr>
              <w:t>12</w:t>
            </w:r>
          </w:p>
        </w:tc>
        <w:tc>
          <w:tcPr>
            <w:tcW w:w="1556" w:type="dxa"/>
            <w:tcBorders>
              <w:top w:val="single" w:sz="4" w:space="0" w:color="auto"/>
              <w:left w:val="single" w:sz="4" w:space="0" w:color="auto"/>
              <w:bottom w:val="single" w:sz="4" w:space="0" w:color="auto"/>
              <w:right w:val="single" w:sz="4" w:space="0" w:color="auto"/>
            </w:tcBorders>
            <w:noWrap/>
            <w:hideMark/>
          </w:tcPr>
          <w:p w14:paraId="5D5FBD90" w14:textId="77777777" w:rsidR="0050488C" w:rsidRDefault="00F15735">
            <w:pPr>
              <w:jc w:val="center"/>
              <w:rPr>
                <w:rFonts w:eastAsia="Calibri"/>
                <w:szCs w:val="24"/>
              </w:rPr>
            </w:pPr>
            <w:r>
              <w:rPr>
                <w:rFonts w:eastAsia="Calibri"/>
                <w:szCs w:val="24"/>
              </w:rPr>
              <w:t>71</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3CF82B4F" w14:textId="77777777" w:rsidR="0050488C" w:rsidRDefault="00F15735">
            <w:pPr>
              <w:jc w:val="center"/>
              <w:rPr>
                <w:rFonts w:eastAsia="Calibri"/>
                <w:szCs w:val="24"/>
              </w:rPr>
            </w:pPr>
            <w:r>
              <w:rPr>
                <w:rFonts w:eastAsia="Calibri"/>
                <w:szCs w:val="24"/>
              </w:rPr>
              <w:t>0</w:t>
            </w:r>
          </w:p>
        </w:tc>
      </w:tr>
      <w:tr w:rsidR="0050488C" w14:paraId="6F8E3347" w14:textId="77777777">
        <w:tc>
          <w:tcPr>
            <w:tcW w:w="3823" w:type="dxa"/>
            <w:tcBorders>
              <w:top w:val="single" w:sz="4" w:space="0" w:color="auto"/>
              <w:left w:val="single" w:sz="4" w:space="0" w:color="auto"/>
              <w:bottom w:val="single" w:sz="4" w:space="0" w:color="auto"/>
              <w:right w:val="single" w:sz="4" w:space="0" w:color="auto"/>
            </w:tcBorders>
            <w:hideMark/>
          </w:tcPr>
          <w:p w14:paraId="46CCCA15" w14:textId="77777777" w:rsidR="0050488C" w:rsidRDefault="00F15735">
            <w:pPr>
              <w:rPr>
                <w:b/>
                <w:color w:val="000000"/>
                <w:szCs w:val="24"/>
                <w:lang w:eastAsia="lt-LT"/>
              </w:rPr>
            </w:pPr>
            <w:r>
              <w:rPr>
                <w:b/>
                <w:color w:val="000000"/>
                <w:szCs w:val="24"/>
                <w:lang w:eastAsia="lt-LT"/>
              </w:rPr>
              <w:t xml:space="preserve">2.3.2. Priemonė: Savivaldybių ir neformaliojo suaugusiųjų švietimo paslaugų teikėjų indėlio į neformaliojo suaugusiųjų švietimo sistemos plėtrą sustiprinimas </w:t>
            </w:r>
          </w:p>
        </w:tc>
        <w:tc>
          <w:tcPr>
            <w:tcW w:w="1701" w:type="dxa"/>
            <w:tcBorders>
              <w:top w:val="single" w:sz="4" w:space="0" w:color="auto"/>
              <w:left w:val="single" w:sz="4" w:space="0" w:color="auto"/>
              <w:bottom w:val="single" w:sz="4" w:space="0" w:color="auto"/>
              <w:right w:val="single" w:sz="4" w:space="0" w:color="auto"/>
            </w:tcBorders>
            <w:noWrap/>
          </w:tcPr>
          <w:p w14:paraId="39716DE8" w14:textId="77777777" w:rsidR="0050488C" w:rsidRDefault="0050488C">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4F9234CC" w14:textId="77777777" w:rsidR="0050488C" w:rsidRDefault="00F15735">
            <w:pPr>
              <w:jc w:val="center"/>
              <w:rPr>
                <w:rFonts w:eastAsia="Calibri"/>
                <w:b/>
                <w:szCs w:val="24"/>
              </w:rPr>
            </w:pPr>
            <w:r>
              <w:rPr>
                <w:rFonts w:eastAsia="Calibri"/>
                <w:b/>
                <w:szCs w:val="24"/>
              </w:rPr>
              <w:t>310</w:t>
            </w:r>
          </w:p>
        </w:tc>
        <w:tc>
          <w:tcPr>
            <w:tcW w:w="1109" w:type="dxa"/>
            <w:tcBorders>
              <w:top w:val="single" w:sz="4" w:space="0" w:color="auto"/>
              <w:left w:val="single" w:sz="4" w:space="0" w:color="auto"/>
              <w:bottom w:val="single" w:sz="4" w:space="0" w:color="auto"/>
              <w:right w:val="single" w:sz="4" w:space="0" w:color="auto"/>
            </w:tcBorders>
            <w:noWrap/>
            <w:hideMark/>
          </w:tcPr>
          <w:p w14:paraId="370055F2" w14:textId="77777777" w:rsidR="0050488C" w:rsidRDefault="00F15735">
            <w:pPr>
              <w:jc w:val="center"/>
              <w:rPr>
                <w:rFonts w:eastAsia="Calibri"/>
                <w:b/>
                <w:szCs w:val="24"/>
              </w:rPr>
            </w:pPr>
            <w:r>
              <w:rPr>
                <w:rFonts w:eastAsia="Calibri"/>
                <w:b/>
                <w:szCs w:val="24"/>
              </w:rPr>
              <w:t>670*</w:t>
            </w:r>
          </w:p>
        </w:tc>
        <w:tc>
          <w:tcPr>
            <w:tcW w:w="1192" w:type="dxa"/>
            <w:tcBorders>
              <w:top w:val="single" w:sz="4" w:space="0" w:color="auto"/>
              <w:left w:val="single" w:sz="4" w:space="0" w:color="auto"/>
              <w:bottom w:val="single" w:sz="4" w:space="0" w:color="auto"/>
              <w:right w:val="single" w:sz="4" w:space="0" w:color="auto"/>
            </w:tcBorders>
            <w:noWrap/>
            <w:hideMark/>
          </w:tcPr>
          <w:p w14:paraId="22EDE49B" w14:textId="77777777" w:rsidR="0050488C" w:rsidRDefault="00F15735">
            <w:pPr>
              <w:jc w:val="center"/>
              <w:rPr>
                <w:rFonts w:eastAsia="Calibri"/>
                <w:b/>
                <w:szCs w:val="24"/>
              </w:rPr>
            </w:pPr>
            <w:r>
              <w:rPr>
                <w:rFonts w:eastAsia="Calibri"/>
                <w:b/>
                <w:szCs w:val="24"/>
              </w:rPr>
              <w:t>670*</w:t>
            </w:r>
          </w:p>
        </w:tc>
        <w:tc>
          <w:tcPr>
            <w:tcW w:w="1192" w:type="dxa"/>
            <w:tcBorders>
              <w:top w:val="single" w:sz="4" w:space="0" w:color="auto"/>
              <w:left w:val="single" w:sz="4" w:space="0" w:color="auto"/>
              <w:bottom w:val="single" w:sz="4" w:space="0" w:color="auto"/>
              <w:right w:val="single" w:sz="4" w:space="0" w:color="auto"/>
            </w:tcBorders>
            <w:hideMark/>
          </w:tcPr>
          <w:p w14:paraId="1B67D0EC" w14:textId="77777777" w:rsidR="0050488C" w:rsidRDefault="00F15735">
            <w:pPr>
              <w:jc w:val="center"/>
              <w:rPr>
                <w:rFonts w:eastAsia="Calibri"/>
                <w:b/>
                <w:szCs w:val="24"/>
              </w:rPr>
            </w:pPr>
            <w:r>
              <w:rPr>
                <w:rFonts w:eastAsia="Calibri"/>
                <w:b/>
                <w:szCs w:val="24"/>
              </w:rPr>
              <w:t>670*</w:t>
            </w:r>
          </w:p>
        </w:tc>
        <w:tc>
          <w:tcPr>
            <w:tcW w:w="1192" w:type="dxa"/>
            <w:tcBorders>
              <w:top w:val="single" w:sz="4" w:space="0" w:color="auto"/>
              <w:left w:val="single" w:sz="4" w:space="0" w:color="auto"/>
              <w:bottom w:val="single" w:sz="4" w:space="0" w:color="auto"/>
              <w:right w:val="single" w:sz="4" w:space="0" w:color="auto"/>
            </w:tcBorders>
            <w:noWrap/>
            <w:hideMark/>
          </w:tcPr>
          <w:p w14:paraId="78C6B390" w14:textId="77777777" w:rsidR="0050488C" w:rsidRDefault="00F15735">
            <w:pPr>
              <w:jc w:val="center"/>
              <w:rPr>
                <w:rFonts w:eastAsia="Calibri"/>
                <w:b/>
                <w:szCs w:val="24"/>
              </w:rPr>
            </w:pPr>
            <w:r>
              <w:rPr>
                <w:rFonts w:eastAsia="Calibri"/>
                <w:b/>
                <w:szCs w:val="24"/>
              </w:rPr>
              <w:t>111</w:t>
            </w:r>
          </w:p>
        </w:tc>
        <w:tc>
          <w:tcPr>
            <w:tcW w:w="1556" w:type="dxa"/>
            <w:tcBorders>
              <w:top w:val="single" w:sz="4" w:space="0" w:color="auto"/>
              <w:left w:val="single" w:sz="4" w:space="0" w:color="auto"/>
              <w:bottom w:val="single" w:sz="4" w:space="0" w:color="auto"/>
              <w:right w:val="single" w:sz="4" w:space="0" w:color="auto"/>
            </w:tcBorders>
            <w:noWrap/>
            <w:hideMark/>
          </w:tcPr>
          <w:p w14:paraId="79E3A69A" w14:textId="77777777" w:rsidR="0050488C" w:rsidRDefault="00F15735">
            <w:pPr>
              <w:jc w:val="center"/>
              <w:rPr>
                <w:rFonts w:eastAsia="Calibri"/>
                <w:b/>
                <w:szCs w:val="24"/>
              </w:rPr>
            </w:pPr>
            <w:r>
              <w:rPr>
                <w:rFonts w:eastAsia="Calibri"/>
                <w:b/>
                <w:szCs w:val="24"/>
              </w:rPr>
              <w:t>425</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2D7B5590" w14:textId="77777777" w:rsidR="0050488C" w:rsidRDefault="00F15735">
            <w:pPr>
              <w:jc w:val="center"/>
              <w:rPr>
                <w:rFonts w:eastAsia="Calibri"/>
                <w:b/>
                <w:szCs w:val="24"/>
              </w:rPr>
            </w:pPr>
            <w:r>
              <w:rPr>
                <w:rFonts w:eastAsia="Calibri"/>
                <w:b/>
                <w:szCs w:val="24"/>
              </w:rPr>
              <w:t>0</w:t>
            </w:r>
          </w:p>
        </w:tc>
      </w:tr>
      <w:tr w:rsidR="0050488C" w14:paraId="2E9B9207" w14:textId="77777777">
        <w:tc>
          <w:tcPr>
            <w:tcW w:w="3823" w:type="dxa"/>
            <w:tcBorders>
              <w:top w:val="single" w:sz="4" w:space="0" w:color="auto"/>
              <w:left w:val="single" w:sz="4" w:space="0" w:color="auto"/>
              <w:bottom w:val="single" w:sz="4" w:space="0" w:color="auto"/>
              <w:right w:val="single" w:sz="4" w:space="0" w:color="auto"/>
            </w:tcBorders>
            <w:hideMark/>
          </w:tcPr>
          <w:p w14:paraId="3D520CF3" w14:textId="77777777" w:rsidR="0050488C" w:rsidRDefault="00F15735">
            <w:pPr>
              <w:rPr>
                <w:color w:val="000000"/>
                <w:szCs w:val="24"/>
                <w:lang w:eastAsia="lt-LT"/>
              </w:rPr>
            </w:pPr>
            <w:r>
              <w:rPr>
                <w:color w:val="000000"/>
                <w:szCs w:val="24"/>
                <w:lang w:eastAsia="lt-LT"/>
              </w:rPr>
              <w:t>2.3.2.1. Veiksmas: Organizuoti neformaliojo suaugusiųjų švietimo ir tęstinio mokymosi programų rengimo ir įgyvendinimo konkursą</w:t>
            </w:r>
          </w:p>
        </w:tc>
        <w:tc>
          <w:tcPr>
            <w:tcW w:w="1701" w:type="dxa"/>
            <w:tcBorders>
              <w:top w:val="single" w:sz="4" w:space="0" w:color="auto"/>
              <w:left w:val="single" w:sz="4" w:space="0" w:color="auto"/>
              <w:bottom w:val="single" w:sz="4" w:space="0" w:color="auto"/>
              <w:right w:val="single" w:sz="4" w:space="0" w:color="auto"/>
            </w:tcBorders>
            <w:noWrap/>
            <w:hideMark/>
          </w:tcPr>
          <w:p w14:paraId="0FC79E2C" w14:textId="77777777" w:rsidR="0050488C" w:rsidRDefault="00F15735">
            <w:pPr>
              <w:ind w:right="-757"/>
              <w:rPr>
                <w:rFonts w:eastAsia="Calibri"/>
                <w:szCs w:val="24"/>
              </w:rPr>
            </w:pPr>
            <w:r>
              <w:rPr>
                <w:rFonts w:eastAsia="Calibri"/>
                <w:szCs w:val="24"/>
              </w:rPr>
              <w:t>ŠMM, KPMPC</w:t>
            </w:r>
          </w:p>
        </w:tc>
        <w:tc>
          <w:tcPr>
            <w:tcW w:w="1275" w:type="dxa"/>
            <w:tcBorders>
              <w:top w:val="single" w:sz="4" w:space="0" w:color="auto"/>
              <w:left w:val="single" w:sz="4" w:space="0" w:color="auto"/>
              <w:bottom w:val="single" w:sz="4" w:space="0" w:color="auto"/>
              <w:right w:val="single" w:sz="4" w:space="0" w:color="auto"/>
            </w:tcBorders>
            <w:noWrap/>
            <w:hideMark/>
          </w:tcPr>
          <w:p w14:paraId="780BB3EE" w14:textId="77777777" w:rsidR="0050488C" w:rsidRDefault="00F15735">
            <w:pPr>
              <w:jc w:val="center"/>
              <w:rPr>
                <w:rFonts w:eastAsia="Calibri"/>
                <w:szCs w:val="24"/>
              </w:rPr>
            </w:pPr>
            <w:r>
              <w:rPr>
                <w:rFonts w:eastAsia="Calibri"/>
                <w:szCs w:val="24"/>
              </w:rPr>
              <w:t>290</w:t>
            </w:r>
          </w:p>
        </w:tc>
        <w:tc>
          <w:tcPr>
            <w:tcW w:w="1109" w:type="dxa"/>
            <w:tcBorders>
              <w:top w:val="single" w:sz="4" w:space="0" w:color="auto"/>
              <w:left w:val="single" w:sz="4" w:space="0" w:color="auto"/>
              <w:bottom w:val="single" w:sz="4" w:space="0" w:color="auto"/>
              <w:right w:val="single" w:sz="4" w:space="0" w:color="auto"/>
            </w:tcBorders>
            <w:noWrap/>
            <w:hideMark/>
          </w:tcPr>
          <w:p w14:paraId="7402A945" w14:textId="77777777" w:rsidR="0050488C" w:rsidRDefault="00F15735">
            <w:pPr>
              <w:jc w:val="center"/>
              <w:rPr>
                <w:rFonts w:eastAsia="Calibri"/>
                <w:szCs w:val="24"/>
              </w:rPr>
            </w:pPr>
            <w:r>
              <w:rPr>
                <w:rFonts w:eastAsia="Calibri"/>
                <w:szCs w:val="24"/>
              </w:rPr>
              <w:t>660*</w:t>
            </w:r>
          </w:p>
        </w:tc>
        <w:tc>
          <w:tcPr>
            <w:tcW w:w="1192" w:type="dxa"/>
            <w:tcBorders>
              <w:top w:val="single" w:sz="4" w:space="0" w:color="auto"/>
              <w:left w:val="single" w:sz="4" w:space="0" w:color="auto"/>
              <w:bottom w:val="single" w:sz="4" w:space="0" w:color="auto"/>
              <w:right w:val="single" w:sz="4" w:space="0" w:color="auto"/>
            </w:tcBorders>
            <w:noWrap/>
            <w:hideMark/>
          </w:tcPr>
          <w:p w14:paraId="2524A6FE" w14:textId="77777777" w:rsidR="0050488C" w:rsidRDefault="00F15735">
            <w:pPr>
              <w:jc w:val="center"/>
              <w:rPr>
                <w:rFonts w:eastAsia="Calibri"/>
                <w:szCs w:val="24"/>
              </w:rPr>
            </w:pPr>
            <w:r>
              <w:rPr>
                <w:rFonts w:eastAsia="Calibri"/>
                <w:szCs w:val="24"/>
              </w:rPr>
              <w:t>660*</w:t>
            </w:r>
          </w:p>
        </w:tc>
        <w:tc>
          <w:tcPr>
            <w:tcW w:w="1192" w:type="dxa"/>
            <w:tcBorders>
              <w:top w:val="single" w:sz="4" w:space="0" w:color="auto"/>
              <w:left w:val="single" w:sz="4" w:space="0" w:color="auto"/>
              <w:bottom w:val="single" w:sz="4" w:space="0" w:color="auto"/>
              <w:right w:val="single" w:sz="4" w:space="0" w:color="auto"/>
            </w:tcBorders>
            <w:hideMark/>
          </w:tcPr>
          <w:p w14:paraId="0A27198C" w14:textId="77777777" w:rsidR="0050488C" w:rsidRDefault="00F15735">
            <w:pPr>
              <w:jc w:val="center"/>
              <w:rPr>
                <w:rFonts w:eastAsia="Calibri"/>
                <w:szCs w:val="24"/>
              </w:rPr>
            </w:pPr>
            <w:r>
              <w:rPr>
                <w:rFonts w:eastAsia="Calibri"/>
                <w:szCs w:val="24"/>
              </w:rPr>
              <w:t>660*</w:t>
            </w:r>
          </w:p>
        </w:tc>
        <w:tc>
          <w:tcPr>
            <w:tcW w:w="1192" w:type="dxa"/>
            <w:tcBorders>
              <w:top w:val="single" w:sz="4" w:space="0" w:color="auto"/>
              <w:left w:val="single" w:sz="4" w:space="0" w:color="auto"/>
              <w:bottom w:val="single" w:sz="4" w:space="0" w:color="auto"/>
              <w:right w:val="single" w:sz="4" w:space="0" w:color="auto"/>
            </w:tcBorders>
            <w:noWrap/>
          </w:tcPr>
          <w:p w14:paraId="190BB6FA" w14:textId="77777777" w:rsidR="0050488C" w:rsidRDefault="00F15735">
            <w:pPr>
              <w:jc w:val="center"/>
              <w:rPr>
                <w:rFonts w:eastAsia="Calibri"/>
                <w:szCs w:val="24"/>
              </w:rPr>
            </w:pPr>
            <w:r>
              <w:rPr>
                <w:rFonts w:eastAsia="Calibri"/>
                <w:szCs w:val="24"/>
              </w:rPr>
              <w:t>0</w:t>
            </w:r>
          </w:p>
          <w:p w14:paraId="71774140" w14:textId="77777777" w:rsidR="0050488C" w:rsidRDefault="0050488C">
            <w:pPr>
              <w:spacing w:line="256" w:lineRule="auto"/>
              <w:jc w:val="center"/>
              <w:rPr>
                <w:rFonts w:eastAsia="Calibri"/>
                <w:szCs w:val="24"/>
              </w:rPr>
            </w:pPr>
          </w:p>
        </w:tc>
        <w:tc>
          <w:tcPr>
            <w:tcW w:w="1556" w:type="dxa"/>
            <w:tcBorders>
              <w:top w:val="single" w:sz="4" w:space="0" w:color="auto"/>
              <w:left w:val="single" w:sz="4" w:space="0" w:color="auto"/>
              <w:bottom w:val="single" w:sz="4" w:space="0" w:color="auto"/>
              <w:right w:val="single" w:sz="4" w:space="0" w:color="auto"/>
            </w:tcBorders>
            <w:noWrap/>
            <w:hideMark/>
          </w:tcPr>
          <w:p w14:paraId="070F2971" w14:textId="77777777" w:rsidR="0050488C" w:rsidRDefault="00F15735">
            <w:pPr>
              <w:jc w:val="center"/>
              <w:rPr>
                <w:rFonts w:eastAsia="Calibri"/>
                <w:szCs w:val="24"/>
              </w:rPr>
            </w:pPr>
            <w:r>
              <w:rPr>
                <w:rFonts w:eastAsia="Calibri"/>
                <w:szCs w:val="24"/>
              </w:rPr>
              <w:t>0</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6BB58AD2" w14:textId="77777777" w:rsidR="0050488C" w:rsidRDefault="00F15735">
            <w:pPr>
              <w:jc w:val="center"/>
              <w:rPr>
                <w:rFonts w:eastAsia="Calibri"/>
                <w:szCs w:val="24"/>
              </w:rPr>
            </w:pPr>
            <w:r>
              <w:rPr>
                <w:rFonts w:eastAsia="Calibri"/>
                <w:szCs w:val="24"/>
              </w:rPr>
              <w:t>0</w:t>
            </w:r>
          </w:p>
        </w:tc>
      </w:tr>
      <w:tr w:rsidR="0050488C" w14:paraId="1B8A4296" w14:textId="77777777">
        <w:tc>
          <w:tcPr>
            <w:tcW w:w="3823" w:type="dxa"/>
            <w:tcBorders>
              <w:top w:val="single" w:sz="4" w:space="0" w:color="auto"/>
              <w:left w:val="single" w:sz="4" w:space="0" w:color="auto"/>
              <w:bottom w:val="single" w:sz="4" w:space="0" w:color="auto"/>
              <w:right w:val="single" w:sz="4" w:space="0" w:color="auto"/>
            </w:tcBorders>
            <w:hideMark/>
          </w:tcPr>
          <w:p w14:paraId="213DD410" w14:textId="77777777" w:rsidR="0050488C" w:rsidRDefault="00F15735">
            <w:pPr>
              <w:rPr>
                <w:color w:val="000000"/>
                <w:szCs w:val="24"/>
                <w:lang w:eastAsia="lt-LT"/>
              </w:rPr>
            </w:pPr>
            <w:r>
              <w:rPr>
                <w:color w:val="000000"/>
                <w:szCs w:val="24"/>
                <w:lang w:eastAsia="lt-LT"/>
              </w:rPr>
              <w:t xml:space="preserve">2.3.2.2. Veiksmas: Teikti metodinę pagalbą savivaldybėms, siekiant užtikrinti gerųjų patirčių tarp savivaldybių sklaidą ir suaugusiųjų </w:t>
            </w:r>
            <w:r>
              <w:rPr>
                <w:color w:val="000000"/>
                <w:szCs w:val="24"/>
                <w:lang w:eastAsia="lt-LT"/>
              </w:rPr>
              <w:lastRenderedPageBreak/>
              <w:t>švietimo tinkle veikiančių įstaigų sinergiją</w:t>
            </w:r>
          </w:p>
        </w:tc>
        <w:tc>
          <w:tcPr>
            <w:tcW w:w="1701" w:type="dxa"/>
            <w:tcBorders>
              <w:top w:val="single" w:sz="4" w:space="0" w:color="auto"/>
              <w:left w:val="single" w:sz="4" w:space="0" w:color="auto"/>
              <w:bottom w:val="single" w:sz="4" w:space="0" w:color="auto"/>
              <w:right w:val="single" w:sz="4" w:space="0" w:color="auto"/>
            </w:tcBorders>
            <w:noWrap/>
            <w:hideMark/>
          </w:tcPr>
          <w:p w14:paraId="5BFD2228" w14:textId="77777777" w:rsidR="0050488C" w:rsidRDefault="00F15735">
            <w:pPr>
              <w:ind w:right="-757"/>
              <w:rPr>
                <w:rFonts w:eastAsia="Calibri"/>
                <w:szCs w:val="24"/>
              </w:rPr>
            </w:pPr>
            <w:r>
              <w:rPr>
                <w:rFonts w:eastAsia="Calibri"/>
                <w:szCs w:val="24"/>
              </w:rPr>
              <w:lastRenderedPageBreak/>
              <w:t xml:space="preserve">ŠMM </w:t>
            </w:r>
          </w:p>
        </w:tc>
        <w:tc>
          <w:tcPr>
            <w:tcW w:w="1275" w:type="dxa"/>
            <w:tcBorders>
              <w:top w:val="single" w:sz="4" w:space="0" w:color="auto"/>
              <w:left w:val="single" w:sz="4" w:space="0" w:color="auto"/>
              <w:bottom w:val="single" w:sz="4" w:space="0" w:color="auto"/>
              <w:right w:val="single" w:sz="4" w:space="0" w:color="auto"/>
            </w:tcBorders>
            <w:noWrap/>
            <w:hideMark/>
          </w:tcPr>
          <w:p w14:paraId="19144927" w14:textId="77777777" w:rsidR="0050488C" w:rsidRDefault="00F15735">
            <w:pPr>
              <w:jc w:val="center"/>
              <w:rPr>
                <w:rFonts w:eastAsia="Calibri"/>
                <w:szCs w:val="24"/>
              </w:rPr>
            </w:pPr>
            <w:r>
              <w:rPr>
                <w:rFonts w:eastAsia="Calibri"/>
                <w:szCs w:val="24"/>
              </w:rPr>
              <w:t>20</w:t>
            </w:r>
          </w:p>
        </w:tc>
        <w:tc>
          <w:tcPr>
            <w:tcW w:w="1109" w:type="dxa"/>
            <w:tcBorders>
              <w:top w:val="single" w:sz="4" w:space="0" w:color="auto"/>
              <w:left w:val="single" w:sz="4" w:space="0" w:color="auto"/>
              <w:bottom w:val="single" w:sz="4" w:space="0" w:color="auto"/>
              <w:right w:val="single" w:sz="4" w:space="0" w:color="auto"/>
            </w:tcBorders>
            <w:noWrap/>
            <w:hideMark/>
          </w:tcPr>
          <w:p w14:paraId="3A4710DF" w14:textId="77777777" w:rsidR="0050488C" w:rsidRDefault="00F15735">
            <w:pPr>
              <w:jc w:val="center"/>
              <w:rPr>
                <w:rFonts w:eastAsia="Calibri"/>
                <w:szCs w:val="24"/>
              </w:rPr>
            </w:pPr>
            <w:r>
              <w:rPr>
                <w:rFonts w:eastAsia="Calibri"/>
                <w:szCs w:val="24"/>
              </w:rPr>
              <w:t>10*</w:t>
            </w:r>
          </w:p>
        </w:tc>
        <w:tc>
          <w:tcPr>
            <w:tcW w:w="1192" w:type="dxa"/>
            <w:tcBorders>
              <w:top w:val="single" w:sz="4" w:space="0" w:color="auto"/>
              <w:left w:val="single" w:sz="4" w:space="0" w:color="auto"/>
              <w:bottom w:val="single" w:sz="4" w:space="0" w:color="auto"/>
              <w:right w:val="single" w:sz="4" w:space="0" w:color="auto"/>
            </w:tcBorders>
            <w:noWrap/>
            <w:hideMark/>
          </w:tcPr>
          <w:p w14:paraId="535EFB39" w14:textId="77777777" w:rsidR="0050488C" w:rsidRDefault="00F15735">
            <w:pPr>
              <w:jc w:val="center"/>
              <w:rPr>
                <w:rFonts w:eastAsia="Calibri"/>
                <w:szCs w:val="24"/>
              </w:rPr>
            </w:pPr>
            <w:r>
              <w:rPr>
                <w:rFonts w:eastAsia="Calibri"/>
                <w:szCs w:val="24"/>
              </w:rPr>
              <w:t>10*</w:t>
            </w:r>
          </w:p>
        </w:tc>
        <w:tc>
          <w:tcPr>
            <w:tcW w:w="1192" w:type="dxa"/>
            <w:tcBorders>
              <w:top w:val="single" w:sz="4" w:space="0" w:color="auto"/>
              <w:left w:val="single" w:sz="4" w:space="0" w:color="auto"/>
              <w:bottom w:val="single" w:sz="4" w:space="0" w:color="auto"/>
              <w:right w:val="single" w:sz="4" w:space="0" w:color="auto"/>
            </w:tcBorders>
            <w:hideMark/>
          </w:tcPr>
          <w:p w14:paraId="7DD8AD18" w14:textId="77777777" w:rsidR="0050488C" w:rsidRDefault="00F15735">
            <w:pPr>
              <w:jc w:val="center"/>
              <w:rPr>
                <w:rFonts w:eastAsia="Calibri"/>
                <w:szCs w:val="24"/>
              </w:rPr>
            </w:pPr>
            <w:r>
              <w:rPr>
                <w:rFonts w:eastAsia="Calibri"/>
                <w:szCs w:val="24"/>
              </w:rPr>
              <w:t>10*</w:t>
            </w:r>
          </w:p>
        </w:tc>
        <w:tc>
          <w:tcPr>
            <w:tcW w:w="1192" w:type="dxa"/>
            <w:tcBorders>
              <w:top w:val="single" w:sz="4" w:space="0" w:color="auto"/>
              <w:left w:val="single" w:sz="4" w:space="0" w:color="auto"/>
              <w:bottom w:val="single" w:sz="4" w:space="0" w:color="auto"/>
              <w:right w:val="single" w:sz="4" w:space="0" w:color="auto"/>
            </w:tcBorders>
            <w:noWrap/>
            <w:hideMark/>
          </w:tcPr>
          <w:p w14:paraId="7C75676E" w14:textId="77777777" w:rsidR="0050488C" w:rsidRDefault="00F15735">
            <w:pPr>
              <w:jc w:val="center"/>
              <w:rPr>
                <w:rFonts w:eastAsia="Calibri"/>
                <w:szCs w:val="24"/>
              </w:rPr>
            </w:pPr>
            <w:r>
              <w:rPr>
                <w:rFonts w:eastAsia="Calibri"/>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3F0DCE96" w14:textId="77777777" w:rsidR="0050488C" w:rsidRDefault="00F15735">
            <w:pPr>
              <w:jc w:val="center"/>
              <w:rPr>
                <w:rFonts w:eastAsia="Calibri"/>
                <w:szCs w:val="24"/>
              </w:rPr>
            </w:pPr>
            <w:r>
              <w:rPr>
                <w:rFonts w:eastAsia="Calibri"/>
                <w:szCs w:val="24"/>
              </w:rPr>
              <w:t>0</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0FBB326D" w14:textId="77777777" w:rsidR="0050488C" w:rsidRDefault="00F15735">
            <w:pPr>
              <w:jc w:val="center"/>
              <w:rPr>
                <w:rFonts w:eastAsia="Calibri"/>
                <w:szCs w:val="24"/>
              </w:rPr>
            </w:pPr>
            <w:r>
              <w:rPr>
                <w:rFonts w:eastAsia="Calibri"/>
                <w:szCs w:val="24"/>
              </w:rPr>
              <w:t>0</w:t>
            </w:r>
          </w:p>
        </w:tc>
      </w:tr>
      <w:tr w:rsidR="0050488C" w14:paraId="719A3EE6" w14:textId="77777777">
        <w:tc>
          <w:tcPr>
            <w:tcW w:w="3823" w:type="dxa"/>
            <w:tcBorders>
              <w:top w:val="single" w:sz="4" w:space="0" w:color="auto"/>
              <w:left w:val="single" w:sz="4" w:space="0" w:color="auto"/>
              <w:bottom w:val="single" w:sz="4" w:space="0" w:color="auto"/>
              <w:right w:val="single" w:sz="4" w:space="0" w:color="auto"/>
            </w:tcBorders>
            <w:hideMark/>
          </w:tcPr>
          <w:p w14:paraId="222936CE" w14:textId="77777777" w:rsidR="0050488C" w:rsidRDefault="00F15735">
            <w:pPr>
              <w:rPr>
                <w:color w:val="000000"/>
                <w:szCs w:val="24"/>
                <w:lang w:eastAsia="lt-LT"/>
              </w:rPr>
            </w:pPr>
            <w:r>
              <w:rPr>
                <w:color w:val="000000"/>
                <w:szCs w:val="24"/>
                <w:lang w:eastAsia="lt-LT"/>
              </w:rPr>
              <w:lastRenderedPageBreak/>
              <w:t xml:space="preserve">2.3.2.3. Veiksmas: Vykdyti mokymosi visą gyvenimą organizatorių bendrųjų kompetencijų mokymus, skirtus suaugusiųjų neformaliojo švietimo planavimui savivaldybėse gerinti </w:t>
            </w:r>
          </w:p>
        </w:tc>
        <w:tc>
          <w:tcPr>
            <w:tcW w:w="1701" w:type="dxa"/>
            <w:tcBorders>
              <w:top w:val="single" w:sz="4" w:space="0" w:color="auto"/>
              <w:left w:val="single" w:sz="4" w:space="0" w:color="auto"/>
              <w:bottom w:val="single" w:sz="4" w:space="0" w:color="auto"/>
              <w:right w:val="single" w:sz="4" w:space="0" w:color="auto"/>
            </w:tcBorders>
            <w:noWrap/>
            <w:hideMark/>
          </w:tcPr>
          <w:p w14:paraId="22284D29" w14:textId="77777777" w:rsidR="0050488C" w:rsidRDefault="00F15735">
            <w:pPr>
              <w:ind w:right="-757"/>
              <w:rPr>
                <w:rFonts w:eastAsia="Calibri"/>
                <w:szCs w:val="24"/>
              </w:rPr>
            </w:pPr>
            <w:r>
              <w:rPr>
                <w:rFonts w:eastAsia="Calibri"/>
                <w:szCs w:val="24"/>
              </w:rPr>
              <w:t>KPMPC</w:t>
            </w:r>
          </w:p>
        </w:tc>
        <w:tc>
          <w:tcPr>
            <w:tcW w:w="1275" w:type="dxa"/>
            <w:tcBorders>
              <w:top w:val="single" w:sz="4" w:space="0" w:color="auto"/>
              <w:left w:val="single" w:sz="4" w:space="0" w:color="auto"/>
              <w:bottom w:val="single" w:sz="4" w:space="0" w:color="auto"/>
              <w:right w:val="single" w:sz="4" w:space="0" w:color="auto"/>
            </w:tcBorders>
            <w:noWrap/>
            <w:hideMark/>
          </w:tcPr>
          <w:p w14:paraId="7F24ECF1" w14:textId="77777777" w:rsidR="0050488C" w:rsidRDefault="00F15735">
            <w:pPr>
              <w:jc w:val="center"/>
              <w:rPr>
                <w:rFonts w:eastAsia="Calibri"/>
                <w:szCs w:val="24"/>
              </w:rPr>
            </w:pPr>
            <w:r>
              <w:rPr>
                <w:rFonts w:eastAsia="Calibri"/>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46A2CB97"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6E694B3A"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5877D513" w14:textId="77777777" w:rsidR="0050488C" w:rsidRDefault="00F15735">
            <w:pPr>
              <w:jc w:val="center"/>
              <w:rPr>
                <w:rFonts w:eastAsia="Calibri"/>
                <w:szCs w:val="24"/>
              </w:rPr>
            </w:pPr>
            <w:r>
              <w:rPr>
                <w:rFonts w:eastAsia="Calibri"/>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08360E0D" w14:textId="77777777" w:rsidR="0050488C" w:rsidRDefault="00F15735">
            <w:pPr>
              <w:jc w:val="center"/>
              <w:rPr>
                <w:rFonts w:eastAsia="Calibri"/>
                <w:szCs w:val="24"/>
              </w:rPr>
            </w:pPr>
            <w:r>
              <w:rPr>
                <w:rFonts w:eastAsia="Calibri"/>
                <w:szCs w:val="24"/>
              </w:rPr>
              <w:t>111</w:t>
            </w:r>
          </w:p>
        </w:tc>
        <w:tc>
          <w:tcPr>
            <w:tcW w:w="1556" w:type="dxa"/>
            <w:tcBorders>
              <w:top w:val="single" w:sz="4" w:space="0" w:color="auto"/>
              <w:left w:val="single" w:sz="4" w:space="0" w:color="auto"/>
              <w:bottom w:val="single" w:sz="4" w:space="0" w:color="auto"/>
              <w:right w:val="single" w:sz="4" w:space="0" w:color="auto"/>
            </w:tcBorders>
            <w:noWrap/>
            <w:hideMark/>
          </w:tcPr>
          <w:p w14:paraId="1CC5BB87" w14:textId="77777777" w:rsidR="0050488C" w:rsidRDefault="00F15735">
            <w:pPr>
              <w:jc w:val="center"/>
              <w:rPr>
                <w:rFonts w:eastAsia="Calibri"/>
                <w:szCs w:val="24"/>
              </w:rPr>
            </w:pPr>
            <w:r>
              <w:rPr>
                <w:rFonts w:eastAsia="Calibri"/>
                <w:szCs w:val="24"/>
              </w:rPr>
              <w:t>425</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68B7E35C" w14:textId="77777777" w:rsidR="0050488C" w:rsidRDefault="00F15735">
            <w:pPr>
              <w:jc w:val="center"/>
              <w:rPr>
                <w:rFonts w:eastAsia="Calibri"/>
                <w:szCs w:val="24"/>
              </w:rPr>
            </w:pPr>
            <w:r>
              <w:rPr>
                <w:rFonts w:eastAsia="Calibri"/>
                <w:szCs w:val="24"/>
              </w:rPr>
              <w:t>0</w:t>
            </w:r>
          </w:p>
        </w:tc>
      </w:tr>
      <w:tr w:rsidR="0050488C" w14:paraId="31FF931F" w14:textId="77777777">
        <w:tc>
          <w:tcPr>
            <w:tcW w:w="3823" w:type="dxa"/>
            <w:tcBorders>
              <w:top w:val="single" w:sz="4" w:space="0" w:color="auto"/>
              <w:left w:val="single" w:sz="4" w:space="0" w:color="auto"/>
              <w:bottom w:val="single" w:sz="4" w:space="0" w:color="auto"/>
              <w:right w:val="single" w:sz="4" w:space="0" w:color="auto"/>
            </w:tcBorders>
            <w:hideMark/>
          </w:tcPr>
          <w:p w14:paraId="456BEEC5" w14:textId="77777777" w:rsidR="0050488C" w:rsidRDefault="00F15735">
            <w:pPr>
              <w:rPr>
                <w:b/>
                <w:color w:val="000000"/>
                <w:szCs w:val="24"/>
                <w:lang w:eastAsia="lt-LT"/>
              </w:rPr>
            </w:pPr>
            <w:r>
              <w:rPr>
                <w:b/>
                <w:color w:val="000000"/>
                <w:szCs w:val="24"/>
                <w:lang w:eastAsia="lt-LT"/>
              </w:rPr>
              <w:t>2.3.3. Priemonė: Dalyvauti  įgyvendinant tarptautinį PIAAC tyrimą ir remiantis rezultatais formuoti suaugusiųjų švietimo politiką</w:t>
            </w:r>
          </w:p>
        </w:tc>
        <w:tc>
          <w:tcPr>
            <w:tcW w:w="1701" w:type="dxa"/>
            <w:tcBorders>
              <w:top w:val="single" w:sz="4" w:space="0" w:color="auto"/>
              <w:left w:val="single" w:sz="4" w:space="0" w:color="auto"/>
              <w:bottom w:val="single" w:sz="4" w:space="0" w:color="auto"/>
              <w:right w:val="single" w:sz="4" w:space="0" w:color="auto"/>
            </w:tcBorders>
            <w:noWrap/>
            <w:hideMark/>
          </w:tcPr>
          <w:p w14:paraId="58B3E716" w14:textId="77777777" w:rsidR="0050488C" w:rsidRDefault="00F15735">
            <w:pPr>
              <w:ind w:right="38"/>
              <w:rPr>
                <w:rFonts w:eastAsia="Calibri"/>
                <w:szCs w:val="24"/>
              </w:rPr>
            </w:pPr>
            <w:r>
              <w:rPr>
                <w:rFonts w:eastAsia="Calibri"/>
                <w:szCs w:val="24"/>
              </w:rPr>
              <w:t>ŠMM, ŠITC, KPMPC</w:t>
            </w:r>
          </w:p>
        </w:tc>
        <w:tc>
          <w:tcPr>
            <w:tcW w:w="1275" w:type="dxa"/>
            <w:tcBorders>
              <w:top w:val="single" w:sz="4" w:space="0" w:color="auto"/>
              <w:left w:val="single" w:sz="4" w:space="0" w:color="auto"/>
              <w:bottom w:val="single" w:sz="4" w:space="0" w:color="auto"/>
              <w:right w:val="single" w:sz="4" w:space="0" w:color="auto"/>
            </w:tcBorders>
            <w:noWrap/>
            <w:hideMark/>
          </w:tcPr>
          <w:p w14:paraId="08B529F0" w14:textId="77777777" w:rsidR="0050488C" w:rsidRDefault="00F15735">
            <w:pPr>
              <w:jc w:val="center"/>
              <w:rPr>
                <w:rFonts w:eastAsia="Calibri"/>
                <w:b/>
                <w:szCs w:val="24"/>
              </w:rPr>
            </w:pPr>
            <w:r>
              <w:rPr>
                <w:rFonts w:eastAsia="Calibri"/>
                <w:b/>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291681BA"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5F7B967C"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2348EBB0"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F869435" w14:textId="77777777" w:rsidR="0050488C" w:rsidRDefault="00F15735">
            <w:pPr>
              <w:jc w:val="center"/>
              <w:rPr>
                <w:rFonts w:eastAsia="Calibri"/>
                <w:b/>
                <w:szCs w:val="24"/>
              </w:rPr>
            </w:pPr>
            <w:r>
              <w:rPr>
                <w:rFonts w:eastAsia="Calibri"/>
                <w:b/>
                <w:szCs w:val="24"/>
              </w:rPr>
              <w:t>25</w:t>
            </w:r>
          </w:p>
        </w:tc>
        <w:tc>
          <w:tcPr>
            <w:tcW w:w="1556" w:type="dxa"/>
            <w:tcBorders>
              <w:top w:val="single" w:sz="4" w:space="0" w:color="auto"/>
              <w:left w:val="single" w:sz="4" w:space="0" w:color="auto"/>
              <w:bottom w:val="single" w:sz="4" w:space="0" w:color="auto"/>
              <w:right w:val="single" w:sz="4" w:space="0" w:color="auto"/>
            </w:tcBorders>
            <w:noWrap/>
            <w:hideMark/>
          </w:tcPr>
          <w:p w14:paraId="28F083DB" w14:textId="77777777" w:rsidR="0050488C" w:rsidRDefault="00F15735">
            <w:pPr>
              <w:jc w:val="center"/>
              <w:rPr>
                <w:rFonts w:eastAsia="Calibri"/>
                <w:b/>
                <w:szCs w:val="24"/>
              </w:rPr>
            </w:pPr>
            <w:r>
              <w:rPr>
                <w:rFonts w:eastAsia="Calibri"/>
                <w:b/>
                <w:szCs w:val="24"/>
              </w:rPr>
              <w:t>412</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2DFF30CA" w14:textId="77777777" w:rsidR="0050488C" w:rsidRDefault="00F15735">
            <w:pPr>
              <w:jc w:val="center"/>
              <w:rPr>
                <w:rFonts w:eastAsia="Calibri"/>
                <w:b/>
                <w:szCs w:val="24"/>
              </w:rPr>
            </w:pPr>
            <w:r>
              <w:rPr>
                <w:rFonts w:eastAsia="Calibri"/>
                <w:b/>
                <w:szCs w:val="24"/>
              </w:rPr>
              <w:t>17</w:t>
            </w:r>
          </w:p>
        </w:tc>
      </w:tr>
      <w:tr w:rsidR="0050488C" w14:paraId="32AE3889" w14:textId="77777777">
        <w:tc>
          <w:tcPr>
            <w:tcW w:w="3823" w:type="dxa"/>
            <w:tcBorders>
              <w:top w:val="single" w:sz="4" w:space="0" w:color="auto"/>
              <w:left w:val="single" w:sz="4" w:space="0" w:color="auto"/>
              <w:bottom w:val="single" w:sz="4" w:space="0" w:color="auto"/>
              <w:right w:val="single" w:sz="4" w:space="0" w:color="auto"/>
            </w:tcBorders>
            <w:hideMark/>
          </w:tcPr>
          <w:p w14:paraId="34BBC8A8" w14:textId="77777777" w:rsidR="0050488C" w:rsidRDefault="00F15735">
            <w:pPr>
              <w:rPr>
                <w:b/>
                <w:color w:val="000000"/>
                <w:szCs w:val="24"/>
                <w:lang w:eastAsia="lt-LT"/>
              </w:rPr>
            </w:pPr>
            <w:r>
              <w:rPr>
                <w:b/>
                <w:color w:val="000000"/>
                <w:szCs w:val="24"/>
                <w:lang w:eastAsia="lt-LT"/>
              </w:rPr>
              <w:t xml:space="preserve">2.3.4. Priemonė: Neformaliojo suaugusiųjų švietimo ir tęstinio mokymosi teikėjų veiklos kokybės vertinimo modelio parengimas ir išbandymas bent 5 savivaldybėse </w:t>
            </w:r>
          </w:p>
        </w:tc>
        <w:tc>
          <w:tcPr>
            <w:tcW w:w="1701" w:type="dxa"/>
            <w:tcBorders>
              <w:top w:val="single" w:sz="4" w:space="0" w:color="auto"/>
              <w:left w:val="single" w:sz="4" w:space="0" w:color="auto"/>
              <w:bottom w:val="single" w:sz="4" w:space="0" w:color="auto"/>
              <w:right w:val="single" w:sz="4" w:space="0" w:color="auto"/>
            </w:tcBorders>
            <w:noWrap/>
            <w:hideMark/>
          </w:tcPr>
          <w:p w14:paraId="230D97F2" w14:textId="77777777" w:rsidR="0050488C" w:rsidRDefault="00F15735">
            <w:pPr>
              <w:ind w:right="-757"/>
              <w:rPr>
                <w:rFonts w:eastAsia="Calibri"/>
                <w:szCs w:val="24"/>
              </w:rPr>
            </w:pPr>
            <w:r>
              <w:rPr>
                <w:rFonts w:eastAsia="Calibri"/>
                <w:szCs w:val="24"/>
              </w:rPr>
              <w:t xml:space="preserve">ŠMM </w:t>
            </w:r>
          </w:p>
        </w:tc>
        <w:tc>
          <w:tcPr>
            <w:tcW w:w="1275" w:type="dxa"/>
            <w:tcBorders>
              <w:top w:val="single" w:sz="4" w:space="0" w:color="auto"/>
              <w:left w:val="single" w:sz="4" w:space="0" w:color="auto"/>
              <w:bottom w:val="single" w:sz="4" w:space="0" w:color="auto"/>
              <w:right w:val="single" w:sz="4" w:space="0" w:color="auto"/>
            </w:tcBorders>
            <w:noWrap/>
            <w:hideMark/>
          </w:tcPr>
          <w:p w14:paraId="5B8ADA42" w14:textId="77777777" w:rsidR="0050488C" w:rsidRDefault="00F15735">
            <w:pPr>
              <w:jc w:val="center"/>
              <w:rPr>
                <w:rFonts w:eastAsia="Calibri"/>
                <w:b/>
                <w:szCs w:val="24"/>
              </w:rPr>
            </w:pPr>
            <w:r>
              <w:rPr>
                <w:rFonts w:eastAsia="Calibri"/>
                <w:b/>
                <w:szCs w:val="24"/>
              </w:rPr>
              <w:t>10</w:t>
            </w:r>
          </w:p>
        </w:tc>
        <w:tc>
          <w:tcPr>
            <w:tcW w:w="1109" w:type="dxa"/>
            <w:tcBorders>
              <w:top w:val="single" w:sz="4" w:space="0" w:color="auto"/>
              <w:left w:val="single" w:sz="4" w:space="0" w:color="auto"/>
              <w:bottom w:val="single" w:sz="4" w:space="0" w:color="auto"/>
              <w:right w:val="single" w:sz="4" w:space="0" w:color="auto"/>
            </w:tcBorders>
            <w:noWrap/>
            <w:hideMark/>
          </w:tcPr>
          <w:p w14:paraId="78E3EA6B" w14:textId="77777777" w:rsidR="0050488C" w:rsidRDefault="00F15735">
            <w:pPr>
              <w:jc w:val="center"/>
              <w:rPr>
                <w:rFonts w:eastAsia="Calibri"/>
                <w:b/>
                <w:szCs w:val="24"/>
              </w:rPr>
            </w:pPr>
            <w:r>
              <w:rPr>
                <w:rFonts w:eastAsia="Calibri"/>
                <w:b/>
                <w:szCs w:val="24"/>
              </w:rPr>
              <w:t>20*</w:t>
            </w:r>
          </w:p>
        </w:tc>
        <w:tc>
          <w:tcPr>
            <w:tcW w:w="1192" w:type="dxa"/>
            <w:tcBorders>
              <w:top w:val="single" w:sz="4" w:space="0" w:color="auto"/>
              <w:left w:val="single" w:sz="4" w:space="0" w:color="auto"/>
              <w:bottom w:val="single" w:sz="4" w:space="0" w:color="auto"/>
              <w:right w:val="single" w:sz="4" w:space="0" w:color="auto"/>
            </w:tcBorders>
            <w:noWrap/>
            <w:hideMark/>
          </w:tcPr>
          <w:p w14:paraId="5AA4FFE8" w14:textId="77777777" w:rsidR="0050488C" w:rsidRDefault="00F15735">
            <w:pPr>
              <w:jc w:val="center"/>
              <w:rPr>
                <w:rFonts w:eastAsia="Calibri"/>
                <w:b/>
                <w:szCs w:val="24"/>
              </w:rPr>
            </w:pPr>
            <w:r>
              <w:rPr>
                <w:rFonts w:eastAsia="Calibri"/>
                <w:b/>
                <w:szCs w:val="24"/>
              </w:rPr>
              <w:t>20*</w:t>
            </w:r>
          </w:p>
        </w:tc>
        <w:tc>
          <w:tcPr>
            <w:tcW w:w="1192" w:type="dxa"/>
            <w:tcBorders>
              <w:top w:val="single" w:sz="4" w:space="0" w:color="auto"/>
              <w:left w:val="single" w:sz="4" w:space="0" w:color="auto"/>
              <w:bottom w:val="single" w:sz="4" w:space="0" w:color="auto"/>
              <w:right w:val="single" w:sz="4" w:space="0" w:color="auto"/>
            </w:tcBorders>
            <w:hideMark/>
          </w:tcPr>
          <w:p w14:paraId="06FA5CD9" w14:textId="77777777" w:rsidR="0050488C" w:rsidRDefault="00F15735">
            <w:pPr>
              <w:jc w:val="center"/>
              <w:rPr>
                <w:rFonts w:eastAsia="Calibri"/>
                <w:b/>
                <w:szCs w:val="24"/>
              </w:rPr>
            </w:pPr>
            <w:r>
              <w:rPr>
                <w:rFonts w:eastAsia="Calibri"/>
                <w:b/>
                <w:szCs w:val="24"/>
              </w:rPr>
              <w:t>20*</w:t>
            </w:r>
          </w:p>
        </w:tc>
        <w:tc>
          <w:tcPr>
            <w:tcW w:w="1192" w:type="dxa"/>
            <w:tcBorders>
              <w:top w:val="single" w:sz="4" w:space="0" w:color="auto"/>
              <w:left w:val="single" w:sz="4" w:space="0" w:color="auto"/>
              <w:bottom w:val="single" w:sz="4" w:space="0" w:color="auto"/>
              <w:right w:val="single" w:sz="4" w:space="0" w:color="auto"/>
            </w:tcBorders>
            <w:noWrap/>
            <w:hideMark/>
          </w:tcPr>
          <w:p w14:paraId="4DC8A415" w14:textId="77777777" w:rsidR="0050488C" w:rsidRDefault="00F15735">
            <w:pPr>
              <w:jc w:val="center"/>
              <w:rPr>
                <w:rFonts w:eastAsia="Calibri"/>
                <w:b/>
                <w:szCs w:val="24"/>
              </w:rPr>
            </w:pPr>
            <w:r>
              <w:rPr>
                <w:rFonts w:eastAsia="Calibri"/>
                <w:b/>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254B9CC3" w14:textId="77777777" w:rsidR="0050488C" w:rsidRDefault="00F15735">
            <w:pPr>
              <w:jc w:val="center"/>
              <w:rPr>
                <w:rFonts w:eastAsia="Calibri"/>
                <w:b/>
                <w:szCs w:val="24"/>
              </w:rPr>
            </w:pPr>
            <w:r>
              <w:rPr>
                <w:rFonts w:eastAsia="Calibri"/>
                <w:b/>
                <w:szCs w:val="24"/>
              </w:rPr>
              <w:t>0</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60C9A43A" w14:textId="77777777" w:rsidR="0050488C" w:rsidRDefault="00F15735">
            <w:pPr>
              <w:jc w:val="center"/>
              <w:rPr>
                <w:rFonts w:eastAsia="Calibri"/>
                <w:b/>
                <w:szCs w:val="24"/>
              </w:rPr>
            </w:pPr>
            <w:r>
              <w:rPr>
                <w:rFonts w:eastAsia="Calibri"/>
                <w:b/>
                <w:szCs w:val="24"/>
              </w:rPr>
              <w:t>0</w:t>
            </w:r>
          </w:p>
        </w:tc>
      </w:tr>
      <w:tr w:rsidR="0050488C" w14:paraId="35560B81" w14:textId="77777777">
        <w:tc>
          <w:tcPr>
            <w:tcW w:w="3823" w:type="dxa"/>
            <w:tcBorders>
              <w:top w:val="single" w:sz="4" w:space="0" w:color="auto"/>
              <w:left w:val="single" w:sz="4" w:space="0" w:color="auto"/>
              <w:bottom w:val="single" w:sz="4" w:space="0" w:color="auto"/>
              <w:right w:val="single" w:sz="4" w:space="0" w:color="auto"/>
            </w:tcBorders>
            <w:hideMark/>
          </w:tcPr>
          <w:p w14:paraId="60BBB616" w14:textId="77777777" w:rsidR="0050488C" w:rsidRDefault="00F15735">
            <w:pPr>
              <w:rPr>
                <w:b/>
                <w:color w:val="000000"/>
                <w:szCs w:val="24"/>
                <w:lang w:eastAsia="lt-LT"/>
              </w:rPr>
            </w:pPr>
            <w:r>
              <w:rPr>
                <w:b/>
                <w:color w:val="000000"/>
                <w:szCs w:val="24"/>
                <w:lang w:eastAsia="lt-LT"/>
              </w:rPr>
              <w:t>2.3.5. Priemonė: Regioninių suaugusiųjų švietimo koordinatorių kvalifikacijos tobulinimas ir veikimo užtikrinimas</w:t>
            </w:r>
          </w:p>
        </w:tc>
        <w:tc>
          <w:tcPr>
            <w:tcW w:w="1701" w:type="dxa"/>
            <w:tcBorders>
              <w:top w:val="single" w:sz="4" w:space="0" w:color="auto"/>
              <w:left w:val="single" w:sz="4" w:space="0" w:color="auto"/>
              <w:bottom w:val="single" w:sz="4" w:space="0" w:color="auto"/>
              <w:right w:val="single" w:sz="4" w:space="0" w:color="auto"/>
            </w:tcBorders>
            <w:noWrap/>
          </w:tcPr>
          <w:p w14:paraId="1C454D6D" w14:textId="77777777" w:rsidR="0050488C" w:rsidRDefault="0050488C">
            <w:pPr>
              <w:ind w:right="-757"/>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29B80380" w14:textId="77777777" w:rsidR="0050488C" w:rsidRDefault="00F15735">
            <w:pPr>
              <w:jc w:val="center"/>
              <w:rPr>
                <w:rFonts w:eastAsia="Calibri"/>
                <w:b/>
                <w:szCs w:val="24"/>
              </w:rPr>
            </w:pPr>
            <w:r>
              <w:rPr>
                <w:rFonts w:eastAsia="Calibri"/>
                <w:b/>
                <w:szCs w:val="24"/>
              </w:rPr>
              <w:t>16</w:t>
            </w:r>
          </w:p>
        </w:tc>
        <w:tc>
          <w:tcPr>
            <w:tcW w:w="1109" w:type="dxa"/>
            <w:tcBorders>
              <w:top w:val="single" w:sz="4" w:space="0" w:color="auto"/>
              <w:left w:val="single" w:sz="4" w:space="0" w:color="auto"/>
              <w:bottom w:val="single" w:sz="4" w:space="0" w:color="auto"/>
              <w:right w:val="single" w:sz="4" w:space="0" w:color="auto"/>
            </w:tcBorders>
            <w:noWrap/>
            <w:hideMark/>
          </w:tcPr>
          <w:p w14:paraId="136B021F" w14:textId="77777777" w:rsidR="0050488C" w:rsidRDefault="00F15735">
            <w:pPr>
              <w:jc w:val="center"/>
              <w:rPr>
                <w:rFonts w:eastAsia="Calibri"/>
                <w:b/>
                <w:szCs w:val="24"/>
              </w:rPr>
            </w:pPr>
            <w:r>
              <w:rPr>
                <w:rFonts w:eastAsia="Calibri"/>
                <w:b/>
                <w:szCs w:val="24"/>
              </w:rPr>
              <w:t>16*</w:t>
            </w:r>
          </w:p>
        </w:tc>
        <w:tc>
          <w:tcPr>
            <w:tcW w:w="1192" w:type="dxa"/>
            <w:tcBorders>
              <w:top w:val="single" w:sz="4" w:space="0" w:color="auto"/>
              <w:left w:val="single" w:sz="4" w:space="0" w:color="auto"/>
              <w:bottom w:val="single" w:sz="4" w:space="0" w:color="auto"/>
              <w:right w:val="single" w:sz="4" w:space="0" w:color="auto"/>
            </w:tcBorders>
            <w:noWrap/>
            <w:hideMark/>
          </w:tcPr>
          <w:p w14:paraId="0B3D10B8" w14:textId="77777777" w:rsidR="0050488C" w:rsidRDefault="00F15735">
            <w:pPr>
              <w:jc w:val="center"/>
              <w:rPr>
                <w:rFonts w:eastAsia="Calibri"/>
                <w:b/>
                <w:szCs w:val="24"/>
              </w:rPr>
            </w:pPr>
            <w:r>
              <w:rPr>
                <w:rFonts w:eastAsia="Calibri"/>
                <w:b/>
                <w:szCs w:val="24"/>
              </w:rPr>
              <w:t>16*</w:t>
            </w:r>
          </w:p>
        </w:tc>
        <w:tc>
          <w:tcPr>
            <w:tcW w:w="1192" w:type="dxa"/>
            <w:tcBorders>
              <w:top w:val="single" w:sz="4" w:space="0" w:color="auto"/>
              <w:left w:val="single" w:sz="4" w:space="0" w:color="auto"/>
              <w:bottom w:val="single" w:sz="4" w:space="0" w:color="auto"/>
              <w:right w:val="single" w:sz="4" w:space="0" w:color="auto"/>
            </w:tcBorders>
            <w:hideMark/>
          </w:tcPr>
          <w:p w14:paraId="40B711D3" w14:textId="77777777" w:rsidR="0050488C" w:rsidRDefault="00F15735">
            <w:pPr>
              <w:jc w:val="center"/>
              <w:rPr>
                <w:rFonts w:eastAsia="Calibri"/>
                <w:b/>
                <w:szCs w:val="24"/>
              </w:rPr>
            </w:pPr>
            <w:r>
              <w:rPr>
                <w:rFonts w:eastAsia="Calibri"/>
                <w:b/>
                <w:szCs w:val="24"/>
              </w:rPr>
              <w:t>16*</w:t>
            </w:r>
          </w:p>
        </w:tc>
        <w:tc>
          <w:tcPr>
            <w:tcW w:w="1192" w:type="dxa"/>
            <w:tcBorders>
              <w:top w:val="single" w:sz="4" w:space="0" w:color="auto"/>
              <w:left w:val="single" w:sz="4" w:space="0" w:color="auto"/>
              <w:bottom w:val="single" w:sz="4" w:space="0" w:color="auto"/>
              <w:right w:val="single" w:sz="4" w:space="0" w:color="auto"/>
            </w:tcBorders>
            <w:noWrap/>
            <w:hideMark/>
          </w:tcPr>
          <w:p w14:paraId="4A33A138" w14:textId="77777777" w:rsidR="0050488C" w:rsidRDefault="00F15735">
            <w:pPr>
              <w:jc w:val="center"/>
              <w:rPr>
                <w:rFonts w:eastAsia="Calibri"/>
                <w:b/>
                <w:szCs w:val="24"/>
              </w:rPr>
            </w:pPr>
            <w:r>
              <w:rPr>
                <w:rFonts w:eastAsia="Calibri"/>
                <w:b/>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39BCCBD1" w14:textId="77777777" w:rsidR="0050488C" w:rsidRDefault="00F15735">
            <w:pPr>
              <w:jc w:val="center"/>
              <w:rPr>
                <w:rFonts w:eastAsia="Calibri"/>
                <w:b/>
                <w:szCs w:val="24"/>
              </w:rPr>
            </w:pPr>
            <w:r>
              <w:rPr>
                <w:rFonts w:eastAsia="Calibri"/>
                <w:b/>
                <w:szCs w:val="24"/>
              </w:rPr>
              <w:t>0</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1AE3EF0A" w14:textId="77777777" w:rsidR="0050488C" w:rsidRDefault="00F15735">
            <w:pPr>
              <w:jc w:val="center"/>
              <w:rPr>
                <w:rFonts w:eastAsia="Calibri"/>
                <w:b/>
                <w:szCs w:val="24"/>
              </w:rPr>
            </w:pPr>
            <w:r>
              <w:rPr>
                <w:rFonts w:eastAsia="Calibri"/>
                <w:b/>
                <w:szCs w:val="24"/>
              </w:rPr>
              <w:t>0</w:t>
            </w:r>
          </w:p>
        </w:tc>
      </w:tr>
      <w:tr w:rsidR="0050488C" w14:paraId="0FCC48B6" w14:textId="77777777">
        <w:tc>
          <w:tcPr>
            <w:tcW w:w="3823" w:type="dxa"/>
            <w:tcBorders>
              <w:top w:val="single" w:sz="4" w:space="0" w:color="auto"/>
              <w:left w:val="single" w:sz="4" w:space="0" w:color="auto"/>
              <w:bottom w:val="single" w:sz="4" w:space="0" w:color="auto"/>
              <w:right w:val="single" w:sz="4" w:space="0" w:color="auto"/>
            </w:tcBorders>
            <w:hideMark/>
          </w:tcPr>
          <w:p w14:paraId="41042888" w14:textId="77777777" w:rsidR="0050488C" w:rsidRDefault="00F15735">
            <w:pPr>
              <w:rPr>
                <w:color w:val="000000"/>
                <w:szCs w:val="24"/>
                <w:lang w:eastAsia="lt-LT"/>
              </w:rPr>
            </w:pPr>
            <w:r>
              <w:rPr>
                <w:color w:val="000000"/>
                <w:szCs w:val="24"/>
                <w:lang w:eastAsia="lt-LT"/>
              </w:rPr>
              <w:lastRenderedPageBreak/>
              <w:t>2.3.5.1. Veiksmas: Įtraukti savivaldybes į PIAAC tyrimo duomenų naudojimą</w:t>
            </w:r>
          </w:p>
        </w:tc>
        <w:tc>
          <w:tcPr>
            <w:tcW w:w="1701" w:type="dxa"/>
            <w:tcBorders>
              <w:top w:val="single" w:sz="4" w:space="0" w:color="auto"/>
              <w:left w:val="single" w:sz="4" w:space="0" w:color="auto"/>
              <w:bottom w:val="single" w:sz="4" w:space="0" w:color="auto"/>
              <w:right w:val="single" w:sz="4" w:space="0" w:color="auto"/>
            </w:tcBorders>
            <w:noWrap/>
            <w:hideMark/>
          </w:tcPr>
          <w:p w14:paraId="5793CCFC" w14:textId="77777777" w:rsidR="0050488C" w:rsidRDefault="00F15735">
            <w:pPr>
              <w:ind w:right="-757"/>
              <w:rPr>
                <w:rFonts w:eastAsia="Calibri"/>
                <w:szCs w:val="24"/>
              </w:rPr>
            </w:pPr>
            <w:r>
              <w:rPr>
                <w:rFonts w:eastAsia="Calibri"/>
                <w:szCs w:val="24"/>
              </w:rPr>
              <w:t>ŠMM, KPMPC</w:t>
            </w:r>
          </w:p>
        </w:tc>
        <w:tc>
          <w:tcPr>
            <w:tcW w:w="1275" w:type="dxa"/>
            <w:tcBorders>
              <w:top w:val="single" w:sz="4" w:space="0" w:color="auto"/>
              <w:left w:val="single" w:sz="4" w:space="0" w:color="auto"/>
              <w:bottom w:val="single" w:sz="4" w:space="0" w:color="auto"/>
              <w:right w:val="single" w:sz="4" w:space="0" w:color="auto"/>
            </w:tcBorders>
            <w:noWrap/>
            <w:hideMark/>
          </w:tcPr>
          <w:p w14:paraId="5C2BC8BF" w14:textId="77777777" w:rsidR="0050488C" w:rsidRDefault="00F15735">
            <w:pPr>
              <w:jc w:val="center"/>
              <w:rPr>
                <w:rFonts w:eastAsia="Calibri"/>
                <w:szCs w:val="24"/>
              </w:rPr>
            </w:pPr>
            <w:r>
              <w:rPr>
                <w:rFonts w:eastAsia="Calibri"/>
                <w:szCs w:val="24"/>
              </w:rPr>
              <w:t>16</w:t>
            </w:r>
          </w:p>
        </w:tc>
        <w:tc>
          <w:tcPr>
            <w:tcW w:w="1109" w:type="dxa"/>
            <w:tcBorders>
              <w:top w:val="single" w:sz="4" w:space="0" w:color="auto"/>
              <w:left w:val="single" w:sz="4" w:space="0" w:color="auto"/>
              <w:bottom w:val="single" w:sz="4" w:space="0" w:color="auto"/>
              <w:right w:val="single" w:sz="4" w:space="0" w:color="auto"/>
            </w:tcBorders>
            <w:noWrap/>
            <w:hideMark/>
          </w:tcPr>
          <w:p w14:paraId="16C12221" w14:textId="77777777" w:rsidR="0050488C" w:rsidRDefault="00F15735">
            <w:pPr>
              <w:jc w:val="center"/>
              <w:rPr>
                <w:rFonts w:eastAsia="Calibri"/>
                <w:szCs w:val="24"/>
              </w:rPr>
            </w:pPr>
            <w:r>
              <w:rPr>
                <w:rFonts w:eastAsia="Calibri"/>
                <w:szCs w:val="24"/>
              </w:rPr>
              <w:t>16*</w:t>
            </w:r>
          </w:p>
        </w:tc>
        <w:tc>
          <w:tcPr>
            <w:tcW w:w="1192" w:type="dxa"/>
            <w:tcBorders>
              <w:top w:val="single" w:sz="4" w:space="0" w:color="auto"/>
              <w:left w:val="single" w:sz="4" w:space="0" w:color="auto"/>
              <w:bottom w:val="single" w:sz="4" w:space="0" w:color="auto"/>
              <w:right w:val="single" w:sz="4" w:space="0" w:color="auto"/>
            </w:tcBorders>
            <w:noWrap/>
            <w:hideMark/>
          </w:tcPr>
          <w:p w14:paraId="0A46FE32" w14:textId="77777777" w:rsidR="0050488C" w:rsidRDefault="00F15735">
            <w:pPr>
              <w:jc w:val="center"/>
              <w:rPr>
                <w:rFonts w:eastAsia="Calibri"/>
                <w:szCs w:val="24"/>
              </w:rPr>
            </w:pPr>
            <w:r>
              <w:rPr>
                <w:rFonts w:eastAsia="Calibri"/>
                <w:szCs w:val="24"/>
              </w:rPr>
              <w:t>16*</w:t>
            </w:r>
          </w:p>
        </w:tc>
        <w:tc>
          <w:tcPr>
            <w:tcW w:w="1192" w:type="dxa"/>
            <w:tcBorders>
              <w:top w:val="single" w:sz="4" w:space="0" w:color="auto"/>
              <w:left w:val="single" w:sz="4" w:space="0" w:color="auto"/>
              <w:bottom w:val="single" w:sz="4" w:space="0" w:color="auto"/>
              <w:right w:val="single" w:sz="4" w:space="0" w:color="auto"/>
            </w:tcBorders>
            <w:hideMark/>
          </w:tcPr>
          <w:p w14:paraId="60926C19" w14:textId="77777777" w:rsidR="0050488C" w:rsidRDefault="00F15735">
            <w:pPr>
              <w:jc w:val="center"/>
              <w:rPr>
                <w:rFonts w:eastAsia="Calibri"/>
                <w:szCs w:val="24"/>
              </w:rPr>
            </w:pPr>
            <w:r>
              <w:rPr>
                <w:rFonts w:eastAsia="Calibri"/>
                <w:szCs w:val="24"/>
              </w:rPr>
              <w:t>16*</w:t>
            </w:r>
          </w:p>
        </w:tc>
        <w:tc>
          <w:tcPr>
            <w:tcW w:w="1192" w:type="dxa"/>
            <w:tcBorders>
              <w:top w:val="single" w:sz="4" w:space="0" w:color="auto"/>
              <w:left w:val="single" w:sz="4" w:space="0" w:color="auto"/>
              <w:bottom w:val="single" w:sz="4" w:space="0" w:color="auto"/>
              <w:right w:val="single" w:sz="4" w:space="0" w:color="auto"/>
            </w:tcBorders>
            <w:noWrap/>
            <w:hideMark/>
          </w:tcPr>
          <w:p w14:paraId="6C49F42A" w14:textId="77777777" w:rsidR="0050488C" w:rsidRDefault="00F15735">
            <w:pPr>
              <w:jc w:val="center"/>
              <w:rPr>
                <w:rFonts w:eastAsia="Calibri"/>
                <w:szCs w:val="24"/>
              </w:rPr>
            </w:pPr>
            <w:r>
              <w:rPr>
                <w:rFonts w:eastAsia="Calibri"/>
                <w:szCs w:val="24"/>
              </w:rPr>
              <w:t>0</w:t>
            </w:r>
          </w:p>
        </w:tc>
        <w:tc>
          <w:tcPr>
            <w:tcW w:w="1556" w:type="dxa"/>
            <w:tcBorders>
              <w:top w:val="single" w:sz="4" w:space="0" w:color="auto"/>
              <w:left w:val="single" w:sz="4" w:space="0" w:color="auto"/>
              <w:bottom w:val="single" w:sz="4" w:space="0" w:color="auto"/>
              <w:right w:val="single" w:sz="4" w:space="0" w:color="auto"/>
            </w:tcBorders>
            <w:noWrap/>
            <w:hideMark/>
          </w:tcPr>
          <w:p w14:paraId="6C28DD7A" w14:textId="77777777" w:rsidR="0050488C" w:rsidRDefault="00F15735">
            <w:pPr>
              <w:jc w:val="center"/>
              <w:rPr>
                <w:rFonts w:eastAsia="Calibri"/>
                <w:szCs w:val="24"/>
              </w:rPr>
            </w:pPr>
            <w:r>
              <w:rPr>
                <w:rFonts w:eastAsia="Calibri"/>
                <w:szCs w:val="24"/>
              </w:rPr>
              <w:t>0</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76C572A6" w14:textId="77777777" w:rsidR="0050488C" w:rsidRDefault="00F15735">
            <w:pPr>
              <w:jc w:val="center"/>
              <w:rPr>
                <w:rFonts w:eastAsia="Calibri"/>
                <w:szCs w:val="24"/>
              </w:rPr>
            </w:pPr>
            <w:r>
              <w:rPr>
                <w:rFonts w:eastAsia="Calibri"/>
                <w:szCs w:val="24"/>
              </w:rPr>
              <w:t>0</w:t>
            </w:r>
          </w:p>
        </w:tc>
      </w:tr>
      <w:tr w:rsidR="0050488C" w14:paraId="39B2D788" w14:textId="77777777">
        <w:tc>
          <w:tcPr>
            <w:tcW w:w="3823" w:type="dxa"/>
            <w:tcBorders>
              <w:top w:val="single" w:sz="4" w:space="0" w:color="auto"/>
              <w:left w:val="single" w:sz="4" w:space="0" w:color="auto"/>
              <w:bottom w:val="single" w:sz="4" w:space="0" w:color="auto"/>
              <w:right w:val="single" w:sz="4" w:space="0" w:color="auto"/>
            </w:tcBorders>
            <w:hideMark/>
          </w:tcPr>
          <w:p w14:paraId="2B0E3214" w14:textId="77777777" w:rsidR="0050488C" w:rsidRDefault="00F15735">
            <w:pPr>
              <w:rPr>
                <w:b/>
                <w:color w:val="000000"/>
                <w:szCs w:val="24"/>
                <w:lang w:eastAsia="lt-LT"/>
              </w:rPr>
            </w:pPr>
            <w:r>
              <w:rPr>
                <w:b/>
                <w:color w:val="000000"/>
                <w:szCs w:val="24"/>
                <w:lang w:eastAsia="lt-LT"/>
              </w:rPr>
              <w:t xml:space="preserve">2.3.6. Priemonė: Valstybinės neformaliuoju ir savaiminiu būdu įgytų kompetencijų vertinimo ir pripažinimo tvarkos parengimas ir įgyvendinimas </w:t>
            </w:r>
          </w:p>
        </w:tc>
        <w:tc>
          <w:tcPr>
            <w:tcW w:w="1701" w:type="dxa"/>
            <w:tcBorders>
              <w:top w:val="single" w:sz="4" w:space="0" w:color="auto"/>
              <w:left w:val="single" w:sz="4" w:space="0" w:color="auto"/>
              <w:bottom w:val="single" w:sz="4" w:space="0" w:color="auto"/>
              <w:right w:val="single" w:sz="4" w:space="0" w:color="auto"/>
            </w:tcBorders>
            <w:noWrap/>
          </w:tcPr>
          <w:p w14:paraId="5AA3F970" w14:textId="77777777" w:rsidR="0050488C" w:rsidRDefault="00F15735">
            <w:pPr>
              <w:ind w:right="34"/>
              <w:rPr>
                <w:rFonts w:eastAsia="Calibri"/>
                <w:szCs w:val="24"/>
              </w:rPr>
            </w:pPr>
            <w:r>
              <w:rPr>
                <w:rFonts w:eastAsia="Calibri"/>
                <w:szCs w:val="24"/>
              </w:rPr>
              <w:t>ŠMM įgaliota institucija</w:t>
            </w:r>
          </w:p>
          <w:p w14:paraId="5FA52529" w14:textId="77777777" w:rsidR="0050488C" w:rsidRDefault="0050488C">
            <w:pPr>
              <w:ind w:right="38"/>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noWrap/>
            <w:hideMark/>
          </w:tcPr>
          <w:p w14:paraId="5D8F902D" w14:textId="77777777" w:rsidR="0050488C" w:rsidRDefault="00F15735">
            <w:pPr>
              <w:jc w:val="center"/>
              <w:rPr>
                <w:rFonts w:eastAsia="Calibri"/>
                <w:b/>
                <w:szCs w:val="24"/>
              </w:rPr>
            </w:pPr>
            <w:r>
              <w:rPr>
                <w:rFonts w:eastAsia="Calibri"/>
                <w:b/>
                <w:szCs w:val="24"/>
              </w:rPr>
              <w:t>0</w:t>
            </w:r>
          </w:p>
        </w:tc>
        <w:tc>
          <w:tcPr>
            <w:tcW w:w="1109" w:type="dxa"/>
            <w:tcBorders>
              <w:top w:val="single" w:sz="4" w:space="0" w:color="auto"/>
              <w:left w:val="single" w:sz="4" w:space="0" w:color="auto"/>
              <w:bottom w:val="single" w:sz="4" w:space="0" w:color="auto"/>
              <w:right w:val="single" w:sz="4" w:space="0" w:color="auto"/>
            </w:tcBorders>
            <w:noWrap/>
            <w:hideMark/>
          </w:tcPr>
          <w:p w14:paraId="679AF8F8"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3F4E2E24"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hideMark/>
          </w:tcPr>
          <w:p w14:paraId="354CF212" w14:textId="77777777" w:rsidR="0050488C" w:rsidRDefault="00F15735">
            <w:pPr>
              <w:jc w:val="center"/>
              <w:rPr>
                <w:rFonts w:eastAsia="Calibri"/>
                <w:b/>
                <w:szCs w:val="24"/>
              </w:rPr>
            </w:pPr>
            <w:r>
              <w:rPr>
                <w:rFonts w:eastAsia="Calibri"/>
                <w:b/>
                <w:szCs w:val="24"/>
              </w:rPr>
              <w:t>0</w:t>
            </w:r>
          </w:p>
        </w:tc>
        <w:tc>
          <w:tcPr>
            <w:tcW w:w="1192" w:type="dxa"/>
            <w:tcBorders>
              <w:top w:val="single" w:sz="4" w:space="0" w:color="auto"/>
              <w:left w:val="single" w:sz="4" w:space="0" w:color="auto"/>
              <w:bottom w:val="single" w:sz="4" w:space="0" w:color="auto"/>
              <w:right w:val="single" w:sz="4" w:space="0" w:color="auto"/>
            </w:tcBorders>
            <w:noWrap/>
            <w:hideMark/>
          </w:tcPr>
          <w:p w14:paraId="63EF71F5" w14:textId="77777777" w:rsidR="0050488C" w:rsidRDefault="00F15735">
            <w:pPr>
              <w:jc w:val="center"/>
              <w:rPr>
                <w:rFonts w:eastAsia="Calibri"/>
                <w:b/>
                <w:szCs w:val="24"/>
              </w:rPr>
            </w:pPr>
            <w:r>
              <w:rPr>
                <w:rFonts w:eastAsia="Calibri"/>
                <w:b/>
                <w:szCs w:val="24"/>
              </w:rPr>
              <w:t>410</w:t>
            </w:r>
          </w:p>
        </w:tc>
        <w:tc>
          <w:tcPr>
            <w:tcW w:w="1556" w:type="dxa"/>
            <w:tcBorders>
              <w:top w:val="single" w:sz="4" w:space="0" w:color="auto"/>
              <w:left w:val="single" w:sz="4" w:space="0" w:color="auto"/>
              <w:bottom w:val="single" w:sz="4" w:space="0" w:color="auto"/>
              <w:right w:val="single" w:sz="4" w:space="0" w:color="auto"/>
            </w:tcBorders>
            <w:noWrap/>
            <w:hideMark/>
          </w:tcPr>
          <w:p w14:paraId="73F3A08A" w14:textId="77777777" w:rsidR="0050488C" w:rsidRDefault="00F15735">
            <w:pPr>
              <w:jc w:val="center"/>
              <w:rPr>
                <w:rFonts w:eastAsia="Calibri"/>
                <w:b/>
                <w:szCs w:val="24"/>
              </w:rPr>
            </w:pPr>
            <w:r>
              <w:rPr>
                <w:rFonts w:eastAsia="Calibri"/>
                <w:b/>
                <w:szCs w:val="24"/>
              </w:rPr>
              <w:t>3 500</w:t>
            </w:r>
          </w:p>
        </w:tc>
        <w:tc>
          <w:tcPr>
            <w:tcW w:w="1556" w:type="dxa"/>
            <w:gridSpan w:val="2"/>
            <w:tcBorders>
              <w:top w:val="single" w:sz="4" w:space="0" w:color="auto"/>
              <w:left w:val="single" w:sz="4" w:space="0" w:color="auto"/>
              <w:bottom w:val="single" w:sz="4" w:space="0" w:color="auto"/>
              <w:right w:val="single" w:sz="4" w:space="0" w:color="auto"/>
            </w:tcBorders>
            <w:noWrap/>
            <w:hideMark/>
          </w:tcPr>
          <w:p w14:paraId="6462B47C" w14:textId="77777777" w:rsidR="0050488C" w:rsidRDefault="00F15735">
            <w:pPr>
              <w:jc w:val="center"/>
              <w:rPr>
                <w:rFonts w:eastAsia="Calibri"/>
                <w:b/>
                <w:szCs w:val="24"/>
              </w:rPr>
            </w:pPr>
            <w:r>
              <w:rPr>
                <w:rFonts w:eastAsia="Calibri"/>
                <w:b/>
                <w:szCs w:val="24"/>
              </w:rPr>
              <w:t>1 303</w:t>
            </w:r>
          </w:p>
        </w:tc>
      </w:tr>
    </w:tbl>
    <w:p w14:paraId="3CDD7C41" w14:textId="77777777" w:rsidR="00F15735" w:rsidRDefault="00F15735">
      <w:pPr>
        <w:ind w:left="-142"/>
      </w:pPr>
    </w:p>
    <w:p w14:paraId="1D03581F" w14:textId="17F4A52E" w:rsidR="0050488C" w:rsidRDefault="00F15735">
      <w:pPr>
        <w:ind w:left="-142"/>
        <w:rPr>
          <w:rFonts w:eastAsia="Calibri"/>
          <w:b/>
          <w:szCs w:val="24"/>
        </w:rPr>
      </w:pPr>
      <w:r>
        <w:rPr>
          <w:rFonts w:eastAsia="Calibri"/>
          <w:b/>
          <w:szCs w:val="24"/>
        </w:rPr>
        <w:t>I skyriaus pastabos:</w:t>
      </w:r>
    </w:p>
    <w:p w14:paraId="24585D54" w14:textId="77777777" w:rsidR="0050488C" w:rsidRDefault="00F15735">
      <w:pPr>
        <w:ind w:left="-142"/>
        <w:rPr>
          <w:rFonts w:eastAsia="Calibri"/>
          <w:szCs w:val="24"/>
        </w:rPr>
      </w:pPr>
      <w:r>
        <w:rPr>
          <w:rFonts w:eastAsia="Calibri"/>
          <w:szCs w:val="24"/>
        </w:rPr>
        <w:t>* – nurodytos lėšos tikslinamos pagal atitinkamų metų Lietuvos Respublikos valstybės biudžeto asignavimus</w:t>
      </w:r>
    </w:p>
    <w:p w14:paraId="6D011E9A" w14:textId="77777777" w:rsidR="0050488C" w:rsidRDefault="00F15735">
      <w:pPr>
        <w:ind w:left="-142"/>
        <w:rPr>
          <w:rFonts w:eastAsia="Calibri"/>
          <w:szCs w:val="24"/>
        </w:rPr>
      </w:pPr>
      <w:r>
        <w:rPr>
          <w:rFonts w:eastAsia="Calibri"/>
          <w:szCs w:val="24"/>
        </w:rPr>
        <w:t>VB – Lietuvos Respublikos valstybės biudžeto lėšos</w:t>
      </w:r>
    </w:p>
    <w:p w14:paraId="5EFFF7E6" w14:textId="77777777" w:rsidR="0050488C" w:rsidRDefault="00F15735">
      <w:pPr>
        <w:ind w:left="-142"/>
        <w:rPr>
          <w:rFonts w:eastAsia="Calibri"/>
          <w:szCs w:val="24"/>
        </w:rPr>
      </w:pPr>
      <w:r>
        <w:rPr>
          <w:rFonts w:eastAsia="Calibri"/>
          <w:szCs w:val="24"/>
        </w:rPr>
        <w:t>ES – Europos Sąjungos struktūrinių fondų ir bendrojo finansavimo lėšos</w:t>
      </w:r>
    </w:p>
    <w:p w14:paraId="1CD6196F" w14:textId="77777777" w:rsidR="0050488C" w:rsidRDefault="0050488C">
      <w:pPr>
        <w:jc w:val="center"/>
        <w:rPr>
          <w:rFonts w:eastAsia="Calibri"/>
          <w:szCs w:val="24"/>
        </w:rPr>
      </w:pPr>
    </w:p>
    <w:p w14:paraId="5C9A79DC" w14:textId="77777777" w:rsidR="0050488C" w:rsidRDefault="00F15735">
      <w:pPr>
        <w:tabs>
          <w:tab w:val="left" w:pos="4065"/>
        </w:tabs>
        <w:jc w:val="center"/>
        <w:rPr>
          <w:b/>
          <w:szCs w:val="24"/>
        </w:rPr>
      </w:pPr>
      <w:r>
        <w:rPr>
          <w:b/>
          <w:szCs w:val="24"/>
        </w:rPr>
        <w:t>II  SKYRIUS</w:t>
      </w:r>
    </w:p>
    <w:p w14:paraId="2D41D227" w14:textId="77777777" w:rsidR="0050488C" w:rsidRDefault="00F15735">
      <w:pPr>
        <w:jc w:val="center"/>
        <w:rPr>
          <w:b/>
          <w:szCs w:val="24"/>
        </w:rPr>
      </w:pPr>
      <w:r>
        <w:rPr>
          <w:b/>
          <w:szCs w:val="24"/>
        </w:rPr>
        <w:t>MOKYMOSI VISĄ GYVENIMĄ PLĖTROS 2017−2020 METŲ VEIKSMŲ PLANO PRIEMONES ĮGYVENDINANČIŲ IR 2014−2020 METŲ EUROPOS SĄJUNGOS INVESTICIJŲ VEIKSMŲ PROGRAMOS LĖŠOMIS FINANSUOJAMŲ PROJEKTŲ SĄRAŠAS</w:t>
      </w:r>
    </w:p>
    <w:p w14:paraId="5127E4DA" w14:textId="77777777" w:rsidR="0050488C" w:rsidRDefault="0050488C">
      <w:pPr>
        <w:rPr>
          <w:rFonts w:eastAsia="Calibri"/>
          <w:szCs w:val="24"/>
        </w:rPr>
      </w:pPr>
    </w:p>
    <w:tbl>
      <w:tblPr>
        <w:tblW w:w="1460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5027"/>
        <w:gridCol w:w="3403"/>
        <w:gridCol w:w="3120"/>
        <w:gridCol w:w="1984"/>
      </w:tblGrid>
      <w:tr w:rsidR="0050488C" w14:paraId="3B244FD5"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0283725D" w14:textId="77777777" w:rsidR="0050488C" w:rsidRDefault="00F15735">
            <w:pPr>
              <w:jc w:val="center"/>
              <w:rPr>
                <w:b/>
                <w:szCs w:val="24"/>
              </w:rPr>
            </w:pPr>
            <w:r>
              <w:rPr>
                <w:b/>
                <w:szCs w:val="24"/>
              </w:rPr>
              <w:t>Eil. Nr.</w:t>
            </w:r>
          </w:p>
        </w:tc>
        <w:tc>
          <w:tcPr>
            <w:tcW w:w="5026" w:type="dxa"/>
            <w:tcBorders>
              <w:top w:val="single" w:sz="4" w:space="0" w:color="auto"/>
              <w:left w:val="single" w:sz="4" w:space="0" w:color="auto"/>
              <w:bottom w:val="single" w:sz="4" w:space="0" w:color="auto"/>
              <w:right w:val="single" w:sz="4" w:space="0" w:color="auto"/>
            </w:tcBorders>
            <w:hideMark/>
          </w:tcPr>
          <w:p w14:paraId="07C7143C" w14:textId="77777777" w:rsidR="0050488C" w:rsidRDefault="00F15735">
            <w:pPr>
              <w:keepNext/>
              <w:keepLines/>
              <w:jc w:val="center"/>
              <w:rPr>
                <w:b/>
                <w:szCs w:val="24"/>
              </w:rPr>
            </w:pPr>
            <w:r>
              <w:rPr>
                <w:b/>
                <w:szCs w:val="24"/>
              </w:rPr>
              <w:t>Preliminarus projekto / veiklos pavadinimas</w:t>
            </w:r>
          </w:p>
        </w:tc>
        <w:tc>
          <w:tcPr>
            <w:tcW w:w="3402" w:type="dxa"/>
            <w:tcBorders>
              <w:top w:val="single" w:sz="4" w:space="0" w:color="auto"/>
              <w:left w:val="single" w:sz="4" w:space="0" w:color="auto"/>
              <w:bottom w:val="single" w:sz="4" w:space="0" w:color="auto"/>
              <w:right w:val="single" w:sz="4" w:space="0" w:color="auto"/>
            </w:tcBorders>
            <w:hideMark/>
          </w:tcPr>
          <w:p w14:paraId="7B5FE8FC" w14:textId="77777777" w:rsidR="0050488C" w:rsidRDefault="00F15735">
            <w:pPr>
              <w:keepNext/>
              <w:keepLines/>
              <w:jc w:val="center"/>
              <w:rPr>
                <w:b/>
                <w:szCs w:val="24"/>
              </w:rPr>
            </w:pPr>
            <w:r>
              <w:rPr>
                <w:b/>
                <w:szCs w:val="24"/>
              </w:rPr>
              <w:t>Galimas pareiškėjas ir (arba) partneriai</w:t>
            </w:r>
          </w:p>
        </w:tc>
        <w:tc>
          <w:tcPr>
            <w:tcW w:w="3119" w:type="dxa"/>
            <w:tcBorders>
              <w:top w:val="single" w:sz="4" w:space="0" w:color="auto"/>
              <w:left w:val="single" w:sz="4" w:space="0" w:color="auto"/>
              <w:bottom w:val="single" w:sz="4" w:space="0" w:color="auto"/>
              <w:right w:val="single" w:sz="4" w:space="0" w:color="auto"/>
            </w:tcBorders>
            <w:hideMark/>
          </w:tcPr>
          <w:p w14:paraId="2979FC4E" w14:textId="77777777" w:rsidR="0050488C" w:rsidRDefault="00F15735">
            <w:pPr>
              <w:keepNext/>
              <w:keepLines/>
              <w:jc w:val="center"/>
              <w:rPr>
                <w:b/>
                <w:szCs w:val="24"/>
              </w:rPr>
            </w:pPr>
            <w:r>
              <w:rPr>
                <w:b/>
                <w:szCs w:val="24"/>
              </w:rPr>
              <w:t>Projekto vykdomos  veiksmų  plano veiklos</w:t>
            </w:r>
          </w:p>
        </w:tc>
        <w:tc>
          <w:tcPr>
            <w:tcW w:w="1984" w:type="dxa"/>
            <w:tcBorders>
              <w:top w:val="single" w:sz="4" w:space="0" w:color="auto"/>
              <w:left w:val="single" w:sz="4" w:space="0" w:color="auto"/>
              <w:bottom w:val="single" w:sz="4" w:space="0" w:color="auto"/>
              <w:right w:val="single" w:sz="4" w:space="0" w:color="auto"/>
            </w:tcBorders>
            <w:hideMark/>
          </w:tcPr>
          <w:p w14:paraId="47D11520" w14:textId="77777777" w:rsidR="0050488C" w:rsidRDefault="00F15735">
            <w:pPr>
              <w:keepNext/>
              <w:keepLines/>
              <w:jc w:val="center"/>
              <w:rPr>
                <w:b/>
                <w:szCs w:val="24"/>
              </w:rPr>
            </w:pPr>
            <w:r>
              <w:rPr>
                <w:b/>
                <w:szCs w:val="24"/>
              </w:rPr>
              <w:t>Preliminarios projekto arba veiklos lėšos iš viso (tūkst. eurų)</w:t>
            </w:r>
          </w:p>
        </w:tc>
      </w:tr>
      <w:tr w:rsidR="0050488C" w14:paraId="4B806FA4" w14:textId="77777777">
        <w:trPr>
          <w:cantSplit/>
        </w:trPr>
        <w:tc>
          <w:tcPr>
            <w:tcW w:w="14601" w:type="dxa"/>
            <w:gridSpan w:val="5"/>
            <w:tcBorders>
              <w:top w:val="single" w:sz="4" w:space="0" w:color="auto"/>
              <w:left w:val="single" w:sz="4" w:space="0" w:color="auto"/>
              <w:bottom w:val="single" w:sz="4" w:space="0" w:color="auto"/>
              <w:right w:val="single" w:sz="4" w:space="0" w:color="auto"/>
            </w:tcBorders>
            <w:hideMark/>
          </w:tcPr>
          <w:p w14:paraId="7B1764BC" w14:textId="77777777" w:rsidR="0050488C" w:rsidRDefault="00F15735">
            <w:pPr>
              <w:keepNext/>
              <w:keepLines/>
              <w:rPr>
                <w:b/>
                <w:szCs w:val="24"/>
              </w:rPr>
            </w:pPr>
            <w:r>
              <w:rPr>
                <w:rFonts w:eastAsia="Calibri"/>
                <w:b/>
                <w:szCs w:val="24"/>
              </w:rPr>
              <w:lastRenderedPageBreak/>
              <w:t>1. Tikslas. Pasiekti tokį pedagoginių bendruomenių lygį, kai jų daugumą sudaro apmąstantys, nuolat tobulėjantys ir rezultatyviai dirbantys profesionalūs mokytojai, dėstytojai</w:t>
            </w:r>
          </w:p>
        </w:tc>
      </w:tr>
      <w:tr w:rsidR="0050488C" w14:paraId="01E09F32"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1947BD46" w14:textId="77777777" w:rsidR="0050488C" w:rsidRDefault="00F15735">
            <w:pPr>
              <w:tabs>
                <w:tab w:val="left" w:pos="176"/>
              </w:tabs>
              <w:ind w:firstLine="34"/>
              <w:jc w:val="center"/>
              <w:rPr>
                <w:szCs w:val="24"/>
              </w:rPr>
            </w:pPr>
            <w:r>
              <w:rPr>
                <w:szCs w:val="24"/>
              </w:rPr>
              <w:t>1.</w:t>
            </w:r>
          </w:p>
        </w:tc>
        <w:tc>
          <w:tcPr>
            <w:tcW w:w="5026" w:type="dxa"/>
            <w:tcBorders>
              <w:top w:val="single" w:sz="4" w:space="0" w:color="auto"/>
              <w:left w:val="single" w:sz="4" w:space="0" w:color="auto"/>
              <w:bottom w:val="single" w:sz="4" w:space="0" w:color="auto"/>
              <w:right w:val="single" w:sz="4" w:space="0" w:color="auto"/>
            </w:tcBorders>
          </w:tcPr>
          <w:p w14:paraId="7034DFF9" w14:textId="77777777" w:rsidR="0050488C" w:rsidRDefault="00F15735">
            <w:pPr>
              <w:keepNext/>
              <w:keepLines/>
              <w:rPr>
                <w:szCs w:val="24"/>
              </w:rPr>
            </w:pPr>
            <w:r>
              <w:rPr>
                <w:szCs w:val="24"/>
              </w:rPr>
              <w:t xml:space="preserve">Dėstytojų kvalifikacijos tobulinimas ir profesinė tinklaveika </w:t>
            </w:r>
          </w:p>
          <w:p w14:paraId="3781407B"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tcPr>
          <w:p w14:paraId="74936D3F" w14:textId="77777777" w:rsidR="0050488C" w:rsidRDefault="00F15735">
            <w:pPr>
              <w:keepNext/>
              <w:keepLines/>
              <w:rPr>
                <w:szCs w:val="24"/>
              </w:rPr>
            </w:pPr>
            <w:r>
              <w:rPr>
                <w:szCs w:val="24"/>
              </w:rPr>
              <w:t>AM</w:t>
            </w:r>
          </w:p>
          <w:p w14:paraId="56D2FD6D" w14:textId="77777777" w:rsidR="0050488C" w:rsidRDefault="0050488C">
            <w:pPr>
              <w:keepNext/>
              <w:keepLines/>
              <w:rPr>
                <w:szCs w:val="24"/>
              </w:rPr>
            </w:pPr>
          </w:p>
        </w:tc>
        <w:tc>
          <w:tcPr>
            <w:tcW w:w="3119" w:type="dxa"/>
            <w:tcBorders>
              <w:top w:val="single" w:sz="4" w:space="0" w:color="auto"/>
              <w:left w:val="single" w:sz="4" w:space="0" w:color="auto"/>
              <w:bottom w:val="single" w:sz="4" w:space="0" w:color="auto"/>
              <w:right w:val="single" w:sz="4" w:space="0" w:color="auto"/>
            </w:tcBorders>
          </w:tcPr>
          <w:p w14:paraId="77511BE1" w14:textId="77777777" w:rsidR="0050488C" w:rsidRDefault="00F15735">
            <w:pPr>
              <w:keepNext/>
              <w:keepLines/>
              <w:jc w:val="both"/>
              <w:rPr>
                <w:szCs w:val="24"/>
              </w:rPr>
            </w:pPr>
            <w:r>
              <w:rPr>
                <w:szCs w:val="24"/>
              </w:rPr>
              <w:t>1.1.1.1.*</w:t>
            </w:r>
          </w:p>
          <w:p w14:paraId="7DA78C68" w14:textId="77777777" w:rsidR="0050488C" w:rsidRDefault="0050488C">
            <w:pPr>
              <w:keepNext/>
              <w:keepLines/>
              <w:jc w:val="both"/>
              <w:rPr>
                <w:szCs w:val="24"/>
              </w:rPr>
            </w:pPr>
          </w:p>
        </w:tc>
        <w:tc>
          <w:tcPr>
            <w:tcW w:w="1984" w:type="dxa"/>
            <w:tcBorders>
              <w:top w:val="single" w:sz="4" w:space="0" w:color="auto"/>
              <w:left w:val="single" w:sz="4" w:space="0" w:color="auto"/>
              <w:bottom w:val="single" w:sz="4" w:space="0" w:color="auto"/>
              <w:right w:val="single" w:sz="4" w:space="0" w:color="auto"/>
            </w:tcBorders>
            <w:hideMark/>
          </w:tcPr>
          <w:p w14:paraId="1FC273C9" w14:textId="77777777" w:rsidR="0050488C" w:rsidRDefault="00F15735">
            <w:pPr>
              <w:keepNext/>
              <w:keepLines/>
              <w:rPr>
                <w:szCs w:val="24"/>
              </w:rPr>
            </w:pPr>
            <w:r>
              <w:rPr>
                <w:szCs w:val="24"/>
              </w:rPr>
              <w:t>567</w:t>
            </w:r>
          </w:p>
        </w:tc>
      </w:tr>
      <w:tr w:rsidR="0050488C" w14:paraId="49216FA3"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2147E4FB" w14:textId="77777777" w:rsidR="0050488C" w:rsidRDefault="00F15735">
            <w:pPr>
              <w:tabs>
                <w:tab w:val="left" w:pos="176"/>
              </w:tabs>
              <w:ind w:firstLine="34"/>
              <w:jc w:val="center"/>
              <w:rPr>
                <w:szCs w:val="24"/>
              </w:rPr>
            </w:pPr>
            <w:r>
              <w:rPr>
                <w:szCs w:val="24"/>
              </w:rPr>
              <w:t>2.</w:t>
            </w:r>
          </w:p>
        </w:tc>
        <w:tc>
          <w:tcPr>
            <w:tcW w:w="5026" w:type="dxa"/>
            <w:tcBorders>
              <w:top w:val="single" w:sz="4" w:space="0" w:color="auto"/>
              <w:left w:val="single" w:sz="4" w:space="0" w:color="auto"/>
              <w:bottom w:val="single" w:sz="4" w:space="0" w:color="auto"/>
              <w:right w:val="single" w:sz="4" w:space="0" w:color="auto"/>
            </w:tcBorders>
            <w:hideMark/>
          </w:tcPr>
          <w:p w14:paraId="5E284448" w14:textId="77777777" w:rsidR="0050488C" w:rsidRDefault="00F15735">
            <w:pPr>
              <w:keepNext/>
              <w:keepLines/>
              <w:rPr>
                <w:szCs w:val="24"/>
              </w:rPr>
            </w:pPr>
            <w:r>
              <w:rPr>
                <w:szCs w:val="24"/>
              </w:rPr>
              <w:t>Mokytojų, siekiančių įgyti aukštojo mokslo kvalifikaciją arba jos dalį, įtraukimas į mokymo programas</w:t>
            </w:r>
          </w:p>
        </w:tc>
        <w:tc>
          <w:tcPr>
            <w:tcW w:w="3402" w:type="dxa"/>
            <w:tcBorders>
              <w:top w:val="single" w:sz="4" w:space="0" w:color="auto"/>
              <w:left w:val="single" w:sz="4" w:space="0" w:color="auto"/>
              <w:bottom w:val="single" w:sz="4" w:space="0" w:color="auto"/>
              <w:right w:val="single" w:sz="4" w:space="0" w:color="auto"/>
            </w:tcBorders>
            <w:hideMark/>
          </w:tcPr>
          <w:p w14:paraId="49D0597E" w14:textId="77777777" w:rsidR="0050488C" w:rsidRDefault="00F15735">
            <w:pPr>
              <w:keepNext/>
              <w:keepLines/>
              <w:rPr>
                <w:szCs w:val="24"/>
              </w:rPr>
            </w:pPr>
            <w:r>
              <w:rPr>
                <w:szCs w:val="24"/>
              </w:rPr>
              <w:t xml:space="preserve">AM  </w:t>
            </w:r>
          </w:p>
        </w:tc>
        <w:tc>
          <w:tcPr>
            <w:tcW w:w="3119" w:type="dxa"/>
            <w:tcBorders>
              <w:top w:val="single" w:sz="4" w:space="0" w:color="auto"/>
              <w:left w:val="single" w:sz="4" w:space="0" w:color="auto"/>
              <w:bottom w:val="single" w:sz="4" w:space="0" w:color="auto"/>
              <w:right w:val="single" w:sz="4" w:space="0" w:color="auto"/>
            </w:tcBorders>
            <w:hideMark/>
          </w:tcPr>
          <w:p w14:paraId="590620B9" w14:textId="77777777" w:rsidR="0050488C" w:rsidRDefault="00F15735">
            <w:pPr>
              <w:keepNext/>
              <w:keepLines/>
              <w:rPr>
                <w:szCs w:val="24"/>
              </w:rPr>
            </w:pPr>
            <w:r>
              <w:rPr>
                <w:szCs w:val="24"/>
              </w:rPr>
              <w:t>1.1.1.2.</w:t>
            </w:r>
          </w:p>
        </w:tc>
        <w:tc>
          <w:tcPr>
            <w:tcW w:w="1984" w:type="dxa"/>
            <w:tcBorders>
              <w:top w:val="single" w:sz="4" w:space="0" w:color="auto"/>
              <w:left w:val="single" w:sz="4" w:space="0" w:color="auto"/>
              <w:bottom w:val="single" w:sz="4" w:space="0" w:color="auto"/>
              <w:right w:val="single" w:sz="4" w:space="0" w:color="auto"/>
            </w:tcBorders>
            <w:hideMark/>
          </w:tcPr>
          <w:p w14:paraId="5B222CE7" w14:textId="77777777" w:rsidR="0050488C" w:rsidRDefault="00F15735">
            <w:pPr>
              <w:keepNext/>
              <w:keepLines/>
              <w:rPr>
                <w:szCs w:val="24"/>
              </w:rPr>
            </w:pPr>
            <w:r>
              <w:rPr>
                <w:szCs w:val="24"/>
              </w:rPr>
              <w:t>1448</w:t>
            </w:r>
          </w:p>
        </w:tc>
      </w:tr>
      <w:tr w:rsidR="0050488C" w14:paraId="7F09638C"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22C49243" w14:textId="77777777" w:rsidR="0050488C" w:rsidRDefault="00F15735">
            <w:pPr>
              <w:tabs>
                <w:tab w:val="left" w:pos="176"/>
              </w:tabs>
              <w:ind w:firstLine="34"/>
              <w:jc w:val="center"/>
              <w:rPr>
                <w:szCs w:val="24"/>
              </w:rPr>
            </w:pPr>
            <w:r>
              <w:rPr>
                <w:szCs w:val="24"/>
              </w:rPr>
              <w:t>3.</w:t>
            </w:r>
          </w:p>
        </w:tc>
        <w:tc>
          <w:tcPr>
            <w:tcW w:w="5026" w:type="dxa"/>
            <w:tcBorders>
              <w:top w:val="single" w:sz="4" w:space="0" w:color="auto"/>
              <w:left w:val="single" w:sz="4" w:space="0" w:color="auto"/>
              <w:bottom w:val="single" w:sz="4" w:space="0" w:color="auto"/>
              <w:right w:val="single" w:sz="4" w:space="0" w:color="auto"/>
            </w:tcBorders>
          </w:tcPr>
          <w:p w14:paraId="6A2BEA35" w14:textId="77777777" w:rsidR="0050488C" w:rsidRDefault="00F15735">
            <w:pPr>
              <w:keepNext/>
              <w:keepLines/>
              <w:rPr>
                <w:szCs w:val="24"/>
              </w:rPr>
            </w:pPr>
            <w:r>
              <w:rPr>
                <w:szCs w:val="24"/>
              </w:rPr>
              <w:t xml:space="preserve">Mokytojų ir kitų švietimo sistemos darbuotojų kvalifikacijos tobulinimas </w:t>
            </w:r>
          </w:p>
          <w:p w14:paraId="31C4D33D"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hideMark/>
          </w:tcPr>
          <w:p w14:paraId="66E898C9" w14:textId="77777777" w:rsidR="0050488C" w:rsidRDefault="00F15735">
            <w:pPr>
              <w:keepNext/>
              <w:keepLines/>
              <w:rPr>
                <w:szCs w:val="24"/>
              </w:rPr>
            </w:pPr>
            <w:r>
              <w:rPr>
                <w:szCs w:val="24"/>
              </w:rPr>
              <w:t xml:space="preserve">ŠMM įgaliota institucija </w:t>
            </w:r>
          </w:p>
        </w:tc>
        <w:tc>
          <w:tcPr>
            <w:tcW w:w="3119" w:type="dxa"/>
            <w:tcBorders>
              <w:top w:val="single" w:sz="4" w:space="0" w:color="auto"/>
              <w:left w:val="single" w:sz="4" w:space="0" w:color="auto"/>
              <w:bottom w:val="single" w:sz="4" w:space="0" w:color="auto"/>
              <w:right w:val="single" w:sz="4" w:space="0" w:color="auto"/>
            </w:tcBorders>
            <w:hideMark/>
          </w:tcPr>
          <w:p w14:paraId="043A37C2" w14:textId="77777777" w:rsidR="0050488C" w:rsidRDefault="00F15735">
            <w:pPr>
              <w:keepNext/>
              <w:keepLines/>
              <w:rPr>
                <w:szCs w:val="24"/>
              </w:rPr>
            </w:pPr>
            <w:r>
              <w:rPr>
                <w:szCs w:val="24"/>
              </w:rPr>
              <w:t>1.1.2.1, 1.1.2.2, 1.1.2.3, 1.1.2.4, 1.1.2.5.</w:t>
            </w:r>
          </w:p>
        </w:tc>
        <w:tc>
          <w:tcPr>
            <w:tcW w:w="1984" w:type="dxa"/>
            <w:tcBorders>
              <w:top w:val="single" w:sz="4" w:space="0" w:color="auto"/>
              <w:left w:val="single" w:sz="4" w:space="0" w:color="auto"/>
              <w:bottom w:val="single" w:sz="4" w:space="0" w:color="auto"/>
              <w:right w:val="single" w:sz="4" w:space="0" w:color="auto"/>
            </w:tcBorders>
            <w:hideMark/>
          </w:tcPr>
          <w:p w14:paraId="4879ADB2" w14:textId="77777777" w:rsidR="0050488C" w:rsidRDefault="00F15735">
            <w:pPr>
              <w:keepNext/>
              <w:keepLines/>
              <w:rPr>
                <w:szCs w:val="24"/>
              </w:rPr>
            </w:pPr>
            <w:r>
              <w:rPr>
                <w:szCs w:val="24"/>
              </w:rPr>
              <w:t>5792</w:t>
            </w:r>
          </w:p>
        </w:tc>
      </w:tr>
      <w:tr w:rsidR="0050488C" w14:paraId="68FC4BD5"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263CE28E" w14:textId="77777777" w:rsidR="0050488C" w:rsidRDefault="00F15735">
            <w:pPr>
              <w:tabs>
                <w:tab w:val="left" w:pos="176"/>
              </w:tabs>
              <w:ind w:firstLine="34"/>
              <w:jc w:val="center"/>
              <w:rPr>
                <w:szCs w:val="24"/>
              </w:rPr>
            </w:pPr>
            <w:r>
              <w:rPr>
                <w:szCs w:val="24"/>
              </w:rPr>
              <w:t>4.</w:t>
            </w:r>
          </w:p>
        </w:tc>
        <w:tc>
          <w:tcPr>
            <w:tcW w:w="5026" w:type="dxa"/>
            <w:tcBorders>
              <w:top w:val="single" w:sz="4" w:space="0" w:color="auto"/>
              <w:left w:val="single" w:sz="4" w:space="0" w:color="auto"/>
              <w:bottom w:val="single" w:sz="4" w:space="0" w:color="auto"/>
              <w:right w:val="single" w:sz="4" w:space="0" w:color="auto"/>
            </w:tcBorders>
          </w:tcPr>
          <w:p w14:paraId="08CC1C42" w14:textId="77777777" w:rsidR="0050488C" w:rsidRDefault="00F15735">
            <w:pPr>
              <w:keepNext/>
              <w:keepLines/>
              <w:rPr>
                <w:szCs w:val="24"/>
              </w:rPr>
            </w:pPr>
            <w:r>
              <w:rPr>
                <w:szCs w:val="24"/>
              </w:rPr>
              <w:t xml:space="preserve">Ugdymo turinio tobulinimas ir naujų mokymo organizavimo formų kūrimas ir diegimas </w:t>
            </w:r>
          </w:p>
          <w:p w14:paraId="1964CC12"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hideMark/>
          </w:tcPr>
          <w:p w14:paraId="4AF59BF1" w14:textId="77777777" w:rsidR="0050488C" w:rsidRDefault="00F15735">
            <w:pPr>
              <w:keepNext/>
              <w:keepLines/>
              <w:rPr>
                <w:szCs w:val="24"/>
              </w:rPr>
            </w:pPr>
            <w:r>
              <w:rPr>
                <w:szCs w:val="24"/>
              </w:rPr>
              <w:t>UPC</w:t>
            </w:r>
          </w:p>
        </w:tc>
        <w:tc>
          <w:tcPr>
            <w:tcW w:w="3119" w:type="dxa"/>
            <w:tcBorders>
              <w:top w:val="single" w:sz="4" w:space="0" w:color="auto"/>
              <w:left w:val="single" w:sz="4" w:space="0" w:color="auto"/>
              <w:bottom w:val="single" w:sz="4" w:space="0" w:color="auto"/>
              <w:right w:val="single" w:sz="4" w:space="0" w:color="auto"/>
            </w:tcBorders>
            <w:hideMark/>
          </w:tcPr>
          <w:p w14:paraId="4B6C3861" w14:textId="77777777" w:rsidR="0050488C" w:rsidRDefault="00F15735">
            <w:pPr>
              <w:keepNext/>
              <w:keepLines/>
              <w:jc w:val="both"/>
              <w:rPr>
                <w:szCs w:val="24"/>
              </w:rPr>
            </w:pPr>
            <w:r>
              <w:rPr>
                <w:szCs w:val="24"/>
              </w:rPr>
              <w:t>1.1.3.1.</w:t>
            </w:r>
          </w:p>
        </w:tc>
        <w:tc>
          <w:tcPr>
            <w:tcW w:w="1984" w:type="dxa"/>
            <w:tcBorders>
              <w:top w:val="single" w:sz="4" w:space="0" w:color="auto"/>
              <w:left w:val="single" w:sz="4" w:space="0" w:color="auto"/>
              <w:bottom w:val="single" w:sz="4" w:space="0" w:color="auto"/>
              <w:right w:val="single" w:sz="4" w:space="0" w:color="auto"/>
            </w:tcBorders>
            <w:hideMark/>
          </w:tcPr>
          <w:p w14:paraId="11BBB430" w14:textId="77777777" w:rsidR="0050488C" w:rsidRDefault="00F15735">
            <w:pPr>
              <w:keepNext/>
              <w:keepLines/>
              <w:rPr>
                <w:szCs w:val="24"/>
              </w:rPr>
            </w:pPr>
            <w:r>
              <w:rPr>
                <w:szCs w:val="24"/>
              </w:rPr>
              <w:t>2000</w:t>
            </w:r>
          </w:p>
        </w:tc>
      </w:tr>
      <w:tr w:rsidR="0050488C" w14:paraId="016F8D20"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31F625A3" w14:textId="77777777" w:rsidR="0050488C" w:rsidRDefault="00F15735">
            <w:pPr>
              <w:tabs>
                <w:tab w:val="left" w:pos="176"/>
              </w:tabs>
              <w:ind w:firstLine="34"/>
              <w:jc w:val="center"/>
              <w:rPr>
                <w:szCs w:val="24"/>
              </w:rPr>
            </w:pPr>
            <w:r>
              <w:rPr>
                <w:szCs w:val="24"/>
              </w:rPr>
              <w:t>5.</w:t>
            </w:r>
          </w:p>
        </w:tc>
        <w:tc>
          <w:tcPr>
            <w:tcW w:w="5026" w:type="dxa"/>
            <w:tcBorders>
              <w:top w:val="single" w:sz="4" w:space="0" w:color="auto"/>
              <w:left w:val="single" w:sz="4" w:space="0" w:color="auto"/>
              <w:bottom w:val="single" w:sz="4" w:space="0" w:color="auto"/>
              <w:right w:val="single" w:sz="4" w:space="0" w:color="auto"/>
            </w:tcBorders>
            <w:hideMark/>
          </w:tcPr>
          <w:p w14:paraId="4B0EB056" w14:textId="77777777" w:rsidR="0050488C" w:rsidRDefault="00F15735">
            <w:pPr>
              <w:keepNext/>
              <w:keepLines/>
              <w:rPr>
                <w:szCs w:val="24"/>
              </w:rPr>
            </w:pPr>
            <w:r>
              <w:rPr>
                <w:szCs w:val="24"/>
              </w:rPr>
              <w:t xml:space="preserve">Formaliojo ir neformaliojo mokymo paslaugų įvairioms besimokančioms grupėms teikimas </w:t>
            </w:r>
          </w:p>
        </w:tc>
        <w:tc>
          <w:tcPr>
            <w:tcW w:w="3402" w:type="dxa"/>
            <w:tcBorders>
              <w:top w:val="single" w:sz="4" w:space="0" w:color="auto"/>
              <w:left w:val="single" w:sz="4" w:space="0" w:color="auto"/>
              <w:bottom w:val="single" w:sz="4" w:space="0" w:color="auto"/>
              <w:right w:val="single" w:sz="4" w:space="0" w:color="auto"/>
            </w:tcBorders>
            <w:hideMark/>
          </w:tcPr>
          <w:p w14:paraId="0D8FB015" w14:textId="77777777" w:rsidR="0050488C" w:rsidRDefault="00F15735">
            <w:pPr>
              <w:keepNext/>
              <w:keepLines/>
              <w:rPr>
                <w:szCs w:val="24"/>
              </w:rPr>
            </w:pPr>
            <w:r>
              <w:rPr>
                <w:szCs w:val="24"/>
              </w:rPr>
              <w:t>UPC</w:t>
            </w:r>
          </w:p>
        </w:tc>
        <w:tc>
          <w:tcPr>
            <w:tcW w:w="3119" w:type="dxa"/>
            <w:tcBorders>
              <w:top w:val="single" w:sz="4" w:space="0" w:color="auto"/>
              <w:left w:val="single" w:sz="4" w:space="0" w:color="auto"/>
              <w:bottom w:val="single" w:sz="4" w:space="0" w:color="auto"/>
              <w:right w:val="single" w:sz="4" w:space="0" w:color="auto"/>
            </w:tcBorders>
            <w:hideMark/>
          </w:tcPr>
          <w:p w14:paraId="5C62CB20" w14:textId="77777777" w:rsidR="0050488C" w:rsidRDefault="00F15735">
            <w:pPr>
              <w:keepNext/>
              <w:keepLines/>
              <w:jc w:val="both"/>
              <w:rPr>
                <w:szCs w:val="24"/>
              </w:rPr>
            </w:pPr>
            <w:r>
              <w:rPr>
                <w:szCs w:val="24"/>
              </w:rPr>
              <w:t>1.1.3.3.</w:t>
            </w:r>
          </w:p>
        </w:tc>
        <w:tc>
          <w:tcPr>
            <w:tcW w:w="1984" w:type="dxa"/>
            <w:tcBorders>
              <w:top w:val="single" w:sz="4" w:space="0" w:color="auto"/>
              <w:left w:val="single" w:sz="4" w:space="0" w:color="auto"/>
              <w:bottom w:val="single" w:sz="4" w:space="0" w:color="auto"/>
              <w:right w:val="single" w:sz="4" w:space="0" w:color="auto"/>
            </w:tcBorders>
            <w:hideMark/>
          </w:tcPr>
          <w:p w14:paraId="55177EFD" w14:textId="77777777" w:rsidR="0050488C" w:rsidRDefault="00F15735">
            <w:pPr>
              <w:keepNext/>
              <w:keepLines/>
              <w:rPr>
                <w:szCs w:val="24"/>
              </w:rPr>
            </w:pPr>
            <w:r>
              <w:rPr>
                <w:szCs w:val="24"/>
              </w:rPr>
              <w:t>4 924</w:t>
            </w:r>
          </w:p>
        </w:tc>
      </w:tr>
      <w:tr w:rsidR="0050488C" w14:paraId="3866BECB" w14:textId="77777777">
        <w:trPr>
          <w:cantSplit/>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5B69A" w14:textId="77777777" w:rsidR="0050488C" w:rsidRDefault="00F15735">
            <w:pPr>
              <w:tabs>
                <w:tab w:val="left" w:pos="176"/>
                <w:tab w:val="left" w:pos="602"/>
              </w:tabs>
              <w:ind w:firstLine="34"/>
              <w:jc w:val="center"/>
              <w:rPr>
                <w:szCs w:val="24"/>
              </w:rPr>
            </w:pPr>
            <w:r>
              <w:rPr>
                <w:szCs w:val="24"/>
              </w:rPr>
              <w:t>6.</w:t>
            </w:r>
          </w:p>
        </w:tc>
        <w:tc>
          <w:tcPr>
            <w:tcW w:w="50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B11B5" w14:textId="77777777" w:rsidR="0050488C" w:rsidRDefault="00F15735">
            <w:pPr>
              <w:keepNext/>
              <w:keepLines/>
              <w:rPr>
                <w:szCs w:val="24"/>
              </w:rPr>
            </w:pPr>
            <w:r>
              <w:rPr>
                <w:szCs w:val="24"/>
              </w:rPr>
              <w:t>Profesijos ir suaugusiųjų mokytojų kvalifikacijos tobulinimo sistemos plėtra</w:t>
            </w:r>
          </w:p>
          <w:p w14:paraId="1EA310FA"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0CF1C3C" w14:textId="77777777" w:rsidR="0050488C" w:rsidRDefault="00F15735">
            <w:pPr>
              <w:keepNext/>
              <w:keepLines/>
              <w:rPr>
                <w:szCs w:val="24"/>
              </w:rPr>
            </w:pPr>
            <w:r>
              <w:rPr>
                <w:szCs w:val="24"/>
              </w:rPr>
              <w:t>KPMPC</w:t>
            </w:r>
          </w:p>
          <w:p w14:paraId="547B2CB2" w14:textId="77777777" w:rsidR="0050488C" w:rsidRDefault="0050488C">
            <w:pPr>
              <w:keepNext/>
              <w:keepLines/>
              <w:rPr>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6E8F18" w14:textId="77777777" w:rsidR="0050488C" w:rsidRDefault="00F15735">
            <w:pPr>
              <w:keepNext/>
              <w:keepLines/>
              <w:jc w:val="both"/>
              <w:rPr>
                <w:szCs w:val="24"/>
              </w:rPr>
            </w:pPr>
            <w:r>
              <w:rPr>
                <w:color w:val="000000"/>
                <w:szCs w:val="24"/>
                <w:lang w:eastAsia="lt-LT"/>
              </w:rPr>
              <w:t>1.1.3.4.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44ACE" w14:textId="77777777" w:rsidR="0050488C" w:rsidRDefault="00F15735">
            <w:pPr>
              <w:keepNext/>
              <w:keepLines/>
              <w:rPr>
                <w:szCs w:val="24"/>
              </w:rPr>
            </w:pPr>
            <w:r>
              <w:rPr>
                <w:szCs w:val="24"/>
              </w:rPr>
              <w:t>2 317</w:t>
            </w:r>
          </w:p>
        </w:tc>
      </w:tr>
      <w:tr w:rsidR="0050488C" w14:paraId="7E2E95AF"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58B23242" w14:textId="77777777" w:rsidR="0050488C" w:rsidRDefault="00F15735">
            <w:pPr>
              <w:tabs>
                <w:tab w:val="left" w:pos="602"/>
              </w:tabs>
              <w:jc w:val="center"/>
              <w:rPr>
                <w:szCs w:val="24"/>
              </w:rPr>
            </w:pPr>
            <w:r>
              <w:rPr>
                <w:szCs w:val="24"/>
              </w:rPr>
              <w:t xml:space="preserve">7. </w:t>
            </w:r>
          </w:p>
        </w:tc>
        <w:tc>
          <w:tcPr>
            <w:tcW w:w="5026" w:type="dxa"/>
            <w:tcBorders>
              <w:top w:val="single" w:sz="4" w:space="0" w:color="auto"/>
              <w:left w:val="single" w:sz="4" w:space="0" w:color="auto"/>
              <w:bottom w:val="single" w:sz="4" w:space="0" w:color="auto"/>
              <w:right w:val="single" w:sz="4" w:space="0" w:color="auto"/>
            </w:tcBorders>
          </w:tcPr>
          <w:p w14:paraId="473EF6E0" w14:textId="77777777" w:rsidR="0050488C" w:rsidRDefault="00F15735">
            <w:pPr>
              <w:keepNext/>
              <w:keepLines/>
              <w:rPr>
                <w:szCs w:val="24"/>
              </w:rPr>
            </w:pPr>
            <w:r>
              <w:rPr>
                <w:szCs w:val="24"/>
              </w:rPr>
              <w:t>Profesijos mokytojų technologinių kompetencijų tobulinimas</w:t>
            </w:r>
          </w:p>
          <w:p w14:paraId="5591D49A"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hideMark/>
          </w:tcPr>
          <w:p w14:paraId="569600FE" w14:textId="77777777" w:rsidR="0050488C" w:rsidRDefault="00F15735">
            <w:pPr>
              <w:keepNext/>
              <w:keepLines/>
              <w:rPr>
                <w:szCs w:val="24"/>
              </w:rPr>
            </w:pPr>
            <w:r>
              <w:rPr>
                <w:szCs w:val="24"/>
              </w:rPr>
              <w:t xml:space="preserve">PMĮ, PMĮ asociacijos, darbdavių asociacijos, </w:t>
            </w:r>
            <w:r>
              <w:rPr>
                <w:rFonts w:eastAsia="Calibri"/>
                <w:szCs w:val="24"/>
              </w:rPr>
              <w:t>prekybos, pramonės ir amatų rūmai</w:t>
            </w:r>
          </w:p>
        </w:tc>
        <w:tc>
          <w:tcPr>
            <w:tcW w:w="3119" w:type="dxa"/>
            <w:tcBorders>
              <w:top w:val="single" w:sz="4" w:space="0" w:color="auto"/>
              <w:left w:val="single" w:sz="4" w:space="0" w:color="auto"/>
              <w:bottom w:val="single" w:sz="4" w:space="0" w:color="auto"/>
              <w:right w:val="single" w:sz="4" w:space="0" w:color="auto"/>
            </w:tcBorders>
            <w:hideMark/>
          </w:tcPr>
          <w:p w14:paraId="53B10370" w14:textId="77777777" w:rsidR="0050488C" w:rsidRDefault="00F15735">
            <w:pPr>
              <w:keepNext/>
              <w:keepLines/>
              <w:jc w:val="both"/>
              <w:rPr>
                <w:szCs w:val="24"/>
              </w:rPr>
            </w:pPr>
            <w:r>
              <w:rPr>
                <w:rFonts w:eastAsia="Calibri"/>
                <w:szCs w:val="24"/>
              </w:rPr>
              <w:t>1.1.3</w:t>
            </w:r>
            <w:r>
              <w:rPr>
                <w:rFonts w:eastAsia="Calibri"/>
                <w:color w:val="000000"/>
                <w:szCs w:val="24"/>
                <w:lang w:eastAsia="lt-LT"/>
              </w:rPr>
              <w:t>.5.</w:t>
            </w:r>
          </w:p>
        </w:tc>
        <w:tc>
          <w:tcPr>
            <w:tcW w:w="1984" w:type="dxa"/>
            <w:tcBorders>
              <w:top w:val="single" w:sz="4" w:space="0" w:color="auto"/>
              <w:left w:val="single" w:sz="4" w:space="0" w:color="auto"/>
              <w:bottom w:val="single" w:sz="4" w:space="0" w:color="auto"/>
              <w:right w:val="single" w:sz="4" w:space="0" w:color="auto"/>
            </w:tcBorders>
            <w:hideMark/>
          </w:tcPr>
          <w:p w14:paraId="48DDC07F" w14:textId="77777777" w:rsidR="0050488C" w:rsidRDefault="00F15735">
            <w:pPr>
              <w:keepNext/>
              <w:keepLines/>
              <w:rPr>
                <w:szCs w:val="24"/>
              </w:rPr>
            </w:pPr>
            <w:r>
              <w:rPr>
                <w:szCs w:val="24"/>
              </w:rPr>
              <w:t>7 530</w:t>
            </w:r>
          </w:p>
        </w:tc>
      </w:tr>
      <w:tr w:rsidR="0050488C" w14:paraId="1C705BCF"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5C315AB3" w14:textId="77777777" w:rsidR="0050488C" w:rsidRDefault="00F15735">
            <w:pPr>
              <w:jc w:val="center"/>
              <w:rPr>
                <w:szCs w:val="24"/>
              </w:rPr>
            </w:pPr>
            <w:r>
              <w:rPr>
                <w:szCs w:val="24"/>
              </w:rPr>
              <w:t>8.</w:t>
            </w:r>
          </w:p>
        </w:tc>
        <w:tc>
          <w:tcPr>
            <w:tcW w:w="5026" w:type="dxa"/>
            <w:tcBorders>
              <w:top w:val="single" w:sz="4" w:space="0" w:color="auto"/>
              <w:left w:val="single" w:sz="4" w:space="0" w:color="auto"/>
              <w:bottom w:val="single" w:sz="4" w:space="0" w:color="auto"/>
              <w:right w:val="single" w:sz="4" w:space="0" w:color="auto"/>
            </w:tcBorders>
          </w:tcPr>
          <w:p w14:paraId="6C717617" w14:textId="77777777" w:rsidR="0050488C" w:rsidRDefault="00F15735">
            <w:pPr>
              <w:keepNext/>
              <w:keepLines/>
              <w:rPr>
                <w:szCs w:val="24"/>
              </w:rPr>
            </w:pPr>
            <w:r>
              <w:rPr>
                <w:szCs w:val="24"/>
              </w:rPr>
              <w:t>Profesinio mokymo ir suaugusiųjų švietimo sistemos tarptautiškumo plėtra</w:t>
            </w:r>
          </w:p>
          <w:p w14:paraId="57CC543A" w14:textId="77777777" w:rsidR="0050488C" w:rsidRDefault="0050488C">
            <w:pPr>
              <w:keepNext/>
              <w:keepLines/>
              <w:rPr>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14:paraId="54C82948" w14:textId="77777777" w:rsidR="0050488C" w:rsidRDefault="00F15735">
            <w:pPr>
              <w:keepNext/>
              <w:keepLines/>
              <w:rPr>
                <w:szCs w:val="24"/>
              </w:rPr>
            </w:pPr>
            <w:r>
              <w:rPr>
                <w:szCs w:val="24"/>
              </w:rPr>
              <w:t>KMPMC</w:t>
            </w:r>
          </w:p>
          <w:p w14:paraId="1DE4A4CC" w14:textId="77777777" w:rsidR="0050488C" w:rsidRDefault="0050488C">
            <w:pPr>
              <w:keepNext/>
              <w:keepLines/>
              <w:rPr>
                <w:szCs w:val="24"/>
              </w:rPr>
            </w:pPr>
          </w:p>
        </w:tc>
        <w:tc>
          <w:tcPr>
            <w:tcW w:w="3119" w:type="dxa"/>
            <w:tcBorders>
              <w:top w:val="single" w:sz="4" w:space="0" w:color="auto"/>
              <w:left w:val="single" w:sz="4" w:space="0" w:color="auto"/>
              <w:bottom w:val="single" w:sz="4" w:space="0" w:color="auto"/>
              <w:right w:val="single" w:sz="4" w:space="0" w:color="auto"/>
            </w:tcBorders>
            <w:hideMark/>
          </w:tcPr>
          <w:p w14:paraId="6792E054" w14:textId="77777777" w:rsidR="0050488C" w:rsidRDefault="00F15735">
            <w:pPr>
              <w:keepNext/>
              <w:keepLines/>
              <w:jc w:val="both"/>
              <w:rPr>
                <w:szCs w:val="24"/>
              </w:rPr>
            </w:pPr>
            <w:r>
              <w:rPr>
                <w:szCs w:val="24"/>
              </w:rPr>
              <w:t>1.1.3.6.</w:t>
            </w:r>
          </w:p>
        </w:tc>
        <w:tc>
          <w:tcPr>
            <w:tcW w:w="1984" w:type="dxa"/>
            <w:tcBorders>
              <w:top w:val="single" w:sz="4" w:space="0" w:color="auto"/>
              <w:left w:val="single" w:sz="4" w:space="0" w:color="auto"/>
              <w:bottom w:val="single" w:sz="4" w:space="0" w:color="auto"/>
              <w:right w:val="single" w:sz="4" w:space="0" w:color="auto"/>
            </w:tcBorders>
            <w:hideMark/>
          </w:tcPr>
          <w:p w14:paraId="08B4D587" w14:textId="77777777" w:rsidR="0050488C" w:rsidRDefault="00F15735">
            <w:pPr>
              <w:keepNext/>
              <w:keepLines/>
              <w:rPr>
                <w:szCs w:val="24"/>
              </w:rPr>
            </w:pPr>
            <w:r>
              <w:rPr>
                <w:szCs w:val="24"/>
              </w:rPr>
              <w:t>1 738</w:t>
            </w:r>
          </w:p>
        </w:tc>
      </w:tr>
      <w:tr w:rsidR="0050488C" w14:paraId="7D3B85B4"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1D7EDDC8" w14:textId="77777777" w:rsidR="0050488C" w:rsidRDefault="00F15735">
            <w:pPr>
              <w:jc w:val="center"/>
              <w:rPr>
                <w:szCs w:val="24"/>
              </w:rPr>
            </w:pPr>
            <w:r>
              <w:rPr>
                <w:szCs w:val="24"/>
              </w:rPr>
              <w:t>9.</w:t>
            </w:r>
          </w:p>
        </w:tc>
        <w:tc>
          <w:tcPr>
            <w:tcW w:w="5026" w:type="dxa"/>
            <w:tcBorders>
              <w:top w:val="single" w:sz="4" w:space="0" w:color="auto"/>
              <w:left w:val="single" w:sz="4" w:space="0" w:color="auto"/>
              <w:bottom w:val="single" w:sz="4" w:space="0" w:color="auto"/>
              <w:right w:val="single" w:sz="4" w:space="0" w:color="auto"/>
            </w:tcBorders>
            <w:hideMark/>
          </w:tcPr>
          <w:p w14:paraId="270F035F" w14:textId="77777777" w:rsidR="0050488C" w:rsidRDefault="00F15735">
            <w:pPr>
              <w:keepNext/>
              <w:keepLines/>
              <w:rPr>
                <w:szCs w:val="24"/>
              </w:rPr>
            </w:pPr>
            <w:r>
              <w:rPr>
                <w:rFonts w:eastAsia="Calibri"/>
                <w:szCs w:val="24"/>
              </w:rPr>
              <w:t>Pedagogų ir švietimo pagalbos specialistų kvalifikacijos tobulinimas</w:t>
            </w:r>
            <w:r>
              <w:rPr>
                <w:bCs/>
                <w:color w:val="000000"/>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06011275" w14:textId="77777777" w:rsidR="0050488C" w:rsidRDefault="00F15735">
            <w:pPr>
              <w:keepNext/>
              <w:keepLines/>
              <w:rPr>
                <w:szCs w:val="24"/>
              </w:rPr>
            </w:pPr>
            <w:r>
              <w:rPr>
                <w:szCs w:val="24"/>
              </w:rPr>
              <w:t>SPPC</w:t>
            </w:r>
          </w:p>
        </w:tc>
        <w:tc>
          <w:tcPr>
            <w:tcW w:w="3119" w:type="dxa"/>
            <w:tcBorders>
              <w:top w:val="single" w:sz="4" w:space="0" w:color="auto"/>
              <w:left w:val="single" w:sz="4" w:space="0" w:color="auto"/>
              <w:bottom w:val="single" w:sz="4" w:space="0" w:color="auto"/>
              <w:right w:val="single" w:sz="4" w:space="0" w:color="auto"/>
            </w:tcBorders>
            <w:hideMark/>
          </w:tcPr>
          <w:p w14:paraId="722DB5CB" w14:textId="77777777" w:rsidR="0050488C" w:rsidRDefault="00F15735">
            <w:pPr>
              <w:keepNext/>
              <w:keepLines/>
              <w:rPr>
                <w:szCs w:val="24"/>
              </w:rPr>
            </w:pPr>
            <w:r>
              <w:rPr>
                <w:szCs w:val="24"/>
              </w:rPr>
              <w:t>1.1.3.7.</w:t>
            </w:r>
          </w:p>
        </w:tc>
        <w:tc>
          <w:tcPr>
            <w:tcW w:w="1984" w:type="dxa"/>
            <w:tcBorders>
              <w:top w:val="single" w:sz="4" w:space="0" w:color="auto"/>
              <w:left w:val="single" w:sz="4" w:space="0" w:color="auto"/>
              <w:bottom w:val="single" w:sz="4" w:space="0" w:color="auto"/>
              <w:right w:val="single" w:sz="4" w:space="0" w:color="auto"/>
            </w:tcBorders>
          </w:tcPr>
          <w:p w14:paraId="5EA41BCA" w14:textId="77777777" w:rsidR="0050488C" w:rsidRDefault="00F15735">
            <w:pPr>
              <w:rPr>
                <w:rFonts w:eastAsia="Calibri"/>
                <w:bCs/>
                <w:color w:val="000000"/>
                <w:szCs w:val="24"/>
              </w:rPr>
            </w:pPr>
            <w:r>
              <w:rPr>
                <w:rFonts w:eastAsia="Calibri"/>
                <w:bCs/>
                <w:color w:val="000000"/>
                <w:szCs w:val="24"/>
              </w:rPr>
              <w:t>2 896</w:t>
            </w:r>
          </w:p>
          <w:p w14:paraId="58CAF590" w14:textId="77777777" w:rsidR="0050488C" w:rsidRDefault="0050488C">
            <w:pPr>
              <w:keepNext/>
              <w:keepLines/>
              <w:rPr>
                <w:szCs w:val="24"/>
              </w:rPr>
            </w:pPr>
          </w:p>
        </w:tc>
      </w:tr>
      <w:tr w:rsidR="0050488C" w14:paraId="5A12C0BC"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6F8535E9" w14:textId="77777777" w:rsidR="0050488C" w:rsidRDefault="00F15735">
            <w:pPr>
              <w:jc w:val="center"/>
              <w:rPr>
                <w:szCs w:val="24"/>
              </w:rPr>
            </w:pPr>
            <w:r>
              <w:rPr>
                <w:szCs w:val="24"/>
              </w:rPr>
              <w:t>10.</w:t>
            </w:r>
          </w:p>
        </w:tc>
        <w:tc>
          <w:tcPr>
            <w:tcW w:w="5026" w:type="dxa"/>
            <w:tcBorders>
              <w:top w:val="single" w:sz="4" w:space="0" w:color="auto"/>
              <w:left w:val="single" w:sz="4" w:space="0" w:color="auto"/>
              <w:bottom w:val="single" w:sz="4" w:space="0" w:color="auto"/>
              <w:right w:val="single" w:sz="4" w:space="0" w:color="auto"/>
            </w:tcBorders>
          </w:tcPr>
          <w:p w14:paraId="64721EA8" w14:textId="77777777" w:rsidR="0050488C" w:rsidRDefault="00F15735">
            <w:pPr>
              <w:keepNext/>
              <w:keepLines/>
              <w:rPr>
                <w:szCs w:val="24"/>
              </w:rPr>
            </w:pPr>
            <w:r>
              <w:rPr>
                <w:szCs w:val="24"/>
              </w:rPr>
              <w:t xml:space="preserve">Lyderių laikas 3 (LL3)   </w:t>
            </w:r>
          </w:p>
          <w:p w14:paraId="090F0C58"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hideMark/>
          </w:tcPr>
          <w:p w14:paraId="2159425E" w14:textId="77777777" w:rsidR="0050488C" w:rsidRDefault="00F15735">
            <w:pPr>
              <w:keepNext/>
              <w:keepLines/>
              <w:rPr>
                <w:szCs w:val="24"/>
              </w:rPr>
            </w:pPr>
            <w:r>
              <w:rPr>
                <w:szCs w:val="24"/>
              </w:rPr>
              <w:t>ŠAC</w:t>
            </w:r>
          </w:p>
        </w:tc>
        <w:tc>
          <w:tcPr>
            <w:tcW w:w="3119" w:type="dxa"/>
            <w:tcBorders>
              <w:top w:val="single" w:sz="4" w:space="0" w:color="auto"/>
              <w:left w:val="single" w:sz="4" w:space="0" w:color="auto"/>
              <w:bottom w:val="single" w:sz="4" w:space="0" w:color="auto"/>
              <w:right w:val="single" w:sz="4" w:space="0" w:color="auto"/>
            </w:tcBorders>
            <w:hideMark/>
          </w:tcPr>
          <w:p w14:paraId="7853E50A" w14:textId="77777777" w:rsidR="0050488C" w:rsidRDefault="00F15735">
            <w:pPr>
              <w:keepNext/>
              <w:keepLines/>
              <w:rPr>
                <w:szCs w:val="24"/>
              </w:rPr>
            </w:pPr>
            <w:r>
              <w:rPr>
                <w:szCs w:val="24"/>
              </w:rPr>
              <w:t>1.2.2.1.</w:t>
            </w:r>
          </w:p>
        </w:tc>
        <w:tc>
          <w:tcPr>
            <w:tcW w:w="1984" w:type="dxa"/>
            <w:tcBorders>
              <w:top w:val="single" w:sz="4" w:space="0" w:color="auto"/>
              <w:left w:val="single" w:sz="4" w:space="0" w:color="auto"/>
              <w:bottom w:val="single" w:sz="4" w:space="0" w:color="auto"/>
              <w:right w:val="single" w:sz="4" w:space="0" w:color="auto"/>
            </w:tcBorders>
            <w:hideMark/>
          </w:tcPr>
          <w:p w14:paraId="4586A91E" w14:textId="77777777" w:rsidR="0050488C" w:rsidRDefault="00F15735">
            <w:pPr>
              <w:keepNext/>
              <w:keepLines/>
              <w:rPr>
                <w:szCs w:val="24"/>
              </w:rPr>
            </w:pPr>
            <w:r>
              <w:rPr>
                <w:szCs w:val="24"/>
              </w:rPr>
              <w:t>5 503</w:t>
            </w:r>
          </w:p>
        </w:tc>
      </w:tr>
      <w:tr w:rsidR="0050488C" w14:paraId="60A39AE5" w14:textId="77777777">
        <w:trPr>
          <w:cantSplit/>
        </w:trPr>
        <w:tc>
          <w:tcPr>
            <w:tcW w:w="14601" w:type="dxa"/>
            <w:gridSpan w:val="5"/>
            <w:tcBorders>
              <w:top w:val="single" w:sz="4" w:space="0" w:color="auto"/>
              <w:left w:val="single" w:sz="4" w:space="0" w:color="auto"/>
              <w:bottom w:val="single" w:sz="4" w:space="0" w:color="auto"/>
              <w:right w:val="single" w:sz="4" w:space="0" w:color="auto"/>
            </w:tcBorders>
            <w:hideMark/>
          </w:tcPr>
          <w:p w14:paraId="1C78C829" w14:textId="77777777" w:rsidR="0050488C" w:rsidRDefault="00F15735">
            <w:pPr>
              <w:keepNext/>
              <w:keepLines/>
              <w:rPr>
                <w:szCs w:val="24"/>
              </w:rPr>
            </w:pPr>
            <w:r>
              <w:rPr>
                <w:b/>
                <w:szCs w:val="24"/>
              </w:rPr>
              <w:lastRenderedPageBreak/>
              <w:t>2. Tikslas. Garantuojant švietimo sistemos veiksmingumą, sukurti paskatų ir vienodų sąlygų mokytis visą gyvenimą sistemą, grįstą veiksminga pagalba atpažįstant save ir renkantis kelią veiklos pasaulyje.</w:t>
            </w:r>
          </w:p>
        </w:tc>
      </w:tr>
      <w:tr w:rsidR="0050488C" w14:paraId="74C4FC58"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7F7A2066" w14:textId="77777777" w:rsidR="0050488C" w:rsidRDefault="00F15735">
            <w:pPr>
              <w:jc w:val="center"/>
              <w:rPr>
                <w:szCs w:val="24"/>
              </w:rPr>
            </w:pPr>
            <w:r>
              <w:rPr>
                <w:szCs w:val="24"/>
              </w:rPr>
              <w:t>12.</w:t>
            </w:r>
          </w:p>
        </w:tc>
        <w:tc>
          <w:tcPr>
            <w:tcW w:w="5026" w:type="dxa"/>
            <w:tcBorders>
              <w:top w:val="single" w:sz="4" w:space="0" w:color="auto"/>
              <w:left w:val="single" w:sz="4" w:space="0" w:color="auto"/>
              <w:bottom w:val="single" w:sz="4" w:space="0" w:color="auto"/>
              <w:right w:val="single" w:sz="4" w:space="0" w:color="auto"/>
            </w:tcBorders>
          </w:tcPr>
          <w:p w14:paraId="0B39E7C3" w14:textId="77777777" w:rsidR="0050488C" w:rsidRDefault="00F15735">
            <w:pPr>
              <w:keepNext/>
              <w:keepLines/>
              <w:rPr>
                <w:szCs w:val="24"/>
              </w:rPr>
            </w:pPr>
            <w:r>
              <w:rPr>
                <w:szCs w:val="24"/>
              </w:rPr>
              <w:t>Asmenų, besimokančių formaliojo švietimo programose, praktinis mokymas sektoriniame praktinio mokymo centre</w:t>
            </w:r>
          </w:p>
          <w:p w14:paraId="477CDD4F"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hideMark/>
          </w:tcPr>
          <w:p w14:paraId="1C4305C1" w14:textId="77777777" w:rsidR="0050488C" w:rsidRDefault="00F15735">
            <w:pPr>
              <w:keepNext/>
              <w:keepLines/>
              <w:rPr>
                <w:szCs w:val="24"/>
              </w:rPr>
            </w:pPr>
            <w:r>
              <w:rPr>
                <w:szCs w:val="24"/>
              </w:rPr>
              <w:t>PMĮ</w:t>
            </w:r>
          </w:p>
        </w:tc>
        <w:tc>
          <w:tcPr>
            <w:tcW w:w="3119" w:type="dxa"/>
            <w:tcBorders>
              <w:top w:val="single" w:sz="4" w:space="0" w:color="auto"/>
              <w:left w:val="single" w:sz="4" w:space="0" w:color="auto"/>
              <w:bottom w:val="single" w:sz="4" w:space="0" w:color="auto"/>
              <w:right w:val="single" w:sz="4" w:space="0" w:color="auto"/>
            </w:tcBorders>
            <w:hideMark/>
          </w:tcPr>
          <w:p w14:paraId="52407FB9" w14:textId="77777777" w:rsidR="0050488C" w:rsidRDefault="00F15735">
            <w:pPr>
              <w:keepNext/>
              <w:keepLines/>
              <w:rPr>
                <w:szCs w:val="24"/>
              </w:rPr>
            </w:pPr>
            <w:r>
              <w:rPr>
                <w:szCs w:val="24"/>
                <w:lang w:eastAsia="lt-LT"/>
              </w:rPr>
              <w:t>2.1.1.1.</w:t>
            </w:r>
          </w:p>
        </w:tc>
        <w:tc>
          <w:tcPr>
            <w:tcW w:w="1984" w:type="dxa"/>
            <w:tcBorders>
              <w:top w:val="single" w:sz="4" w:space="0" w:color="auto"/>
              <w:left w:val="single" w:sz="4" w:space="0" w:color="auto"/>
              <w:bottom w:val="single" w:sz="4" w:space="0" w:color="auto"/>
              <w:right w:val="single" w:sz="4" w:space="0" w:color="auto"/>
            </w:tcBorders>
            <w:hideMark/>
          </w:tcPr>
          <w:p w14:paraId="0F70C868" w14:textId="77777777" w:rsidR="0050488C" w:rsidRDefault="00F15735">
            <w:pPr>
              <w:keepNext/>
              <w:keepLines/>
              <w:rPr>
                <w:szCs w:val="24"/>
              </w:rPr>
            </w:pPr>
            <w:r>
              <w:rPr>
                <w:szCs w:val="24"/>
              </w:rPr>
              <w:t>4 344</w:t>
            </w:r>
          </w:p>
        </w:tc>
      </w:tr>
      <w:tr w:rsidR="0050488C" w14:paraId="4C9B59F1"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4411AF82" w14:textId="77777777" w:rsidR="0050488C" w:rsidRDefault="00F15735">
            <w:pPr>
              <w:jc w:val="center"/>
              <w:rPr>
                <w:szCs w:val="24"/>
              </w:rPr>
            </w:pPr>
            <w:r>
              <w:rPr>
                <w:szCs w:val="24"/>
              </w:rPr>
              <w:t>15.</w:t>
            </w:r>
          </w:p>
        </w:tc>
        <w:tc>
          <w:tcPr>
            <w:tcW w:w="5026" w:type="dxa"/>
            <w:tcBorders>
              <w:top w:val="single" w:sz="4" w:space="0" w:color="auto"/>
              <w:left w:val="single" w:sz="4" w:space="0" w:color="auto"/>
              <w:bottom w:val="single" w:sz="4" w:space="0" w:color="auto"/>
              <w:right w:val="single" w:sz="4" w:space="0" w:color="auto"/>
            </w:tcBorders>
          </w:tcPr>
          <w:p w14:paraId="7586EB82" w14:textId="77777777" w:rsidR="0050488C" w:rsidRDefault="00F15735">
            <w:pPr>
              <w:keepNext/>
              <w:keepLines/>
              <w:rPr>
                <w:szCs w:val="24"/>
              </w:rPr>
            </w:pPr>
            <w:r>
              <w:rPr>
                <w:szCs w:val="24"/>
              </w:rPr>
              <w:t>Profesinio mokymo įstaigų mokinių praktinis mokymas darbo vietoje</w:t>
            </w:r>
          </w:p>
          <w:p w14:paraId="5405DFE6"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hideMark/>
          </w:tcPr>
          <w:p w14:paraId="006B5632" w14:textId="77777777" w:rsidR="0050488C" w:rsidRDefault="00F15735">
            <w:pPr>
              <w:keepNext/>
              <w:keepLines/>
              <w:rPr>
                <w:szCs w:val="24"/>
              </w:rPr>
            </w:pPr>
            <w:r>
              <w:rPr>
                <w:szCs w:val="24"/>
              </w:rPr>
              <w:t>PMĮ</w:t>
            </w:r>
          </w:p>
        </w:tc>
        <w:tc>
          <w:tcPr>
            <w:tcW w:w="3119" w:type="dxa"/>
            <w:tcBorders>
              <w:top w:val="single" w:sz="4" w:space="0" w:color="auto"/>
              <w:left w:val="single" w:sz="4" w:space="0" w:color="auto"/>
              <w:bottom w:val="single" w:sz="4" w:space="0" w:color="auto"/>
              <w:right w:val="single" w:sz="4" w:space="0" w:color="auto"/>
            </w:tcBorders>
            <w:hideMark/>
          </w:tcPr>
          <w:p w14:paraId="30D67543" w14:textId="77777777" w:rsidR="0050488C" w:rsidRDefault="00F15735">
            <w:pPr>
              <w:keepNext/>
              <w:keepLines/>
              <w:rPr>
                <w:bCs/>
                <w:szCs w:val="24"/>
                <w:lang w:eastAsia="lt-LT"/>
              </w:rPr>
            </w:pPr>
            <w:r>
              <w:rPr>
                <w:color w:val="000000"/>
                <w:szCs w:val="24"/>
                <w:lang w:eastAsia="lt-LT"/>
              </w:rPr>
              <w:t>2.1.1.2.</w:t>
            </w:r>
          </w:p>
        </w:tc>
        <w:tc>
          <w:tcPr>
            <w:tcW w:w="1984" w:type="dxa"/>
            <w:tcBorders>
              <w:top w:val="single" w:sz="4" w:space="0" w:color="auto"/>
              <w:left w:val="single" w:sz="4" w:space="0" w:color="auto"/>
              <w:bottom w:val="single" w:sz="4" w:space="0" w:color="auto"/>
              <w:right w:val="single" w:sz="4" w:space="0" w:color="auto"/>
            </w:tcBorders>
            <w:hideMark/>
          </w:tcPr>
          <w:p w14:paraId="2E5D4E8E" w14:textId="77777777" w:rsidR="0050488C" w:rsidRDefault="00F15735">
            <w:pPr>
              <w:keepNext/>
              <w:keepLines/>
              <w:rPr>
                <w:szCs w:val="24"/>
              </w:rPr>
            </w:pPr>
            <w:r>
              <w:rPr>
                <w:szCs w:val="24"/>
              </w:rPr>
              <w:t>7 783</w:t>
            </w:r>
          </w:p>
        </w:tc>
      </w:tr>
      <w:tr w:rsidR="0050488C" w14:paraId="51D9D5FA"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7ED64528" w14:textId="77777777" w:rsidR="0050488C" w:rsidRDefault="00F15735">
            <w:pPr>
              <w:jc w:val="center"/>
              <w:rPr>
                <w:szCs w:val="24"/>
              </w:rPr>
            </w:pPr>
            <w:r>
              <w:rPr>
                <w:szCs w:val="24"/>
              </w:rPr>
              <w:t>16.</w:t>
            </w:r>
          </w:p>
        </w:tc>
        <w:tc>
          <w:tcPr>
            <w:tcW w:w="5026" w:type="dxa"/>
            <w:tcBorders>
              <w:top w:val="single" w:sz="4" w:space="0" w:color="auto"/>
              <w:left w:val="single" w:sz="4" w:space="0" w:color="auto"/>
              <w:bottom w:val="single" w:sz="4" w:space="0" w:color="auto"/>
              <w:right w:val="single" w:sz="4" w:space="0" w:color="auto"/>
            </w:tcBorders>
          </w:tcPr>
          <w:p w14:paraId="7D280684" w14:textId="77777777" w:rsidR="0050488C" w:rsidRDefault="00F15735">
            <w:pPr>
              <w:keepNext/>
              <w:keepLines/>
              <w:rPr>
                <w:szCs w:val="24"/>
              </w:rPr>
            </w:pPr>
            <w:r>
              <w:rPr>
                <w:szCs w:val="24"/>
              </w:rPr>
              <w:t>Lietuvos kvalifikacijų sandaros ir šiuolaikiško švietimo turinio formavimas</w:t>
            </w:r>
          </w:p>
          <w:p w14:paraId="038EE0E1"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tcPr>
          <w:p w14:paraId="1B55D302" w14:textId="77777777" w:rsidR="0050488C" w:rsidRDefault="00F15735">
            <w:pPr>
              <w:keepNext/>
              <w:keepLines/>
              <w:rPr>
                <w:szCs w:val="24"/>
              </w:rPr>
            </w:pPr>
            <w:r>
              <w:rPr>
                <w:szCs w:val="24"/>
              </w:rPr>
              <w:t>KPMPC</w:t>
            </w:r>
          </w:p>
          <w:p w14:paraId="468CC134" w14:textId="77777777" w:rsidR="0050488C" w:rsidRDefault="0050488C">
            <w:pPr>
              <w:keepNext/>
              <w:keepLines/>
              <w:rPr>
                <w:szCs w:val="24"/>
              </w:rPr>
            </w:pPr>
          </w:p>
        </w:tc>
        <w:tc>
          <w:tcPr>
            <w:tcW w:w="3119" w:type="dxa"/>
            <w:tcBorders>
              <w:top w:val="single" w:sz="4" w:space="0" w:color="auto"/>
              <w:left w:val="single" w:sz="4" w:space="0" w:color="auto"/>
              <w:bottom w:val="single" w:sz="4" w:space="0" w:color="auto"/>
              <w:right w:val="single" w:sz="4" w:space="0" w:color="auto"/>
            </w:tcBorders>
            <w:hideMark/>
          </w:tcPr>
          <w:p w14:paraId="20DCBAB0" w14:textId="77777777" w:rsidR="0050488C" w:rsidRDefault="00F15735">
            <w:pPr>
              <w:keepNext/>
              <w:keepLines/>
              <w:rPr>
                <w:szCs w:val="24"/>
              </w:rPr>
            </w:pPr>
            <w:r>
              <w:rPr>
                <w:color w:val="000000"/>
                <w:szCs w:val="24"/>
                <w:lang w:eastAsia="lt-LT"/>
              </w:rPr>
              <w:t>2.1.2.1.</w:t>
            </w:r>
          </w:p>
        </w:tc>
        <w:tc>
          <w:tcPr>
            <w:tcW w:w="1984" w:type="dxa"/>
            <w:tcBorders>
              <w:top w:val="single" w:sz="4" w:space="0" w:color="auto"/>
              <w:left w:val="single" w:sz="4" w:space="0" w:color="auto"/>
              <w:bottom w:val="single" w:sz="4" w:space="0" w:color="auto"/>
              <w:right w:val="single" w:sz="4" w:space="0" w:color="auto"/>
            </w:tcBorders>
            <w:hideMark/>
          </w:tcPr>
          <w:p w14:paraId="4EF2C0C3" w14:textId="77777777" w:rsidR="0050488C" w:rsidRDefault="00F15735">
            <w:pPr>
              <w:keepNext/>
              <w:keepLines/>
              <w:rPr>
                <w:szCs w:val="24"/>
              </w:rPr>
            </w:pPr>
            <w:r>
              <w:rPr>
                <w:szCs w:val="24"/>
              </w:rPr>
              <w:t xml:space="preserve">7 820 </w:t>
            </w:r>
          </w:p>
        </w:tc>
      </w:tr>
      <w:tr w:rsidR="0050488C" w14:paraId="358CE32A"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2CF2A932" w14:textId="77777777" w:rsidR="0050488C" w:rsidRDefault="00F15735">
            <w:pPr>
              <w:jc w:val="center"/>
              <w:rPr>
                <w:szCs w:val="24"/>
              </w:rPr>
            </w:pPr>
            <w:r>
              <w:rPr>
                <w:szCs w:val="24"/>
              </w:rPr>
              <w:t>17.</w:t>
            </w:r>
          </w:p>
        </w:tc>
        <w:tc>
          <w:tcPr>
            <w:tcW w:w="5026" w:type="dxa"/>
            <w:tcBorders>
              <w:top w:val="single" w:sz="4" w:space="0" w:color="auto"/>
              <w:left w:val="single" w:sz="4" w:space="0" w:color="auto"/>
              <w:bottom w:val="single" w:sz="4" w:space="0" w:color="auto"/>
              <w:right w:val="single" w:sz="4" w:space="0" w:color="auto"/>
            </w:tcBorders>
          </w:tcPr>
          <w:p w14:paraId="7451A0AD" w14:textId="77777777" w:rsidR="0050488C" w:rsidRDefault="00F15735">
            <w:pPr>
              <w:keepNext/>
              <w:keepLines/>
              <w:rPr>
                <w:szCs w:val="24"/>
              </w:rPr>
            </w:pPr>
            <w:r>
              <w:rPr>
                <w:szCs w:val="24"/>
              </w:rPr>
              <w:t>Išorinis profesinio mokymo įstaigų ir programų vertinimas ir vertinimo rezultatų sklaida</w:t>
            </w:r>
          </w:p>
          <w:p w14:paraId="7A8E11EB"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tcPr>
          <w:p w14:paraId="375254FD" w14:textId="77777777" w:rsidR="0050488C" w:rsidRDefault="00F15735">
            <w:pPr>
              <w:keepNext/>
              <w:keepLines/>
              <w:rPr>
                <w:szCs w:val="24"/>
              </w:rPr>
            </w:pPr>
            <w:r>
              <w:rPr>
                <w:szCs w:val="24"/>
              </w:rPr>
              <w:t>ŠMM įgaliota institucija</w:t>
            </w:r>
          </w:p>
          <w:p w14:paraId="6C93480C" w14:textId="77777777" w:rsidR="0050488C" w:rsidRDefault="0050488C">
            <w:pPr>
              <w:keepNext/>
              <w:keepLines/>
              <w:rPr>
                <w:szCs w:val="24"/>
              </w:rPr>
            </w:pPr>
          </w:p>
        </w:tc>
        <w:tc>
          <w:tcPr>
            <w:tcW w:w="3119" w:type="dxa"/>
            <w:tcBorders>
              <w:top w:val="single" w:sz="4" w:space="0" w:color="auto"/>
              <w:left w:val="single" w:sz="4" w:space="0" w:color="auto"/>
              <w:bottom w:val="single" w:sz="4" w:space="0" w:color="auto"/>
              <w:right w:val="single" w:sz="4" w:space="0" w:color="auto"/>
            </w:tcBorders>
            <w:hideMark/>
          </w:tcPr>
          <w:p w14:paraId="693FE1E7" w14:textId="77777777" w:rsidR="0050488C" w:rsidRDefault="00F15735">
            <w:pPr>
              <w:keepNext/>
              <w:keepLines/>
              <w:jc w:val="both"/>
              <w:rPr>
                <w:szCs w:val="24"/>
              </w:rPr>
            </w:pPr>
            <w:r>
              <w:rPr>
                <w:color w:val="000000"/>
                <w:szCs w:val="24"/>
                <w:lang w:eastAsia="lt-LT"/>
              </w:rPr>
              <w:t>2.1.2.3.</w:t>
            </w:r>
          </w:p>
        </w:tc>
        <w:tc>
          <w:tcPr>
            <w:tcW w:w="1984" w:type="dxa"/>
            <w:tcBorders>
              <w:top w:val="single" w:sz="4" w:space="0" w:color="auto"/>
              <w:left w:val="single" w:sz="4" w:space="0" w:color="auto"/>
              <w:bottom w:val="single" w:sz="4" w:space="0" w:color="auto"/>
              <w:right w:val="single" w:sz="4" w:space="0" w:color="auto"/>
            </w:tcBorders>
            <w:hideMark/>
          </w:tcPr>
          <w:p w14:paraId="52CA4A30" w14:textId="77777777" w:rsidR="0050488C" w:rsidRDefault="00F15735">
            <w:pPr>
              <w:keepNext/>
              <w:keepLines/>
              <w:rPr>
                <w:szCs w:val="24"/>
              </w:rPr>
            </w:pPr>
            <w:r>
              <w:rPr>
                <w:szCs w:val="24"/>
              </w:rPr>
              <w:t>3 186</w:t>
            </w:r>
          </w:p>
        </w:tc>
      </w:tr>
      <w:tr w:rsidR="0050488C" w14:paraId="434AF38E"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78F37FEC" w14:textId="77777777" w:rsidR="0050488C" w:rsidRDefault="00F15735">
            <w:pPr>
              <w:jc w:val="center"/>
              <w:rPr>
                <w:szCs w:val="24"/>
              </w:rPr>
            </w:pPr>
            <w:r>
              <w:rPr>
                <w:szCs w:val="24"/>
              </w:rPr>
              <w:t>18.</w:t>
            </w:r>
          </w:p>
        </w:tc>
        <w:tc>
          <w:tcPr>
            <w:tcW w:w="5026" w:type="dxa"/>
            <w:tcBorders>
              <w:top w:val="single" w:sz="4" w:space="0" w:color="auto"/>
              <w:left w:val="single" w:sz="4" w:space="0" w:color="auto"/>
              <w:bottom w:val="single" w:sz="4" w:space="0" w:color="auto"/>
              <w:right w:val="single" w:sz="4" w:space="0" w:color="auto"/>
            </w:tcBorders>
          </w:tcPr>
          <w:p w14:paraId="307F6D62" w14:textId="77777777" w:rsidR="0050488C" w:rsidRDefault="00F15735">
            <w:pPr>
              <w:keepNext/>
              <w:keepLines/>
              <w:rPr>
                <w:color w:val="70AD47"/>
                <w:szCs w:val="24"/>
              </w:rPr>
            </w:pPr>
            <w:r>
              <w:rPr>
                <w:szCs w:val="24"/>
              </w:rPr>
              <w:t>Sektorinių praktinio mokymo centrų plėtra</w:t>
            </w:r>
          </w:p>
          <w:p w14:paraId="23940A9E"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tcPr>
          <w:p w14:paraId="016803DA" w14:textId="77777777" w:rsidR="0050488C" w:rsidRDefault="00F15735">
            <w:pPr>
              <w:keepNext/>
              <w:keepLines/>
              <w:rPr>
                <w:szCs w:val="24"/>
              </w:rPr>
            </w:pPr>
            <w:r>
              <w:rPr>
                <w:szCs w:val="24"/>
              </w:rPr>
              <w:t>PMĮ</w:t>
            </w:r>
          </w:p>
          <w:p w14:paraId="0E687B5E" w14:textId="77777777" w:rsidR="0050488C" w:rsidRDefault="0050488C">
            <w:pPr>
              <w:keepNext/>
              <w:keepLines/>
              <w:rPr>
                <w:szCs w:val="24"/>
              </w:rPr>
            </w:pPr>
          </w:p>
        </w:tc>
        <w:tc>
          <w:tcPr>
            <w:tcW w:w="3119" w:type="dxa"/>
            <w:tcBorders>
              <w:top w:val="single" w:sz="4" w:space="0" w:color="auto"/>
              <w:left w:val="single" w:sz="4" w:space="0" w:color="auto"/>
              <w:bottom w:val="single" w:sz="4" w:space="0" w:color="auto"/>
              <w:right w:val="single" w:sz="4" w:space="0" w:color="auto"/>
            </w:tcBorders>
            <w:hideMark/>
          </w:tcPr>
          <w:p w14:paraId="59518F54" w14:textId="77777777" w:rsidR="0050488C" w:rsidRDefault="00F15735">
            <w:pPr>
              <w:keepNext/>
              <w:keepLines/>
              <w:rPr>
                <w:szCs w:val="24"/>
              </w:rPr>
            </w:pPr>
            <w:r>
              <w:rPr>
                <w:color w:val="000000"/>
                <w:szCs w:val="24"/>
                <w:lang w:eastAsia="lt-LT"/>
              </w:rPr>
              <w:t>2.2.1.2.</w:t>
            </w:r>
          </w:p>
        </w:tc>
        <w:tc>
          <w:tcPr>
            <w:tcW w:w="1984" w:type="dxa"/>
            <w:tcBorders>
              <w:top w:val="single" w:sz="4" w:space="0" w:color="auto"/>
              <w:left w:val="single" w:sz="4" w:space="0" w:color="auto"/>
              <w:bottom w:val="single" w:sz="4" w:space="0" w:color="auto"/>
              <w:right w:val="single" w:sz="4" w:space="0" w:color="auto"/>
            </w:tcBorders>
            <w:hideMark/>
          </w:tcPr>
          <w:p w14:paraId="28F4681D" w14:textId="77777777" w:rsidR="0050488C" w:rsidRDefault="00F15735">
            <w:pPr>
              <w:keepNext/>
              <w:keepLines/>
              <w:rPr>
                <w:szCs w:val="24"/>
              </w:rPr>
            </w:pPr>
            <w:r>
              <w:rPr>
                <w:szCs w:val="24"/>
              </w:rPr>
              <w:t>48 950</w:t>
            </w:r>
          </w:p>
        </w:tc>
      </w:tr>
      <w:tr w:rsidR="0050488C" w14:paraId="3A239271"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2D6E7251" w14:textId="77777777" w:rsidR="0050488C" w:rsidRDefault="00F15735">
            <w:pPr>
              <w:jc w:val="center"/>
              <w:rPr>
                <w:szCs w:val="24"/>
              </w:rPr>
            </w:pPr>
            <w:r>
              <w:rPr>
                <w:szCs w:val="24"/>
              </w:rPr>
              <w:t>19.</w:t>
            </w:r>
          </w:p>
        </w:tc>
        <w:tc>
          <w:tcPr>
            <w:tcW w:w="5026" w:type="dxa"/>
            <w:tcBorders>
              <w:top w:val="single" w:sz="4" w:space="0" w:color="auto"/>
              <w:left w:val="single" w:sz="4" w:space="0" w:color="auto"/>
              <w:bottom w:val="single" w:sz="4" w:space="0" w:color="auto"/>
              <w:right w:val="single" w:sz="4" w:space="0" w:color="auto"/>
            </w:tcBorders>
          </w:tcPr>
          <w:p w14:paraId="01245E34" w14:textId="77777777" w:rsidR="0050488C" w:rsidRDefault="00F15735">
            <w:pPr>
              <w:keepNext/>
              <w:keepLines/>
              <w:rPr>
                <w:szCs w:val="24"/>
              </w:rPr>
            </w:pPr>
            <w:r>
              <w:rPr>
                <w:szCs w:val="24"/>
              </w:rPr>
              <w:t>Infrastruktūros, reikalingos kokybiškai įgyvendinti bazinius profesinio mokymo modulius profesinio mokymo įstaigose, kuriose nėra sektorinio praktinio mokymo centro, plėtra</w:t>
            </w:r>
          </w:p>
          <w:p w14:paraId="6B3E9D05"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hideMark/>
          </w:tcPr>
          <w:p w14:paraId="5C1AC87E" w14:textId="77777777" w:rsidR="0050488C" w:rsidRDefault="00F15735">
            <w:pPr>
              <w:keepNext/>
              <w:keepLines/>
              <w:rPr>
                <w:szCs w:val="24"/>
              </w:rPr>
            </w:pPr>
            <w:r>
              <w:rPr>
                <w:szCs w:val="24"/>
              </w:rPr>
              <w:t xml:space="preserve">PMĮ </w:t>
            </w:r>
          </w:p>
        </w:tc>
        <w:tc>
          <w:tcPr>
            <w:tcW w:w="3119" w:type="dxa"/>
            <w:tcBorders>
              <w:top w:val="single" w:sz="4" w:space="0" w:color="auto"/>
              <w:left w:val="single" w:sz="4" w:space="0" w:color="auto"/>
              <w:bottom w:val="single" w:sz="4" w:space="0" w:color="auto"/>
              <w:right w:val="single" w:sz="4" w:space="0" w:color="auto"/>
            </w:tcBorders>
            <w:hideMark/>
          </w:tcPr>
          <w:p w14:paraId="0A8A82F0" w14:textId="77777777" w:rsidR="0050488C" w:rsidRDefault="00F15735">
            <w:pPr>
              <w:keepNext/>
              <w:keepLines/>
              <w:rPr>
                <w:szCs w:val="24"/>
              </w:rPr>
            </w:pPr>
            <w:r>
              <w:rPr>
                <w:color w:val="000000"/>
                <w:szCs w:val="24"/>
                <w:lang w:eastAsia="lt-LT"/>
              </w:rPr>
              <w:t>2.2.1.3.</w:t>
            </w:r>
          </w:p>
        </w:tc>
        <w:tc>
          <w:tcPr>
            <w:tcW w:w="1984" w:type="dxa"/>
            <w:tcBorders>
              <w:top w:val="single" w:sz="4" w:space="0" w:color="auto"/>
              <w:left w:val="single" w:sz="4" w:space="0" w:color="auto"/>
              <w:bottom w:val="single" w:sz="4" w:space="0" w:color="auto"/>
              <w:right w:val="single" w:sz="4" w:space="0" w:color="auto"/>
            </w:tcBorders>
            <w:hideMark/>
          </w:tcPr>
          <w:p w14:paraId="7ECDD9A5" w14:textId="77777777" w:rsidR="0050488C" w:rsidRDefault="00F15735">
            <w:pPr>
              <w:keepNext/>
              <w:keepLines/>
              <w:rPr>
                <w:szCs w:val="24"/>
              </w:rPr>
            </w:pPr>
            <w:r>
              <w:rPr>
                <w:szCs w:val="24"/>
              </w:rPr>
              <w:t>20 325</w:t>
            </w:r>
          </w:p>
        </w:tc>
      </w:tr>
      <w:tr w:rsidR="0050488C" w14:paraId="5C1B474C"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01B5CA81" w14:textId="77777777" w:rsidR="0050488C" w:rsidRDefault="00F15735">
            <w:pPr>
              <w:jc w:val="center"/>
              <w:rPr>
                <w:szCs w:val="24"/>
              </w:rPr>
            </w:pPr>
            <w:r>
              <w:rPr>
                <w:szCs w:val="24"/>
              </w:rPr>
              <w:t>20.</w:t>
            </w:r>
          </w:p>
        </w:tc>
        <w:tc>
          <w:tcPr>
            <w:tcW w:w="5026" w:type="dxa"/>
            <w:tcBorders>
              <w:top w:val="single" w:sz="4" w:space="0" w:color="auto"/>
              <w:left w:val="single" w:sz="4" w:space="0" w:color="auto"/>
              <w:bottom w:val="single" w:sz="4" w:space="0" w:color="auto"/>
              <w:right w:val="single" w:sz="4" w:space="0" w:color="auto"/>
            </w:tcBorders>
          </w:tcPr>
          <w:p w14:paraId="362654FC" w14:textId="77777777" w:rsidR="0050488C" w:rsidRDefault="00F15735">
            <w:pPr>
              <w:keepNext/>
              <w:keepLines/>
              <w:rPr>
                <w:szCs w:val="24"/>
              </w:rPr>
            </w:pPr>
            <w:r>
              <w:rPr>
                <w:szCs w:val="24"/>
              </w:rPr>
              <w:t>Profesinio mokymo ir mokymosi visą gyvenimą informacinių sistemų ir registrų plėtra</w:t>
            </w:r>
          </w:p>
          <w:p w14:paraId="77972222"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hideMark/>
          </w:tcPr>
          <w:p w14:paraId="7C057A58" w14:textId="77777777" w:rsidR="0050488C" w:rsidRDefault="00F15735">
            <w:pPr>
              <w:keepNext/>
              <w:keepLines/>
              <w:rPr>
                <w:szCs w:val="24"/>
              </w:rPr>
            </w:pPr>
            <w:r>
              <w:rPr>
                <w:szCs w:val="24"/>
              </w:rPr>
              <w:t>ŠITC</w:t>
            </w:r>
          </w:p>
        </w:tc>
        <w:tc>
          <w:tcPr>
            <w:tcW w:w="3119" w:type="dxa"/>
            <w:tcBorders>
              <w:top w:val="single" w:sz="4" w:space="0" w:color="auto"/>
              <w:left w:val="single" w:sz="4" w:space="0" w:color="auto"/>
              <w:bottom w:val="single" w:sz="4" w:space="0" w:color="auto"/>
              <w:right w:val="single" w:sz="4" w:space="0" w:color="auto"/>
            </w:tcBorders>
            <w:hideMark/>
          </w:tcPr>
          <w:p w14:paraId="793375E1" w14:textId="77777777" w:rsidR="0050488C" w:rsidRDefault="00F15735">
            <w:pPr>
              <w:keepNext/>
              <w:keepLines/>
              <w:jc w:val="both"/>
              <w:rPr>
                <w:szCs w:val="24"/>
              </w:rPr>
            </w:pPr>
            <w:r>
              <w:rPr>
                <w:color w:val="000000"/>
                <w:szCs w:val="24"/>
                <w:lang w:eastAsia="lt-LT"/>
              </w:rPr>
              <w:t xml:space="preserve">2.2.1.6, 2.3.3. </w:t>
            </w:r>
          </w:p>
        </w:tc>
        <w:tc>
          <w:tcPr>
            <w:tcW w:w="1984" w:type="dxa"/>
            <w:tcBorders>
              <w:top w:val="single" w:sz="4" w:space="0" w:color="auto"/>
              <w:left w:val="single" w:sz="4" w:space="0" w:color="auto"/>
              <w:bottom w:val="single" w:sz="4" w:space="0" w:color="auto"/>
              <w:right w:val="single" w:sz="4" w:space="0" w:color="auto"/>
            </w:tcBorders>
            <w:hideMark/>
          </w:tcPr>
          <w:p w14:paraId="463E38F1" w14:textId="77777777" w:rsidR="0050488C" w:rsidRDefault="00F15735">
            <w:pPr>
              <w:keepNext/>
              <w:keepLines/>
              <w:rPr>
                <w:szCs w:val="24"/>
              </w:rPr>
            </w:pPr>
            <w:r>
              <w:rPr>
                <w:szCs w:val="24"/>
              </w:rPr>
              <w:t>5 213</w:t>
            </w:r>
          </w:p>
        </w:tc>
      </w:tr>
      <w:tr w:rsidR="0050488C" w14:paraId="6110AFEA"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1D8B0EF8" w14:textId="77777777" w:rsidR="0050488C" w:rsidRDefault="00F15735">
            <w:pPr>
              <w:jc w:val="center"/>
              <w:rPr>
                <w:szCs w:val="24"/>
              </w:rPr>
            </w:pPr>
            <w:r>
              <w:rPr>
                <w:szCs w:val="24"/>
              </w:rPr>
              <w:t>21.</w:t>
            </w:r>
          </w:p>
        </w:tc>
        <w:tc>
          <w:tcPr>
            <w:tcW w:w="5026" w:type="dxa"/>
            <w:tcBorders>
              <w:top w:val="single" w:sz="4" w:space="0" w:color="auto"/>
              <w:left w:val="single" w:sz="4" w:space="0" w:color="auto"/>
              <w:bottom w:val="single" w:sz="4" w:space="0" w:color="auto"/>
              <w:right w:val="single" w:sz="4" w:space="0" w:color="auto"/>
            </w:tcBorders>
          </w:tcPr>
          <w:p w14:paraId="7ACA0A32" w14:textId="77777777" w:rsidR="0050488C" w:rsidRDefault="00F15735">
            <w:pPr>
              <w:keepNext/>
              <w:keepLines/>
              <w:rPr>
                <w:szCs w:val="24"/>
              </w:rPr>
            </w:pPr>
            <w:r>
              <w:rPr>
                <w:szCs w:val="24"/>
              </w:rPr>
              <w:t>Mokinių  iš socialiai jautrių grupių rėmimas profesiniame mokyme</w:t>
            </w:r>
          </w:p>
          <w:p w14:paraId="33F612A8"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hideMark/>
          </w:tcPr>
          <w:p w14:paraId="02367F7E" w14:textId="77777777" w:rsidR="0050488C" w:rsidRDefault="00F15735">
            <w:pPr>
              <w:keepNext/>
              <w:keepLines/>
              <w:rPr>
                <w:szCs w:val="24"/>
              </w:rPr>
            </w:pPr>
            <w:r>
              <w:rPr>
                <w:szCs w:val="24"/>
              </w:rPr>
              <w:t>ŠMM įgaliota institucija</w:t>
            </w:r>
          </w:p>
        </w:tc>
        <w:tc>
          <w:tcPr>
            <w:tcW w:w="3119" w:type="dxa"/>
            <w:tcBorders>
              <w:top w:val="single" w:sz="4" w:space="0" w:color="auto"/>
              <w:left w:val="single" w:sz="4" w:space="0" w:color="auto"/>
              <w:bottom w:val="single" w:sz="4" w:space="0" w:color="auto"/>
              <w:right w:val="single" w:sz="4" w:space="0" w:color="auto"/>
            </w:tcBorders>
            <w:hideMark/>
          </w:tcPr>
          <w:p w14:paraId="7FC5AAAF" w14:textId="77777777" w:rsidR="0050488C" w:rsidRDefault="00F15735">
            <w:pPr>
              <w:keepNext/>
              <w:keepLines/>
              <w:jc w:val="both"/>
              <w:rPr>
                <w:szCs w:val="24"/>
              </w:rPr>
            </w:pPr>
            <w:r>
              <w:rPr>
                <w:color w:val="000000"/>
                <w:szCs w:val="24"/>
                <w:lang w:eastAsia="lt-LT"/>
              </w:rPr>
              <w:t xml:space="preserve">2.1.3.4.  </w:t>
            </w:r>
          </w:p>
        </w:tc>
        <w:tc>
          <w:tcPr>
            <w:tcW w:w="1984" w:type="dxa"/>
            <w:tcBorders>
              <w:top w:val="single" w:sz="4" w:space="0" w:color="auto"/>
              <w:left w:val="single" w:sz="4" w:space="0" w:color="auto"/>
              <w:bottom w:val="single" w:sz="4" w:space="0" w:color="auto"/>
              <w:right w:val="single" w:sz="4" w:space="0" w:color="auto"/>
            </w:tcBorders>
            <w:hideMark/>
          </w:tcPr>
          <w:p w14:paraId="5D31F855" w14:textId="77777777" w:rsidR="0050488C" w:rsidRDefault="00F15735">
            <w:pPr>
              <w:keepNext/>
              <w:keepLines/>
              <w:rPr>
                <w:szCs w:val="24"/>
              </w:rPr>
            </w:pPr>
            <w:r>
              <w:rPr>
                <w:szCs w:val="24"/>
              </w:rPr>
              <w:t>2 475</w:t>
            </w:r>
          </w:p>
        </w:tc>
      </w:tr>
      <w:tr w:rsidR="0050488C" w14:paraId="18BD22C8"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58399872" w14:textId="77777777" w:rsidR="0050488C" w:rsidRDefault="00F15735">
            <w:pPr>
              <w:jc w:val="center"/>
              <w:rPr>
                <w:szCs w:val="24"/>
              </w:rPr>
            </w:pPr>
            <w:r>
              <w:rPr>
                <w:szCs w:val="24"/>
              </w:rPr>
              <w:t>22.</w:t>
            </w:r>
          </w:p>
        </w:tc>
        <w:tc>
          <w:tcPr>
            <w:tcW w:w="5026" w:type="dxa"/>
            <w:tcBorders>
              <w:top w:val="single" w:sz="4" w:space="0" w:color="auto"/>
              <w:left w:val="single" w:sz="4" w:space="0" w:color="auto"/>
              <w:bottom w:val="single" w:sz="4" w:space="0" w:color="auto"/>
              <w:right w:val="single" w:sz="4" w:space="0" w:color="auto"/>
            </w:tcBorders>
          </w:tcPr>
          <w:p w14:paraId="349A3198" w14:textId="77777777" w:rsidR="0050488C" w:rsidRDefault="00F15735">
            <w:pPr>
              <w:keepNext/>
              <w:keepLines/>
              <w:rPr>
                <w:szCs w:val="24"/>
              </w:rPr>
            </w:pPr>
            <w:r>
              <w:rPr>
                <w:szCs w:val="24"/>
              </w:rPr>
              <w:t>Suaugusiųjų švietimo sistemos plėtra suteikiant besimokantiems asmenims bendrąsias ir pagrindines kompetencijas</w:t>
            </w:r>
          </w:p>
          <w:p w14:paraId="1A6D6871"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tcPr>
          <w:p w14:paraId="724C70D1" w14:textId="77777777" w:rsidR="0050488C" w:rsidRDefault="00F15735">
            <w:pPr>
              <w:keepNext/>
              <w:keepLines/>
              <w:rPr>
                <w:szCs w:val="24"/>
              </w:rPr>
            </w:pPr>
            <w:r>
              <w:rPr>
                <w:szCs w:val="24"/>
              </w:rPr>
              <w:t>KPMPC</w:t>
            </w:r>
          </w:p>
          <w:p w14:paraId="799103D9" w14:textId="77777777" w:rsidR="0050488C" w:rsidRDefault="0050488C">
            <w:pPr>
              <w:keepNext/>
              <w:keepLines/>
              <w:rPr>
                <w:szCs w:val="24"/>
              </w:rPr>
            </w:pPr>
          </w:p>
        </w:tc>
        <w:tc>
          <w:tcPr>
            <w:tcW w:w="3119" w:type="dxa"/>
            <w:tcBorders>
              <w:top w:val="single" w:sz="4" w:space="0" w:color="auto"/>
              <w:left w:val="single" w:sz="4" w:space="0" w:color="auto"/>
              <w:bottom w:val="single" w:sz="4" w:space="0" w:color="auto"/>
              <w:right w:val="single" w:sz="4" w:space="0" w:color="auto"/>
            </w:tcBorders>
            <w:hideMark/>
          </w:tcPr>
          <w:p w14:paraId="4B4D9AAF" w14:textId="77777777" w:rsidR="0050488C" w:rsidRDefault="00F15735">
            <w:pPr>
              <w:keepNext/>
              <w:keepLines/>
              <w:jc w:val="both"/>
              <w:rPr>
                <w:szCs w:val="24"/>
              </w:rPr>
            </w:pPr>
            <w:r>
              <w:rPr>
                <w:color w:val="000000"/>
                <w:szCs w:val="24"/>
                <w:lang w:eastAsia="lt-LT"/>
              </w:rPr>
              <w:t xml:space="preserve">2.3.1.1, 2.3.1.6, 2.3.2.3. </w:t>
            </w:r>
          </w:p>
        </w:tc>
        <w:tc>
          <w:tcPr>
            <w:tcW w:w="1984" w:type="dxa"/>
            <w:tcBorders>
              <w:top w:val="single" w:sz="4" w:space="0" w:color="auto"/>
              <w:left w:val="single" w:sz="4" w:space="0" w:color="auto"/>
              <w:bottom w:val="single" w:sz="4" w:space="0" w:color="auto"/>
              <w:right w:val="single" w:sz="4" w:space="0" w:color="auto"/>
            </w:tcBorders>
            <w:hideMark/>
          </w:tcPr>
          <w:p w14:paraId="7B341957" w14:textId="77777777" w:rsidR="0050488C" w:rsidRDefault="00F15735">
            <w:pPr>
              <w:keepNext/>
              <w:keepLines/>
              <w:rPr>
                <w:szCs w:val="24"/>
              </w:rPr>
            </w:pPr>
            <w:r>
              <w:rPr>
                <w:szCs w:val="24"/>
              </w:rPr>
              <w:t>1738</w:t>
            </w:r>
          </w:p>
        </w:tc>
      </w:tr>
      <w:tr w:rsidR="0050488C" w14:paraId="4F72C9C8"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2AEC1605" w14:textId="77777777" w:rsidR="0050488C" w:rsidRDefault="00F15735">
            <w:pPr>
              <w:jc w:val="center"/>
              <w:rPr>
                <w:szCs w:val="24"/>
              </w:rPr>
            </w:pPr>
            <w:r>
              <w:rPr>
                <w:szCs w:val="24"/>
              </w:rPr>
              <w:lastRenderedPageBreak/>
              <w:t>23.</w:t>
            </w:r>
          </w:p>
        </w:tc>
        <w:tc>
          <w:tcPr>
            <w:tcW w:w="5026" w:type="dxa"/>
            <w:tcBorders>
              <w:top w:val="single" w:sz="4" w:space="0" w:color="auto"/>
              <w:left w:val="single" w:sz="4" w:space="0" w:color="auto"/>
              <w:bottom w:val="single" w:sz="4" w:space="0" w:color="auto"/>
              <w:right w:val="single" w:sz="4" w:space="0" w:color="auto"/>
            </w:tcBorders>
          </w:tcPr>
          <w:p w14:paraId="3E157C9B" w14:textId="77777777" w:rsidR="0050488C" w:rsidRDefault="00F15735">
            <w:pPr>
              <w:keepNext/>
              <w:keepLines/>
              <w:rPr>
                <w:szCs w:val="24"/>
              </w:rPr>
            </w:pPr>
            <w:r>
              <w:rPr>
                <w:szCs w:val="24"/>
              </w:rPr>
              <w:t>Suaugusiųjų, nebaigusių bendrojo ugdymo programos ir norinčių ją baigti (atskirai arba kartu su profesine kvalifikacija), įtraukimas į mokymo programas</w:t>
            </w:r>
          </w:p>
          <w:p w14:paraId="595A2863"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tcPr>
          <w:p w14:paraId="72CC553F" w14:textId="77777777" w:rsidR="0050488C" w:rsidRDefault="00F15735">
            <w:pPr>
              <w:keepNext/>
              <w:keepLines/>
              <w:rPr>
                <w:szCs w:val="24"/>
              </w:rPr>
            </w:pPr>
            <w:r>
              <w:rPr>
                <w:szCs w:val="24"/>
              </w:rPr>
              <w:t>SŠC, PMĮ</w:t>
            </w:r>
          </w:p>
          <w:p w14:paraId="23EF58AF" w14:textId="77777777" w:rsidR="0050488C" w:rsidRDefault="0050488C">
            <w:pPr>
              <w:keepNext/>
              <w:keepLines/>
              <w:rPr>
                <w:szCs w:val="24"/>
              </w:rPr>
            </w:pPr>
          </w:p>
        </w:tc>
        <w:tc>
          <w:tcPr>
            <w:tcW w:w="3119" w:type="dxa"/>
            <w:tcBorders>
              <w:top w:val="single" w:sz="4" w:space="0" w:color="auto"/>
              <w:left w:val="single" w:sz="4" w:space="0" w:color="auto"/>
              <w:bottom w:val="single" w:sz="4" w:space="0" w:color="auto"/>
              <w:right w:val="single" w:sz="4" w:space="0" w:color="auto"/>
            </w:tcBorders>
            <w:hideMark/>
          </w:tcPr>
          <w:p w14:paraId="302A02B9" w14:textId="77777777" w:rsidR="0050488C" w:rsidRDefault="00F15735">
            <w:pPr>
              <w:keepNext/>
              <w:keepLines/>
              <w:jc w:val="both"/>
              <w:rPr>
                <w:szCs w:val="24"/>
              </w:rPr>
            </w:pPr>
            <w:r>
              <w:rPr>
                <w:szCs w:val="24"/>
              </w:rPr>
              <w:t>2.3.1.2.</w:t>
            </w:r>
          </w:p>
        </w:tc>
        <w:tc>
          <w:tcPr>
            <w:tcW w:w="1984" w:type="dxa"/>
            <w:tcBorders>
              <w:top w:val="single" w:sz="4" w:space="0" w:color="auto"/>
              <w:left w:val="single" w:sz="4" w:space="0" w:color="auto"/>
              <w:bottom w:val="single" w:sz="4" w:space="0" w:color="auto"/>
              <w:right w:val="single" w:sz="4" w:space="0" w:color="auto"/>
            </w:tcBorders>
            <w:hideMark/>
          </w:tcPr>
          <w:p w14:paraId="56B7422E" w14:textId="77777777" w:rsidR="0050488C" w:rsidRDefault="00F15735">
            <w:pPr>
              <w:keepNext/>
              <w:keepLines/>
              <w:rPr>
                <w:szCs w:val="24"/>
              </w:rPr>
            </w:pPr>
            <w:r>
              <w:rPr>
                <w:szCs w:val="24"/>
              </w:rPr>
              <w:t>2 172</w:t>
            </w:r>
          </w:p>
        </w:tc>
      </w:tr>
      <w:tr w:rsidR="0050488C" w14:paraId="021A0E69"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01B3ED27" w14:textId="77777777" w:rsidR="0050488C" w:rsidRDefault="00F15735">
            <w:pPr>
              <w:jc w:val="center"/>
              <w:rPr>
                <w:szCs w:val="24"/>
              </w:rPr>
            </w:pPr>
            <w:r>
              <w:rPr>
                <w:szCs w:val="24"/>
              </w:rPr>
              <w:t>24.</w:t>
            </w:r>
          </w:p>
        </w:tc>
        <w:tc>
          <w:tcPr>
            <w:tcW w:w="5026" w:type="dxa"/>
            <w:tcBorders>
              <w:top w:val="single" w:sz="4" w:space="0" w:color="auto"/>
              <w:left w:val="single" w:sz="4" w:space="0" w:color="auto"/>
              <w:bottom w:val="single" w:sz="4" w:space="0" w:color="auto"/>
              <w:right w:val="single" w:sz="4" w:space="0" w:color="auto"/>
            </w:tcBorders>
          </w:tcPr>
          <w:p w14:paraId="6E9DAF6E" w14:textId="77777777" w:rsidR="0050488C" w:rsidRDefault="00F15735">
            <w:pPr>
              <w:keepNext/>
              <w:keepLines/>
              <w:rPr>
                <w:szCs w:val="24"/>
              </w:rPr>
            </w:pPr>
            <w:r>
              <w:rPr>
                <w:szCs w:val="24"/>
              </w:rPr>
              <w:t>Senjorų mokymosi galimybių plėtra</w:t>
            </w:r>
          </w:p>
          <w:p w14:paraId="32600CFE"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hideMark/>
          </w:tcPr>
          <w:p w14:paraId="29DF4A9C" w14:textId="77777777" w:rsidR="0050488C" w:rsidRDefault="00F15735">
            <w:pPr>
              <w:keepNext/>
              <w:keepLines/>
              <w:rPr>
                <w:szCs w:val="24"/>
              </w:rPr>
            </w:pPr>
            <w:r>
              <w:rPr>
                <w:szCs w:val="24"/>
              </w:rPr>
              <w:t>AM, PMĮ, TAU</w:t>
            </w:r>
          </w:p>
        </w:tc>
        <w:tc>
          <w:tcPr>
            <w:tcW w:w="3119" w:type="dxa"/>
            <w:tcBorders>
              <w:top w:val="single" w:sz="4" w:space="0" w:color="auto"/>
              <w:left w:val="single" w:sz="4" w:space="0" w:color="auto"/>
              <w:bottom w:val="single" w:sz="4" w:space="0" w:color="auto"/>
              <w:right w:val="single" w:sz="4" w:space="0" w:color="auto"/>
            </w:tcBorders>
            <w:hideMark/>
          </w:tcPr>
          <w:p w14:paraId="763E1072" w14:textId="77777777" w:rsidR="0050488C" w:rsidRDefault="00F15735">
            <w:pPr>
              <w:keepNext/>
              <w:keepLines/>
              <w:jc w:val="both"/>
              <w:rPr>
                <w:szCs w:val="24"/>
              </w:rPr>
            </w:pPr>
            <w:r>
              <w:rPr>
                <w:color w:val="000000"/>
                <w:szCs w:val="24"/>
                <w:lang w:eastAsia="lt-LT"/>
              </w:rPr>
              <w:t>2.3.1.3.</w:t>
            </w:r>
          </w:p>
        </w:tc>
        <w:tc>
          <w:tcPr>
            <w:tcW w:w="1984" w:type="dxa"/>
            <w:tcBorders>
              <w:top w:val="single" w:sz="4" w:space="0" w:color="auto"/>
              <w:left w:val="single" w:sz="4" w:space="0" w:color="auto"/>
              <w:bottom w:val="single" w:sz="4" w:space="0" w:color="auto"/>
              <w:right w:val="single" w:sz="4" w:space="0" w:color="auto"/>
            </w:tcBorders>
            <w:hideMark/>
          </w:tcPr>
          <w:p w14:paraId="4609D415" w14:textId="77777777" w:rsidR="0050488C" w:rsidRDefault="00F15735">
            <w:pPr>
              <w:keepNext/>
              <w:keepLines/>
              <w:rPr>
                <w:szCs w:val="24"/>
              </w:rPr>
            </w:pPr>
            <w:r>
              <w:rPr>
                <w:szCs w:val="24"/>
              </w:rPr>
              <w:t>1 014</w:t>
            </w:r>
          </w:p>
        </w:tc>
      </w:tr>
      <w:tr w:rsidR="0050488C" w14:paraId="16E0A3C4"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3CA79162" w14:textId="77777777" w:rsidR="0050488C" w:rsidRDefault="00F15735">
            <w:pPr>
              <w:jc w:val="center"/>
              <w:rPr>
                <w:szCs w:val="24"/>
              </w:rPr>
            </w:pPr>
            <w:r>
              <w:rPr>
                <w:szCs w:val="24"/>
              </w:rPr>
              <w:t>25.</w:t>
            </w:r>
          </w:p>
        </w:tc>
        <w:tc>
          <w:tcPr>
            <w:tcW w:w="5026" w:type="dxa"/>
            <w:tcBorders>
              <w:top w:val="single" w:sz="4" w:space="0" w:color="auto"/>
              <w:left w:val="single" w:sz="4" w:space="0" w:color="auto"/>
              <w:bottom w:val="single" w:sz="4" w:space="0" w:color="auto"/>
              <w:right w:val="single" w:sz="4" w:space="0" w:color="auto"/>
            </w:tcBorders>
            <w:hideMark/>
          </w:tcPr>
          <w:p w14:paraId="03814223" w14:textId="77777777" w:rsidR="0050488C" w:rsidRDefault="00F15735">
            <w:pPr>
              <w:keepNext/>
              <w:keepLines/>
              <w:rPr>
                <w:szCs w:val="24"/>
              </w:rPr>
            </w:pPr>
            <w:r>
              <w:rPr>
                <w:szCs w:val="24"/>
              </w:rPr>
              <w:t xml:space="preserve">Gydytojų kompetencijų ir kvalifikacijos tobulinimas </w:t>
            </w:r>
          </w:p>
        </w:tc>
        <w:tc>
          <w:tcPr>
            <w:tcW w:w="3402" w:type="dxa"/>
            <w:tcBorders>
              <w:top w:val="single" w:sz="4" w:space="0" w:color="auto"/>
              <w:left w:val="single" w:sz="4" w:space="0" w:color="auto"/>
              <w:bottom w:val="single" w:sz="4" w:space="0" w:color="auto"/>
              <w:right w:val="single" w:sz="4" w:space="0" w:color="auto"/>
            </w:tcBorders>
            <w:hideMark/>
          </w:tcPr>
          <w:p w14:paraId="10D2E18E" w14:textId="77777777" w:rsidR="0050488C" w:rsidRDefault="00F15735">
            <w:pPr>
              <w:keepNext/>
              <w:keepLines/>
              <w:rPr>
                <w:szCs w:val="24"/>
              </w:rPr>
            </w:pPr>
            <w:r>
              <w:rPr>
                <w:szCs w:val="24"/>
              </w:rPr>
              <w:t xml:space="preserve">VU, LSMU </w:t>
            </w:r>
          </w:p>
        </w:tc>
        <w:tc>
          <w:tcPr>
            <w:tcW w:w="3119" w:type="dxa"/>
            <w:tcBorders>
              <w:top w:val="single" w:sz="4" w:space="0" w:color="auto"/>
              <w:left w:val="single" w:sz="4" w:space="0" w:color="auto"/>
              <w:bottom w:val="single" w:sz="4" w:space="0" w:color="auto"/>
              <w:right w:val="single" w:sz="4" w:space="0" w:color="auto"/>
            </w:tcBorders>
            <w:hideMark/>
          </w:tcPr>
          <w:p w14:paraId="0523B7D7" w14:textId="77777777" w:rsidR="0050488C" w:rsidRDefault="00F15735">
            <w:pPr>
              <w:keepNext/>
              <w:keepLines/>
              <w:jc w:val="both"/>
              <w:rPr>
                <w:color w:val="000000"/>
                <w:szCs w:val="24"/>
                <w:lang w:eastAsia="lt-LT"/>
              </w:rPr>
            </w:pPr>
            <w:r>
              <w:rPr>
                <w:color w:val="000000"/>
                <w:szCs w:val="24"/>
                <w:lang w:eastAsia="lt-LT"/>
              </w:rPr>
              <w:t xml:space="preserve">2.3.1.4. </w:t>
            </w:r>
          </w:p>
        </w:tc>
        <w:tc>
          <w:tcPr>
            <w:tcW w:w="1984" w:type="dxa"/>
            <w:tcBorders>
              <w:top w:val="single" w:sz="4" w:space="0" w:color="auto"/>
              <w:left w:val="single" w:sz="4" w:space="0" w:color="auto"/>
              <w:bottom w:val="single" w:sz="4" w:space="0" w:color="auto"/>
              <w:right w:val="single" w:sz="4" w:space="0" w:color="auto"/>
            </w:tcBorders>
            <w:hideMark/>
          </w:tcPr>
          <w:p w14:paraId="46506FDF" w14:textId="77777777" w:rsidR="0050488C" w:rsidRDefault="00F15735">
            <w:pPr>
              <w:keepNext/>
              <w:keepLines/>
              <w:rPr>
                <w:szCs w:val="24"/>
              </w:rPr>
            </w:pPr>
            <w:r>
              <w:rPr>
                <w:szCs w:val="24"/>
              </w:rPr>
              <w:t>8 688</w:t>
            </w:r>
          </w:p>
        </w:tc>
      </w:tr>
      <w:tr w:rsidR="0050488C" w14:paraId="7EF54F10"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42F7634E" w14:textId="77777777" w:rsidR="0050488C" w:rsidRDefault="00F15735">
            <w:pPr>
              <w:jc w:val="center"/>
              <w:rPr>
                <w:szCs w:val="24"/>
              </w:rPr>
            </w:pPr>
            <w:r>
              <w:rPr>
                <w:szCs w:val="24"/>
              </w:rPr>
              <w:t>26.</w:t>
            </w:r>
          </w:p>
        </w:tc>
        <w:tc>
          <w:tcPr>
            <w:tcW w:w="5026" w:type="dxa"/>
            <w:tcBorders>
              <w:top w:val="single" w:sz="4" w:space="0" w:color="auto"/>
              <w:left w:val="single" w:sz="4" w:space="0" w:color="auto"/>
              <w:bottom w:val="single" w:sz="4" w:space="0" w:color="auto"/>
              <w:right w:val="single" w:sz="4" w:space="0" w:color="auto"/>
            </w:tcBorders>
          </w:tcPr>
          <w:p w14:paraId="27A97DA8" w14:textId="77777777" w:rsidR="0050488C" w:rsidRDefault="00F15735">
            <w:pPr>
              <w:keepNext/>
              <w:keepLines/>
              <w:rPr>
                <w:szCs w:val="24"/>
              </w:rPr>
            </w:pPr>
            <w:r>
              <w:rPr>
                <w:szCs w:val="24"/>
              </w:rPr>
              <w:t>Viešųjų paslaugų darbuotojų (išskyrus švietimo, mokslo, socialines, darbo rinkos ir sveikatos paslaugas) kompetencijos ir kvalifikacijos tobulinimas</w:t>
            </w:r>
          </w:p>
          <w:p w14:paraId="2C465319"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hideMark/>
          </w:tcPr>
          <w:p w14:paraId="20EEC159" w14:textId="77777777" w:rsidR="0050488C" w:rsidRDefault="00F15735">
            <w:pPr>
              <w:keepNext/>
              <w:keepLines/>
              <w:rPr>
                <w:szCs w:val="24"/>
              </w:rPr>
            </w:pPr>
            <w:r>
              <w:rPr>
                <w:szCs w:val="24"/>
              </w:rPr>
              <w:t>PMĮ, AM, viešųjų paslaugų (išskyrus švietimo, mokslo, socialines, darbo rinkos ir sveikatos paslaugas) teikėjai</w:t>
            </w:r>
          </w:p>
        </w:tc>
        <w:tc>
          <w:tcPr>
            <w:tcW w:w="3119" w:type="dxa"/>
            <w:tcBorders>
              <w:top w:val="single" w:sz="4" w:space="0" w:color="auto"/>
              <w:left w:val="single" w:sz="4" w:space="0" w:color="auto"/>
              <w:bottom w:val="single" w:sz="4" w:space="0" w:color="auto"/>
              <w:right w:val="single" w:sz="4" w:space="0" w:color="auto"/>
            </w:tcBorders>
            <w:hideMark/>
          </w:tcPr>
          <w:p w14:paraId="027C2FF4" w14:textId="77777777" w:rsidR="0050488C" w:rsidRDefault="00F15735">
            <w:pPr>
              <w:keepNext/>
              <w:keepLines/>
              <w:jc w:val="both"/>
              <w:rPr>
                <w:szCs w:val="24"/>
              </w:rPr>
            </w:pPr>
            <w:r>
              <w:rPr>
                <w:szCs w:val="24"/>
              </w:rPr>
              <w:t>2.3.1.5.</w:t>
            </w:r>
          </w:p>
        </w:tc>
        <w:tc>
          <w:tcPr>
            <w:tcW w:w="1984" w:type="dxa"/>
            <w:tcBorders>
              <w:top w:val="single" w:sz="4" w:space="0" w:color="auto"/>
              <w:left w:val="single" w:sz="4" w:space="0" w:color="auto"/>
              <w:bottom w:val="single" w:sz="4" w:space="0" w:color="auto"/>
              <w:right w:val="single" w:sz="4" w:space="0" w:color="auto"/>
            </w:tcBorders>
            <w:hideMark/>
          </w:tcPr>
          <w:p w14:paraId="71485517" w14:textId="77777777" w:rsidR="0050488C" w:rsidRDefault="00F15735">
            <w:pPr>
              <w:keepNext/>
              <w:keepLines/>
              <w:rPr>
                <w:szCs w:val="24"/>
              </w:rPr>
            </w:pPr>
            <w:r>
              <w:rPr>
                <w:szCs w:val="24"/>
              </w:rPr>
              <w:t>2 896</w:t>
            </w:r>
          </w:p>
        </w:tc>
      </w:tr>
      <w:tr w:rsidR="0050488C" w14:paraId="6BA73D08"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23E70563" w14:textId="77777777" w:rsidR="0050488C" w:rsidRDefault="00F15735">
            <w:pPr>
              <w:jc w:val="center"/>
              <w:rPr>
                <w:szCs w:val="24"/>
              </w:rPr>
            </w:pPr>
            <w:r>
              <w:rPr>
                <w:szCs w:val="24"/>
              </w:rPr>
              <w:t>27.</w:t>
            </w:r>
          </w:p>
        </w:tc>
        <w:tc>
          <w:tcPr>
            <w:tcW w:w="5026" w:type="dxa"/>
            <w:tcBorders>
              <w:top w:val="single" w:sz="4" w:space="0" w:color="auto"/>
              <w:left w:val="single" w:sz="4" w:space="0" w:color="auto"/>
              <w:bottom w:val="single" w:sz="4" w:space="0" w:color="auto"/>
              <w:right w:val="single" w:sz="4" w:space="0" w:color="auto"/>
            </w:tcBorders>
          </w:tcPr>
          <w:p w14:paraId="70C66215" w14:textId="77777777" w:rsidR="0050488C" w:rsidRDefault="00F15735">
            <w:pPr>
              <w:keepNext/>
              <w:keepLines/>
              <w:rPr>
                <w:szCs w:val="24"/>
              </w:rPr>
            </w:pPr>
            <w:r>
              <w:rPr>
                <w:szCs w:val="24"/>
              </w:rPr>
              <w:t>Įvairiais būdais įgytų kompetencijų ir kvalifikacijų vertinimo ir pripažinimo sistemos tobulinimas</w:t>
            </w:r>
          </w:p>
          <w:p w14:paraId="05ADA589"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tcPr>
          <w:p w14:paraId="71B42D71" w14:textId="77777777" w:rsidR="0050488C" w:rsidRDefault="00F15735">
            <w:pPr>
              <w:keepNext/>
              <w:keepLines/>
              <w:rPr>
                <w:szCs w:val="24"/>
              </w:rPr>
            </w:pPr>
            <w:r>
              <w:rPr>
                <w:szCs w:val="24"/>
              </w:rPr>
              <w:t>ŠMM įgaliota institucija</w:t>
            </w:r>
          </w:p>
          <w:p w14:paraId="28403C7E" w14:textId="77777777" w:rsidR="0050488C" w:rsidRDefault="0050488C">
            <w:pPr>
              <w:keepNext/>
              <w:keepLines/>
              <w:rPr>
                <w:szCs w:val="24"/>
              </w:rPr>
            </w:pPr>
          </w:p>
        </w:tc>
        <w:tc>
          <w:tcPr>
            <w:tcW w:w="3119" w:type="dxa"/>
            <w:tcBorders>
              <w:top w:val="single" w:sz="4" w:space="0" w:color="auto"/>
              <w:left w:val="single" w:sz="4" w:space="0" w:color="auto"/>
              <w:bottom w:val="single" w:sz="4" w:space="0" w:color="auto"/>
              <w:right w:val="single" w:sz="4" w:space="0" w:color="auto"/>
            </w:tcBorders>
            <w:hideMark/>
          </w:tcPr>
          <w:p w14:paraId="435D6B97" w14:textId="77777777" w:rsidR="0050488C" w:rsidRDefault="00F15735">
            <w:pPr>
              <w:keepNext/>
              <w:keepLines/>
              <w:jc w:val="both"/>
              <w:rPr>
                <w:szCs w:val="24"/>
              </w:rPr>
            </w:pPr>
            <w:r>
              <w:rPr>
                <w:color w:val="000000"/>
                <w:szCs w:val="24"/>
                <w:lang w:eastAsia="lt-LT"/>
              </w:rPr>
              <w:t>2.3.6.</w:t>
            </w:r>
          </w:p>
        </w:tc>
        <w:tc>
          <w:tcPr>
            <w:tcW w:w="1984" w:type="dxa"/>
            <w:tcBorders>
              <w:top w:val="single" w:sz="4" w:space="0" w:color="auto"/>
              <w:left w:val="single" w:sz="4" w:space="0" w:color="auto"/>
              <w:bottom w:val="single" w:sz="4" w:space="0" w:color="auto"/>
              <w:right w:val="single" w:sz="4" w:space="0" w:color="auto"/>
            </w:tcBorders>
            <w:hideMark/>
          </w:tcPr>
          <w:p w14:paraId="71F55412" w14:textId="77777777" w:rsidR="0050488C" w:rsidRDefault="00F15735">
            <w:pPr>
              <w:keepNext/>
              <w:keepLines/>
              <w:rPr>
                <w:szCs w:val="24"/>
              </w:rPr>
            </w:pPr>
            <w:r>
              <w:rPr>
                <w:szCs w:val="24"/>
              </w:rPr>
              <w:t xml:space="preserve">5 213 </w:t>
            </w:r>
          </w:p>
        </w:tc>
      </w:tr>
      <w:tr w:rsidR="0050488C" w14:paraId="7A2C0D97"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09DD5DE9" w14:textId="77777777" w:rsidR="0050488C" w:rsidRDefault="00F15735">
            <w:pPr>
              <w:jc w:val="center"/>
              <w:rPr>
                <w:szCs w:val="24"/>
              </w:rPr>
            </w:pPr>
            <w:r>
              <w:rPr>
                <w:szCs w:val="24"/>
              </w:rPr>
              <w:t>28.</w:t>
            </w:r>
          </w:p>
        </w:tc>
        <w:tc>
          <w:tcPr>
            <w:tcW w:w="5026" w:type="dxa"/>
            <w:tcBorders>
              <w:top w:val="single" w:sz="4" w:space="0" w:color="auto"/>
              <w:left w:val="single" w:sz="4" w:space="0" w:color="auto"/>
              <w:bottom w:val="single" w:sz="4" w:space="0" w:color="auto"/>
              <w:right w:val="single" w:sz="4" w:space="0" w:color="auto"/>
            </w:tcBorders>
          </w:tcPr>
          <w:p w14:paraId="0C686CD1" w14:textId="77777777" w:rsidR="0050488C" w:rsidRDefault="00F15735">
            <w:pPr>
              <w:keepNext/>
              <w:keepLines/>
              <w:rPr>
                <w:szCs w:val="24"/>
              </w:rPr>
            </w:pPr>
            <w:r>
              <w:rPr>
                <w:szCs w:val="24"/>
              </w:rPr>
              <w:t>Kokybiškų karjeros paslaugų teikimas realioje ir virtualioje aplinkoje</w:t>
            </w:r>
          </w:p>
          <w:p w14:paraId="1D23581B" w14:textId="77777777" w:rsidR="0050488C" w:rsidRDefault="0050488C">
            <w:pPr>
              <w:keepNext/>
              <w:keepLines/>
              <w:rPr>
                <w:szCs w:val="24"/>
                <w:vertAlign w:val="superscript"/>
              </w:rPr>
            </w:pPr>
          </w:p>
        </w:tc>
        <w:tc>
          <w:tcPr>
            <w:tcW w:w="3402" w:type="dxa"/>
            <w:tcBorders>
              <w:top w:val="single" w:sz="4" w:space="0" w:color="auto"/>
              <w:left w:val="single" w:sz="4" w:space="0" w:color="auto"/>
              <w:bottom w:val="single" w:sz="4" w:space="0" w:color="auto"/>
              <w:right w:val="single" w:sz="4" w:space="0" w:color="auto"/>
            </w:tcBorders>
            <w:hideMark/>
          </w:tcPr>
          <w:p w14:paraId="6FF7D6E7" w14:textId="77777777" w:rsidR="0050488C" w:rsidRDefault="00F15735">
            <w:pPr>
              <w:keepNext/>
              <w:keepLines/>
              <w:rPr>
                <w:szCs w:val="24"/>
              </w:rPr>
            </w:pPr>
            <w:r>
              <w:rPr>
                <w:szCs w:val="24"/>
              </w:rPr>
              <w:t>ŠMM įgaliota institucija, viešieji juridiniai asmenys veikiantys švietimo srityje</w:t>
            </w:r>
          </w:p>
        </w:tc>
        <w:tc>
          <w:tcPr>
            <w:tcW w:w="3119" w:type="dxa"/>
            <w:tcBorders>
              <w:top w:val="single" w:sz="4" w:space="0" w:color="auto"/>
              <w:left w:val="single" w:sz="4" w:space="0" w:color="auto"/>
              <w:bottom w:val="single" w:sz="4" w:space="0" w:color="auto"/>
              <w:right w:val="single" w:sz="4" w:space="0" w:color="auto"/>
            </w:tcBorders>
            <w:hideMark/>
          </w:tcPr>
          <w:p w14:paraId="11FC469E" w14:textId="77777777" w:rsidR="0050488C" w:rsidRDefault="00F15735">
            <w:pPr>
              <w:keepNext/>
              <w:keepLines/>
              <w:jc w:val="both"/>
              <w:rPr>
                <w:szCs w:val="24"/>
              </w:rPr>
            </w:pPr>
            <w:r>
              <w:rPr>
                <w:szCs w:val="24"/>
                <w:lang w:eastAsia="lt-LT"/>
              </w:rPr>
              <w:t>2.1.3.1.</w:t>
            </w:r>
          </w:p>
        </w:tc>
        <w:tc>
          <w:tcPr>
            <w:tcW w:w="1984" w:type="dxa"/>
            <w:tcBorders>
              <w:top w:val="single" w:sz="4" w:space="0" w:color="auto"/>
              <w:left w:val="single" w:sz="4" w:space="0" w:color="auto"/>
              <w:bottom w:val="single" w:sz="4" w:space="0" w:color="auto"/>
              <w:right w:val="single" w:sz="4" w:space="0" w:color="auto"/>
            </w:tcBorders>
            <w:hideMark/>
          </w:tcPr>
          <w:p w14:paraId="162DE80E" w14:textId="77777777" w:rsidR="0050488C" w:rsidRDefault="00F15735">
            <w:pPr>
              <w:keepNext/>
              <w:keepLines/>
              <w:rPr>
                <w:szCs w:val="24"/>
              </w:rPr>
            </w:pPr>
            <w:r>
              <w:rPr>
                <w:szCs w:val="24"/>
              </w:rPr>
              <w:t>3 475</w:t>
            </w:r>
          </w:p>
        </w:tc>
      </w:tr>
      <w:tr w:rsidR="0050488C" w14:paraId="559ABE46"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07125604" w14:textId="77777777" w:rsidR="0050488C" w:rsidRDefault="00F15735">
            <w:pPr>
              <w:jc w:val="center"/>
              <w:rPr>
                <w:szCs w:val="24"/>
              </w:rPr>
            </w:pPr>
            <w:r>
              <w:rPr>
                <w:szCs w:val="24"/>
              </w:rPr>
              <w:t>29.</w:t>
            </w:r>
          </w:p>
        </w:tc>
        <w:tc>
          <w:tcPr>
            <w:tcW w:w="5026" w:type="dxa"/>
            <w:tcBorders>
              <w:top w:val="single" w:sz="4" w:space="0" w:color="auto"/>
              <w:left w:val="single" w:sz="4" w:space="0" w:color="auto"/>
              <w:bottom w:val="single" w:sz="4" w:space="0" w:color="auto"/>
              <w:right w:val="single" w:sz="4" w:space="0" w:color="auto"/>
            </w:tcBorders>
          </w:tcPr>
          <w:p w14:paraId="657A8A2D" w14:textId="77777777" w:rsidR="0050488C" w:rsidRDefault="00F15735">
            <w:pPr>
              <w:keepNext/>
              <w:keepLines/>
              <w:rPr>
                <w:szCs w:val="24"/>
              </w:rPr>
            </w:pPr>
            <w:r>
              <w:rPr>
                <w:szCs w:val="24"/>
              </w:rPr>
              <w:t>Iniciatyvų didinti profesinio mokymo patrauklumą rėmimas</w:t>
            </w:r>
          </w:p>
          <w:p w14:paraId="2913DF6E" w14:textId="77777777" w:rsidR="0050488C" w:rsidRDefault="0050488C">
            <w:pPr>
              <w:keepNext/>
              <w:keepLines/>
              <w:rPr>
                <w:szCs w:val="24"/>
              </w:rPr>
            </w:pPr>
          </w:p>
        </w:tc>
        <w:tc>
          <w:tcPr>
            <w:tcW w:w="3402" w:type="dxa"/>
            <w:tcBorders>
              <w:top w:val="single" w:sz="4" w:space="0" w:color="auto"/>
              <w:left w:val="single" w:sz="4" w:space="0" w:color="auto"/>
              <w:bottom w:val="single" w:sz="4" w:space="0" w:color="auto"/>
              <w:right w:val="single" w:sz="4" w:space="0" w:color="auto"/>
            </w:tcBorders>
            <w:hideMark/>
          </w:tcPr>
          <w:p w14:paraId="7A6F34D5" w14:textId="77777777" w:rsidR="0050488C" w:rsidRDefault="00F15735">
            <w:pPr>
              <w:keepNext/>
              <w:keepLines/>
              <w:rPr>
                <w:szCs w:val="24"/>
              </w:rPr>
            </w:pPr>
            <w:r>
              <w:rPr>
                <w:szCs w:val="24"/>
              </w:rPr>
              <w:t xml:space="preserve">Darbdavių asociacijos, </w:t>
            </w:r>
            <w:r>
              <w:rPr>
                <w:rFonts w:eastAsia="Calibri"/>
                <w:szCs w:val="24"/>
              </w:rPr>
              <w:t>prekybos, pramonės ir amatų rūmai</w:t>
            </w:r>
          </w:p>
        </w:tc>
        <w:tc>
          <w:tcPr>
            <w:tcW w:w="3119" w:type="dxa"/>
            <w:tcBorders>
              <w:top w:val="single" w:sz="4" w:space="0" w:color="auto"/>
              <w:left w:val="single" w:sz="4" w:space="0" w:color="auto"/>
              <w:bottom w:val="single" w:sz="4" w:space="0" w:color="auto"/>
              <w:right w:val="single" w:sz="4" w:space="0" w:color="auto"/>
            </w:tcBorders>
            <w:hideMark/>
          </w:tcPr>
          <w:p w14:paraId="174AC039" w14:textId="77777777" w:rsidR="0050488C" w:rsidRDefault="00F15735">
            <w:pPr>
              <w:keepNext/>
              <w:keepLines/>
              <w:jc w:val="both"/>
              <w:rPr>
                <w:szCs w:val="24"/>
              </w:rPr>
            </w:pPr>
            <w:r>
              <w:rPr>
                <w:szCs w:val="24"/>
                <w:lang w:eastAsia="lt-LT"/>
              </w:rPr>
              <w:t>2.1.3.2.</w:t>
            </w:r>
          </w:p>
        </w:tc>
        <w:tc>
          <w:tcPr>
            <w:tcW w:w="1984" w:type="dxa"/>
            <w:tcBorders>
              <w:top w:val="single" w:sz="4" w:space="0" w:color="auto"/>
              <w:left w:val="single" w:sz="4" w:space="0" w:color="auto"/>
              <w:bottom w:val="single" w:sz="4" w:space="0" w:color="auto"/>
              <w:right w:val="single" w:sz="4" w:space="0" w:color="auto"/>
            </w:tcBorders>
            <w:hideMark/>
          </w:tcPr>
          <w:p w14:paraId="29BD1350" w14:textId="77777777" w:rsidR="0050488C" w:rsidRDefault="00F15735">
            <w:pPr>
              <w:keepNext/>
              <w:keepLines/>
              <w:rPr>
                <w:szCs w:val="24"/>
              </w:rPr>
            </w:pPr>
            <w:r>
              <w:rPr>
                <w:szCs w:val="24"/>
              </w:rPr>
              <w:t>1 000</w:t>
            </w:r>
          </w:p>
        </w:tc>
      </w:tr>
      <w:tr w:rsidR="0050488C" w14:paraId="4CB697B1" w14:textId="77777777">
        <w:trPr>
          <w:cantSplit/>
        </w:trPr>
        <w:tc>
          <w:tcPr>
            <w:tcW w:w="1070" w:type="dxa"/>
            <w:tcBorders>
              <w:top w:val="single" w:sz="4" w:space="0" w:color="auto"/>
              <w:left w:val="single" w:sz="4" w:space="0" w:color="auto"/>
              <w:bottom w:val="single" w:sz="4" w:space="0" w:color="auto"/>
              <w:right w:val="single" w:sz="4" w:space="0" w:color="auto"/>
            </w:tcBorders>
            <w:hideMark/>
          </w:tcPr>
          <w:p w14:paraId="2C8277F2" w14:textId="77777777" w:rsidR="0050488C" w:rsidRDefault="00F15735">
            <w:pPr>
              <w:jc w:val="center"/>
              <w:rPr>
                <w:szCs w:val="24"/>
              </w:rPr>
            </w:pPr>
            <w:r>
              <w:rPr>
                <w:szCs w:val="24"/>
              </w:rPr>
              <w:t>30.</w:t>
            </w:r>
          </w:p>
        </w:tc>
        <w:tc>
          <w:tcPr>
            <w:tcW w:w="5026" w:type="dxa"/>
            <w:tcBorders>
              <w:top w:val="single" w:sz="4" w:space="0" w:color="auto"/>
              <w:left w:val="single" w:sz="4" w:space="0" w:color="auto"/>
              <w:bottom w:val="single" w:sz="4" w:space="0" w:color="auto"/>
              <w:right w:val="single" w:sz="4" w:space="0" w:color="auto"/>
            </w:tcBorders>
          </w:tcPr>
          <w:p w14:paraId="244043B3" w14:textId="77777777" w:rsidR="0050488C" w:rsidRDefault="00F15735">
            <w:pPr>
              <w:keepNext/>
              <w:keepLines/>
              <w:rPr>
                <w:szCs w:val="24"/>
              </w:rPr>
            </w:pPr>
            <w:r>
              <w:rPr>
                <w:szCs w:val="24"/>
              </w:rPr>
              <w:t>Profesinio mokymo ir mokymosi visą gyvenimą populiarinimas Lietuvoje</w:t>
            </w:r>
          </w:p>
          <w:p w14:paraId="5071FA20" w14:textId="77777777" w:rsidR="0050488C" w:rsidRDefault="0050488C">
            <w:pPr>
              <w:keepNext/>
              <w:keepLines/>
              <w:rPr>
                <w:color w:val="70AD47"/>
                <w:szCs w:val="24"/>
              </w:rPr>
            </w:pPr>
          </w:p>
        </w:tc>
        <w:tc>
          <w:tcPr>
            <w:tcW w:w="3402" w:type="dxa"/>
            <w:tcBorders>
              <w:top w:val="single" w:sz="4" w:space="0" w:color="auto"/>
              <w:left w:val="single" w:sz="4" w:space="0" w:color="auto"/>
              <w:bottom w:val="single" w:sz="4" w:space="0" w:color="auto"/>
              <w:right w:val="single" w:sz="4" w:space="0" w:color="auto"/>
            </w:tcBorders>
          </w:tcPr>
          <w:p w14:paraId="3F957E22" w14:textId="77777777" w:rsidR="0050488C" w:rsidRDefault="00F15735">
            <w:pPr>
              <w:keepNext/>
              <w:keepLines/>
              <w:rPr>
                <w:szCs w:val="24"/>
              </w:rPr>
            </w:pPr>
            <w:r>
              <w:rPr>
                <w:szCs w:val="24"/>
              </w:rPr>
              <w:t>KPMPC</w:t>
            </w:r>
          </w:p>
          <w:p w14:paraId="6514B664" w14:textId="77777777" w:rsidR="0050488C" w:rsidRDefault="0050488C">
            <w:pPr>
              <w:keepNext/>
              <w:keepLines/>
              <w:rPr>
                <w:szCs w:val="24"/>
              </w:rPr>
            </w:pPr>
          </w:p>
        </w:tc>
        <w:tc>
          <w:tcPr>
            <w:tcW w:w="3119" w:type="dxa"/>
            <w:tcBorders>
              <w:top w:val="single" w:sz="4" w:space="0" w:color="auto"/>
              <w:left w:val="single" w:sz="4" w:space="0" w:color="auto"/>
              <w:bottom w:val="single" w:sz="4" w:space="0" w:color="auto"/>
              <w:right w:val="single" w:sz="4" w:space="0" w:color="auto"/>
            </w:tcBorders>
            <w:hideMark/>
          </w:tcPr>
          <w:p w14:paraId="66A60493" w14:textId="77777777" w:rsidR="0050488C" w:rsidRDefault="00F15735">
            <w:pPr>
              <w:keepNext/>
              <w:keepLines/>
              <w:jc w:val="both"/>
              <w:rPr>
                <w:szCs w:val="24"/>
              </w:rPr>
            </w:pPr>
            <w:r>
              <w:rPr>
                <w:szCs w:val="24"/>
                <w:lang w:eastAsia="lt-LT"/>
              </w:rPr>
              <w:t>2.1.3.3.</w:t>
            </w:r>
          </w:p>
        </w:tc>
        <w:tc>
          <w:tcPr>
            <w:tcW w:w="1984" w:type="dxa"/>
            <w:tcBorders>
              <w:top w:val="single" w:sz="4" w:space="0" w:color="auto"/>
              <w:left w:val="single" w:sz="4" w:space="0" w:color="auto"/>
              <w:bottom w:val="single" w:sz="4" w:space="0" w:color="auto"/>
              <w:right w:val="single" w:sz="4" w:space="0" w:color="auto"/>
            </w:tcBorders>
            <w:hideMark/>
          </w:tcPr>
          <w:p w14:paraId="0A0A6AF9" w14:textId="77777777" w:rsidR="0050488C" w:rsidRDefault="00F15735">
            <w:pPr>
              <w:keepNext/>
              <w:keepLines/>
              <w:rPr>
                <w:szCs w:val="24"/>
              </w:rPr>
            </w:pPr>
            <w:r>
              <w:rPr>
                <w:szCs w:val="24"/>
              </w:rPr>
              <w:t>3 989</w:t>
            </w:r>
          </w:p>
        </w:tc>
      </w:tr>
    </w:tbl>
    <w:p w14:paraId="13E634D9" w14:textId="77777777" w:rsidR="0050488C" w:rsidRDefault="0050488C">
      <w:pPr>
        <w:jc w:val="center"/>
        <w:rPr>
          <w:b/>
          <w:szCs w:val="24"/>
        </w:rPr>
      </w:pPr>
    </w:p>
    <w:p w14:paraId="0186309E" w14:textId="77777777" w:rsidR="0050488C" w:rsidRDefault="00F15735">
      <w:pPr>
        <w:rPr>
          <w:b/>
          <w:szCs w:val="24"/>
        </w:rPr>
      </w:pPr>
      <w:r>
        <w:rPr>
          <w:b/>
          <w:szCs w:val="24"/>
        </w:rPr>
        <w:t>II skyriaus pastabos:</w:t>
      </w:r>
    </w:p>
    <w:p w14:paraId="1403D154" w14:textId="77777777" w:rsidR="0050488C" w:rsidRDefault="00F15735">
      <w:pPr>
        <w:rPr>
          <w:szCs w:val="24"/>
        </w:rPr>
      </w:pPr>
      <w:r>
        <w:rPr>
          <w:szCs w:val="24"/>
        </w:rPr>
        <w:t>* – veiksmas siejasi su Valstybinės studijų, mokslinių tyrimų ir eksperimentinės (socialinės, kultūrinės) plėtros 2013–2020 metų plėtros programos 2016–2018 metų veiksmų plano, patvirtinto Lietuvos Respublikos švietimo ir mokslo ministro 2016 m. kovo 17 d. įsakymu Nr. V-204 „Dėl Valstybinės studijų, mokslinių tyrimų ir eksperimentinės (socialinės, kultūrinės) plėtros 2013–2020 metų plėtros programos 2016–2018 metų veiksmų plano patvirtinimo“, 1.2.3.1 papunktyje nurodytu veiksmu.</w:t>
      </w:r>
    </w:p>
    <w:p w14:paraId="71823245" w14:textId="77777777" w:rsidR="0050488C" w:rsidRDefault="0050488C">
      <w:pPr>
        <w:jc w:val="center"/>
        <w:rPr>
          <w:b/>
          <w:szCs w:val="24"/>
        </w:rPr>
      </w:pPr>
    </w:p>
    <w:p w14:paraId="2ACF7399" w14:textId="77777777" w:rsidR="0050488C" w:rsidRDefault="00F15735">
      <w:pPr>
        <w:jc w:val="center"/>
        <w:rPr>
          <w:b/>
          <w:szCs w:val="24"/>
        </w:rPr>
      </w:pPr>
      <w:r>
        <w:rPr>
          <w:b/>
          <w:szCs w:val="24"/>
        </w:rPr>
        <w:lastRenderedPageBreak/>
        <w:t>III SKYRIUS</w:t>
      </w:r>
    </w:p>
    <w:p w14:paraId="73926D4D" w14:textId="77777777" w:rsidR="0050488C" w:rsidRDefault="00F15735">
      <w:pPr>
        <w:jc w:val="center"/>
        <w:rPr>
          <w:rFonts w:eastAsia="Calibri"/>
          <w:szCs w:val="24"/>
        </w:rPr>
      </w:pPr>
      <w:r>
        <w:rPr>
          <w:b/>
          <w:szCs w:val="24"/>
        </w:rPr>
        <w:t xml:space="preserve">MOKYMOSI VISĄ GYVENIMĄ PLĖTROS 2017–2020 METŲ VEIKSMŲ PLANO </w:t>
      </w:r>
      <w:r>
        <w:rPr>
          <w:b/>
          <w:color w:val="000000"/>
          <w:szCs w:val="24"/>
          <w:lang w:eastAsia="lt-LT"/>
        </w:rPr>
        <w:t>2.2 PRIEMONĖS „</w:t>
      </w:r>
      <w:r>
        <w:rPr>
          <w:rFonts w:eastAsia="Calibri"/>
          <w:b/>
          <w:szCs w:val="24"/>
          <w:lang w:eastAsia="lt-LT"/>
        </w:rPr>
        <w:t>PROFESINIŲ MOKYMO ĮSTAIGŲ TINKLO PERTVARKA IR MODERNIZAVIMAS, KAD BŪTŲ TENKINAMI DARBO RINKOS POREIKIAI IR UŽTIKRINTOS MOKYMOSI VISĄ GYVENIMĄ GALIMYBĖS“</w:t>
      </w:r>
      <w:r>
        <w:rPr>
          <w:b/>
          <w:szCs w:val="24"/>
        </w:rPr>
        <w:t xml:space="preserve"> 2.2.1.2 VEIKSMO „SEKTORINIŲ PRAKTINIO MOKYMO CENTRŲ INFRASTRUKTŪROS PLĖTRA“, PROJEKTŲ SĄRAŠAS</w:t>
      </w:r>
    </w:p>
    <w:p w14:paraId="53781011" w14:textId="77777777" w:rsidR="0050488C" w:rsidRDefault="0050488C">
      <w:pPr>
        <w:rPr>
          <w:rFonts w:eastAsia="Calibri"/>
          <w:szCs w:val="24"/>
        </w:rPr>
      </w:pPr>
    </w:p>
    <w:tbl>
      <w:tblPr>
        <w:tblW w:w="14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2625"/>
        <w:gridCol w:w="1854"/>
        <w:gridCol w:w="7085"/>
        <w:gridCol w:w="1984"/>
      </w:tblGrid>
      <w:tr w:rsidR="0050488C" w14:paraId="77D8A040" w14:textId="77777777">
        <w:trPr>
          <w:trHeight w:val="799"/>
          <w:tblHeader/>
        </w:trPr>
        <w:tc>
          <w:tcPr>
            <w:tcW w:w="794" w:type="dxa"/>
            <w:tcBorders>
              <w:top w:val="single" w:sz="4" w:space="0" w:color="auto"/>
              <w:left w:val="single" w:sz="4" w:space="0" w:color="auto"/>
              <w:bottom w:val="single" w:sz="4" w:space="0" w:color="auto"/>
              <w:right w:val="single" w:sz="4" w:space="0" w:color="auto"/>
            </w:tcBorders>
            <w:hideMark/>
          </w:tcPr>
          <w:p w14:paraId="400D47FF" w14:textId="77777777" w:rsidR="0050488C" w:rsidRDefault="00F15735">
            <w:pPr>
              <w:spacing w:line="256" w:lineRule="auto"/>
              <w:jc w:val="center"/>
              <w:rPr>
                <w:b/>
                <w:szCs w:val="24"/>
              </w:rPr>
            </w:pPr>
            <w:r>
              <w:rPr>
                <w:b/>
                <w:szCs w:val="24"/>
              </w:rPr>
              <w:t>Eil. Nr.</w:t>
            </w:r>
          </w:p>
        </w:tc>
        <w:tc>
          <w:tcPr>
            <w:tcW w:w="2625" w:type="dxa"/>
            <w:tcBorders>
              <w:top w:val="single" w:sz="4" w:space="0" w:color="auto"/>
              <w:left w:val="single" w:sz="4" w:space="0" w:color="auto"/>
              <w:bottom w:val="single" w:sz="4" w:space="0" w:color="auto"/>
              <w:right w:val="single" w:sz="4" w:space="0" w:color="auto"/>
            </w:tcBorders>
            <w:hideMark/>
          </w:tcPr>
          <w:p w14:paraId="588FEA16" w14:textId="77777777" w:rsidR="0050488C" w:rsidRDefault="00F15735">
            <w:pPr>
              <w:spacing w:line="256" w:lineRule="auto"/>
              <w:jc w:val="center"/>
              <w:rPr>
                <w:b/>
                <w:szCs w:val="24"/>
              </w:rPr>
            </w:pPr>
            <w:r>
              <w:rPr>
                <w:b/>
                <w:szCs w:val="24"/>
              </w:rPr>
              <w:t>Preliminarus projekto pavadinimas</w:t>
            </w:r>
          </w:p>
        </w:tc>
        <w:tc>
          <w:tcPr>
            <w:tcW w:w="1854" w:type="dxa"/>
            <w:tcBorders>
              <w:top w:val="single" w:sz="4" w:space="0" w:color="auto"/>
              <w:left w:val="single" w:sz="4" w:space="0" w:color="auto"/>
              <w:bottom w:val="single" w:sz="4" w:space="0" w:color="auto"/>
              <w:right w:val="single" w:sz="4" w:space="0" w:color="auto"/>
            </w:tcBorders>
            <w:hideMark/>
          </w:tcPr>
          <w:p w14:paraId="24142FC7" w14:textId="77777777" w:rsidR="0050488C" w:rsidRDefault="00F15735">
            <w:pPr>
              <w:spacing w:line="256" w:lineRule="auto"/>
              <w:jc w:val="center"/>
              <w:rPr>
                <w:b/>
                <w:szCs w:val="24"/>
              </w:rPr>
            </w:pPr>
            <w:r>
              <w:rPr>
                <w:b/>
                <w:szCs w:val="24"/>
              </w:rPr>
              <w:t>Galimas projekto vykdytojas</w:t>
            </w:r>
          </w:p>
        </w:tc>
        <w:tc>
          <w:tcPr>
            <w:tcW w:w="7085" w:type="dxa"/>
            <w:tcBorders>
              <w:top w:val="single" w:sz="4" w:space="0" w:color="auto"/>
              <w:left w:val="single" w:sz="4" w:space="0" w:color="auto"/>
              <w:bottom w:val="single" w:sz="4" w:space="0" w:color="auto"/>
              <w:right w:val="single" w:sz="4" w:space="0" w:color="auto"/>
            </w:tcBorders>
            <w:hideMark/>
          </w:tcPr>
          <w:p w14:paraId="35799A58" w14:textId="77777777" w:rsidR="0050488C" w:rsidRDefault="00F15735">
            <w:pPr>
              <w:spacing w:line="256" w:lineRule="auto"/>
              <w:jc w:val="center"/>
              <w:rPr>
                <w:b/>
                <w:szCs w:val="24"/>
              </w:rPr>
            </w:pPr>
            <w:r>
              <w:rPr>
                <w:b/>
                <w:szCs w:val="24"/>
              </w:rPr>
              <w:t>Projekto aprašymas (pagrindinis tikslas ir projekto veiklos)</w:t>
            </w:r>
          </w:p>
        </w:tc>
        <w:tc>
          <w:tcPr>
            <w:tcW w:w="1984" w:type="dxa"/>
            <w:tcBorders>
              <w:top w:val="single" w:sz="4" w:space="0" w:color="auto"/>
              <w:left w:val="single" w:sz="4" w:space="0" w:color="auto"/>
              <w:bottom w:val="single" w:sz="4" w:space="0" w:color="auto"/>
              <w:right w:val="single" w:sz="4" w:space="0" w:color="auto"/>
            </w:tcBorders>
            <w:hideMark/>
          </w:tcPr>
          <w:p w14:paraId="1522EC86" w14:textId="77777777" w:rsidR="0050488C" w:rsidRDefault="00F15735">
            <w:pPr>
              <w:spacing w:line="256" w:lineRule="auto"/>
              <w:jc w:val="center"/>
              <w:rPr>
                <w:b/>
                <w:szCs w:val="24"/>
              </w:rPr>
            </w:pPr>
            <w:r>
              <w:rPr>
                <w:b/>
                <w:szCs w:val="24"/>
              </w:rPr>
              <w:t>Preliminari projekto vertė (tūkst. eurų)</w:t>
            </w:r>
          </w:p>
        </w:tc>
      </w:tr>
      <w:tr w:rsidR="0050488C" w14:paraId="4DAFA6C7" w14:textId="77777777">
        <w:tc>
          <w:tcPr>
            <w:tcW w:w="794" w:type="dxa"/>
            <w:tcBorders>
              <w:top w:val="single" w:sz="4" w:space="0" w:color="auto"/>
              <w:left w:val="single" w:sz="4" w:space="0" w:color="auto"/>
              <w:bottom w:val="single" w:sz="4" w:space="0" w:color="auto"/>
              <w:right w:val="single" w:sz="4" w:space="0" w:color="auto"/>
            </w:tcBorders>
            <w:hideMark/>
          </w:tcPr>
          <w:p w14:paraId="4C88B3B5" w14:textId="77777777" w:rsidR="0050488C" w:rsidRDefault="00F15735">
            <w:pPr>
              <w:spacing w:line="256" w:lineRule="auto"/>
              <w:jc w:val="center"/>
              <w:rPr>
                <w:szCs w:val="24"/>
              </w:rPr>
            </w:pPr>
            <w:r>
              <w:rPr>
                <w:szCs w:val="24"/>
              </w:rPr>
              <w:t>1.</w:t>
            </w:r>
          </w:p>
        </w:tc>
        <w:tc>
          <w:tcPr>
            <w:tcW w:w="2625" w:type="dxa"/>
            <w:tcBorders>
              <w:top w:val="single" w:sz="4" w:space="0" w:color="auto"/>
              <w:left w:val="single" w:sz="4" w:space="0" w:color="auto"/>
              <w:bottom w:val="single" w:sz="4" w:space="0" w:color="auto"/>
              <w:right w:val="single" w:sz="4" w:space="0" w:color="auto"/>
            </w:tcBorders>
            <w:hideMark/>
          </w:tcPr>
          <w:p w14:paraId="3362F55B" w14:textId="77777777" w:rsidR="0050488C" w:rsidRDefault="00F15735">
            <w:pPr>
              <w:spacing w:line="256" w:lineRule="auto"/>
              <w:rPr>
                <w:szCs w:val="24"/>
              </w:rPr>
            </w:pPr>
            <w:r>
              <w:rPr>
                <w:szCs w:val="24"/>
              </w:rPr>
              <w:t>Energetikos sektorinio praktinio mokymo centro plėtra</w:t>
            </w:r>
          </w:p>
        </w:tc>
        <w:tc>
          <w:tcPr>
            <w:tcW w:w="1854" w:type="dxa"/>
            <w:tcBorders>
              <w:top w:val="single" w:sz="4" w:space="0" w:color="auto"/>
              <w:left w:val="single" w:sz="4" w:space="0" w:color="auto"/>
              <w:bottom w:val="single" w:sz="4" w:space="0" w:color="auto"/>
              <w:right w:val="single" w:sz="4" w:space="0" w:color="auto"/>
            </w:tcBorders>
            <w:hideMark/>
          </w:tcPr>
          <w:p w14:paraId="766B6C49" w14:textId="77777777" w:rsidR="0050488C" w:rsidRDefault="00F15735">
            <w:pPr>
              <w:spacing w:line="256" w:lineRule="auto"/>
              <w:jc w:val="center"/>
              <w:rPr>
                <w:szCs w:val="24"/>
              </w:rPr>
            </w:pPr>
            <w:r>
              <w:rPr>
                <w:szCs w:val="24"/>
              </w:rPr>
              <w:t>Vilniaus technologijų ir verslo profesinio mokymo centras</w:t>
            </w:r>
          </w:p>
        </w:tc>
        <w:tc>
          <w:tcPr>
            <w:tcW w:w="7085" w:type="dxa"/>
            <w:tcBorders>
              <w:top w:val="single" w:sz="4" w:space="0" w:color="auto"/>
              <w:left w:val="single" w:sz="4" w:space="0" w:color="auto"/>
              <w:bottom w:val="single" w:sz="4" w:space="0" w:color="auto"/>
              <w:right w:val="single" w:sz="4" w:space="0" w:color="auto"/>
            </w:tcBorders>
            <w:hideMark/>
          </w:tcPr>
          <w:p w14:paraId="1226309F" w14:textId="77777777" w:rsidR="0050488C" w:rsidRDefault="00F15735">
            <w:pPr>
              <w:rPr>
                <w:szCs w:val="24"/>
              </w:rPr>
            </w:pPr>
            <w:r>
              <w:rPr>
                <w:b/>
                <w:szCs w:val="24"/>
              </w:rPr>
              <w:t>Projekto tikslas</w:t>
            </w:r>
            <w:r>
              <w:rPr>
                <w:szCs w:val="24"/>
              </w:rPr>
              <w:t xml:space="preserve"> – išplėtoti sektorinio praktinio mokymo centro infrastruktūrą.</w:t>
            </w:r>
          </w:p>
          <w:p w14:paraId="5E24003A" w14:textId="77777777" w:rsidR="0050488C" w:rsidRDefault="00F15735">
            <w:pPr>
              <w:rPr>
                <w:b/>
                <w:szCs w:val="24"/>
              </w:rPr>
            </w:pPr>
            <w:r>
              <w:rPr>
                <w:b/>
                <w:szCs w:val="24"/>
              </w:rPr>
              <w:t>Projekto veiklos:</w:t>
            </w:r>
          </w:p>
          <w:p w14:paraId="2629A151" w14:textId="77777777" w:rsidR="0050488C" w:rsidRDefault="00F15735">
            <w:pPr>
              <w:rPr>
                <w:szCs w:val="24"/>
              </w:rPr>
            </w:pPr>
            <w:r>
              <w:rPr>
                <w:szCs w:val="24"/>
              </w:rPr>
              <w:t>- energetikos sektorinio praktinio mokymo dirbtuvių aprūpinimas modernia mokomąja įranga;</w:t>
            </w:r>
          </w:p>
          <w:p w14:paraId="261E57A6" w14:textId="77777777" w:rsidR="0050488C" w:rsidRDefault="00F15735">
            <w:pPr>
              <w:spacing w:line="256" w:lineRule="auto"/>
              <w:rPr>
                <w:b/>
                <w:szCs w:val="24"/>
              </w:rPr>
            </w:pPr>
            <w:r>
              <w:rPr>
                <w:szCs w:val="24"/>
              </w:rPr>
              <w:t>- bendrabučio vidaus patalpų renovacija.</w:t>
            </w:r>
          </w:p>
        </w:tc>
        <w:tc>
          <w:tcPr>
            <w:tcW w:w="1984" w:type="dxa"/>
            <w:tcBorders>
              <w:top w:val="single" w:sz="4" w:space="0" w:color="auto"/>
              <w:left w:val="single" w:sz="4" w:space="0" w:color="auto"/>
              <w:bottom w:val="single" w:sz="4" w:space="0" w:color="auto"/>
              <w:right w:val="single" w:sz="4" w:space="0" w:color="auto"/>
            </w:tcBorders>
            <w:hideMark/>
          </w:tcPr>
          <w:p w14:paraId="7515501F" w14:textId="77777777" w:rsidR="0050488C" w:rsidRDefault="00F15735">
            <w:pPr>
              <w:spacing w:line="256" w:lineRule="auto"/>
              <w:jc w:val="center"/>
              <w:rPr>
                <w:szCs w:val="24"/>
              </w:rPr>
            </w:pPr>
            <w:r>
              <w:rPr>
                <w:szCs w:val="24"/>
              </w:rPr>
              <w:t>432*</w:t>
            </w:r>
          </w:p>
        </w:tc>
      </w:tr>
      <w:tr w:rsidR="0050488C" w14:paraId="7919F065" w14:textId="77777777">
        <w:tc>
          <w:tcPr>
            <w:tcW w:w="794" w:type="dxa"/>
            <w:tcBorders>
              <w:top w:val="single" w:sz="4" w:space="0" w:color="auto"/>
              <w:left w:val="single" w:sz="4" w:space="0" w:color="auto"/>
              <w:bottom w:val="single" w:sz="4" w:space="0" w:color="auto"/>
              <w:right w:val="single" w:sz="4" w:space="0" w:color="auto"/>
            </w:tcBorders>
            <w:hideMark/>
          </w:tcPr>
          <w:p w14:paraId="669E0153" w14:textId="77777777" w:rsidR="0050488C" w:rsidRDefault="00F15735">
            <w:pPr>
              <w:spacing w:line="256" w:lineRule="auto"/>
              <w:jc w:val="center"/>
              <w:rPr>
                <w:szCs w:val="24"/>
              </w:rPr>
            </w:pPr>
            <w:r>
              <w:rPr>
                <w:szCs w:val="24"/>
              </w:rPr>
              <w:t>2.</w:t>
            </w:r>
          </w:p>
        </w:tc>
        <w:tc>
          <w:tcPr>
            <w:tcW w:w="2625" w:type="dxa"/>
            <w:tcBorders>
              <w:top w:val="single" w:sz="4" w:space="0" w:color="auto"/>
              <w:left w:val="single" w:sz="4" w:space="0" w:color="auto"/>
              <w:bottom w:val="single" w:sz="4" w:space="0" w:color="auto"/>
              <w:right w:val="single" w:sz="4" w:space="0" w:color="auto"/>
            </w:tcBorders>
            <w:hideMark/>
          </w:tcPr>
          <w:p w14:paraId="56A5AF9B" w14:textId="77777777" w:rsidR="0050488C" w:rsidRDefault="00F15735">
            <w:pPr>
              <w:tabs>
                <w:tab w:val="left" w:pos="1600"/>
              </w:tabs>
              <w:spacing w:line="256" w:lineRule="auto"/>
              <w:rPr>
                <w:szCs w:val="24"/>
              </w:rPr>
            </w:pPr>
            <w:r>
              <w:rPr>
                <w:szCs w:val="24"/>
              </w:rPr>
              <w:t>Geležinkelio transporto specialistų rengimo sektorinio praktinio mokymo centro plėtra</w:t>
            </w:r>
          </w:p>
        </w:tc>
        <w:tc>
          <w:tcPr>
            <w:tcW w:w="1854" w:type="dxa"/>
            <w:tcBorders>
              <w:top w:val="single" w:sz="4" w:space="0" w:color="auto"/>
              <w:left w:val="single" w:sz="4" w:space="0" w:color="auto"/>
              <w:bottom w:val="single" w:sz="4" w:space="0" w:color="auto"/>
              <w:right w:val="single" w:sz="4" w:space="0" w:color="auto"/>
            </w:tcBorders>
            <w:hideMark/>
          </w:tcPr>
          <w:p w14:paraId="2D4EC113" w14:textId="77777777" w:rsidR="0050488C" w:rsidRDefault="00F15735">
            <w:pPr>
              <w:tabs>
                <w:tab w:val="left" w:pos="1600"/>
              </w:tabs>
              <w:spacing w:line="256" w:lineRule="auto"/>
              <w:jc w:val="center"/>
              <w:rPr>
                <w:szCs w:val="24"/>
              </w:rPr>
            </w:pPr>
            <w:r>
              <w:rPr>
                <w:szCs w:val="24"/>
              </w:rPr>
              <w:t xml:space="preserve">Vilniaus geležinkelio transporto ir verslo paslaugų mokykla  </w:t>
            </w:r>
          </w:p>
        </w:tc>
        <w:tc>
          <w:tcPr>
            <w:tcW w:w="7085" w:type="dxa"/>
            <w:tcBorders>
              <w:top w:val="single" w:sz="4" w:space="0" w:color="auto"/>
              <w:left w:val="single" w:sz="4" w:space="0" w:color="auto"/>
              <w:bottom w:val="single" w:sz="4" w:space="0" w:color="auto"/>
              <w:right w:val="single" w:sz="4" w:space="0" w:color="auto"/>
            </w:tcBorders>
            <w:hideMark/>
          </w:tcPr>
          <w:p w14:paraId="4151C1BB" w14:textId="77777777" w:rsidR="0050488C" w:rsidRDefault="00F15735">
            <w:pPr>
              <w:tabs>
                <w:tab w:val="left" w:pos="1600"/>
              </w:tabs>
              <w:rPr>
                <w:szCs w:val="24"/>
              </w:rPr>
            </w:pPr>
            <w:r>
              <w:rPr>
                <w:b/>
                <w:szCs w:val="24"/>
              </w:rPr>
              <w:t>Projekto tikslas</w:t>
            </w:r>
            <w:r>
              <w:rPr>
                <w:szCs w:val="24"/>
              </w:rPr>
              <w:t xml:space="preserve"> – pagerinti Geležinkelio transporto specialistų rengimo sektorinio praktinio mokymo centro praktinio mokymo paslaugų kokybę</w:t>
            </w:r>
          </w:p>
          <w:p w14:paraId="7881F5E0" w14:textId="77777777" w:rsidR="0050488C" w:rsidRDefault="00F15735">
            <w:pPr>
              <w:tabs>
                <w:tab w:val="left" w:pos="1600"/>
              </w:tabs>
              <w:rPr>
                <w:b/>
                <w:szCs w:val="24"/>
              </w:rPr>
            </w:pPr>
            <w:r>
              <w:rPr>
                <w:b/>
                <w:szCs w:val="24"/>
              </w:rPr>
              <w:t>Projekto veiklos:</w:t>
            </w:r>
          </w:p>
          <w:p w14:paraId="2CC29580" w14:textId="77777777" w:rsidR="0050488C" w:rsidRDefault="00F15735">
            <w:pPr>
              <w:tabs>
                <w:tab w:val="left" w:pos="1600"/>
              </w:tabs>
              <w:rPr>
                <w:szCs w:val="24"/>
              </w:rPr>
            </w:pPr>
            <w:r>
              <w:rPr>
                <w:b/>
                <w:szCs w:val="24"/>
              </w:rPr>
              <w:t xml:space="preserve">- </w:t>
            </w:r>
            <w:r>
              <w:rPr>
                <w:szCs w:val="24"/>
              </w:rPr>
              <w:t>patalpų remontas;</w:t>
            </w:r>
          </w:p>
          <w:p w14:paraId="3FEE2465" w14:textId="77777777" w:rsidR="0050488C" w:rsidRDefault="00F15735">
            <w:pPr>
              <w:tabs>
                <w:tab w:val="left" w:pos="1600"/>
              </w:tabs>
              <w:spacing w:line="256" w:lineRule="auto"/>
              <w:rPr>
                <w:b/>
                <w:szCs w:val="24"/>
              </w:rPr>
            </w:pPr>
            <w:r>
              <w:rPr>
                <w:szCs w:val="24"/>
              </w:rPr>
              <w:t>- mokymo įrangos įsigijimas moduliniam profesiniam mokymui.</w:t>
            </w:r>
          </w:p>
        </w:tc>
        <w:tc>
          <w:tcPr>
            <w:tcW w:w="1984" w:type="dxa"/>
            <w:tcBorders>
              <w:top w:val="single" w:sz="4" w:space="0" w:color="auto"/>
              <w:left w:val="single" w:sz="4" w:space="0" w:color="auto"/>
              <w:bottom w:val="single" w:sz="4" w:space="0" w:color="auto"/>
              <w:right w:val="single" w:sz="4" w:space="0" w:color="auto"/>
            </w:tcBorders>
            <w:hideMark/>
          </w:tcPr>
          <w:p w14:paraId="2DF708D0" w14:textId="77777777" w:rsidR="0050488C" w:rsidRDefault="00F15735">
            <w:pPr>
              <w:tabs>
                <w:tab w:val="left" w:pos="1600"/>
              </w:tabs>
              <w:spacing w:line="256" w:lineRule="auto"/>
              <w:jc w:val="center"/>
              <w:rPr>
                <w:szCs w:val="24"/>
              </w:rPr>
            </w:pPr>
            <w:r>
              <w:rPr>
                <w:szCs w:val="24"/>
              </w:rPr>
              <w:t>970**</w:t>
            </w:r>
          </w:p>
        </w:tc>
      </w:tr>
      <w:tr w:rsidR="0050488C" w14:paraId="6FF7DEAE" w14:textId="77777777">
        <w:tc>
          <w:tcPr>
            <w:tcW w:w="794" w:type="dxa"/>
            <w:tcBorders>
              <w:top w:val="single" w:sz="4" w:space="0" w:color="auto"/>
              <w:left w:val="single" w:sz="4" w:space="0" w:color="auto"/>
              <w:bottom w:val="single" w:sz="4" w:space="0" w:color="auto"/>
              <w:right w:val="single" w:sz="4" w:space="0" w:color="auto"/>
            </w:tcBorders>
            <w:hideMark/>
          </w:tcPr>
          <w:p w14:paraId="732854EA" w14:textId="77777777" w:rsidR="0050488C" w:rsidRDefault="00F15735">
            <w:pPr>
              <w:spacing w:line="256" w:lineRule="auto"/>
              <w:jc w:val="center"/>
              <w:rPr>
                <w:szCs w:val="24"/>
              </w:rPr>
            </w:pPr>
            <w:r>
              <w:rPr>
                <w:szCs w:val="24"/>
              </w:rPr>
              <w:t>3.</w:t>
            </w:r>
          </w:p>
        </w:tc>
        <w:tc>
          <w:tcPr>
            <w:tcW w:w="2625" w:type="dxa"/>
            <w:tcBorders>
              <w:top w:val="single" w:sz="4" w:space="0" w:color="auto"/>
              <w:left w:val="single" w:sz="4" w:space="0" w:color="auto"/>
              <w:bottom w:val="single" w:sz="4" w:space="0" w:color="auto"/>
              <w:right w:val="single" w:sz="4" w:space="0" w:color="auto"/>
            </w:tcBorders>
            <w:hideMark/>
          </w:tcPr>
          <w:p w14:paraId="6D4E895E" w14:textId="77777777" w:rsidR="0050488C" w:rsidRDefault="00F15735">
            <w:pPr>
              <w:tabs>
                <w:tab w:val="left" w:pos="1600"/>
              </w:tabs>
              <w:spacing w:line="256" w:lineRule="auto"/>
              <w:rPr>
                <w:szCs w:val="24"/>
              </w:rPr>
            </w:pPr>
            <w:r>
              <w:rPr>
                <w:szCs w:val="24"/>
              </w:rPr>
              <w:t>VTPVM prekybos ir verslo skyriaus sektorinio praktinio mokymo centro infrastruktūros gerinimas</w:t>
            </w:r>
          </w:p>
        </w:tc>
        <w:tc>
          <w:tcPr>
            <w:tcW w:w="1854" w:type="dxa"/>
            <w:tcBorders>
              <w:top w:val="single" w:sz="4" w:space="0" w:color="auto"/>
              <w:left w:val="single" w:sz="4" w:space="0" w:color="auto"/>
              <w:bottom w:val="single" w:sz="4" w:space="0" w:color="auto"/>
              <w:right w:val="single" w:sz="4" w:space="0" w:color="auto"/>
            </w:tcBorders>
            <w:hideMark/>
          </w:tcPr>
          <w:p w14:paraId="78F8DECB" w14:textId="77777777" w:rsidR="0050488C" w:rsidRDefault="00F15735">
            <w:pPr>
              <w:tabs>
                <w:tab w:val="left" w:pos="1600"/>
              </w:tabs>
              <w:spacing w:line="256" w:lineRule="auto"/>
              <w:jc w:val="center"/>
              <w:rPr>
                <w:szCs w:val="24"/>
              </w:rPr>
            </w:pPr>
            <w:r>
              <w:rPr>
                <w:szCs w:val="24"/>
              </w:rPr>
              <w:t>Vilniaus turizmo ir prekybos verslo mokykla</w:t>
            </w:r>
          </w:p>
        </w:tc>
        <w:tc>
          <w:tcPr>
            <w:tcW w:w="7085" w:type="dxa"/>
            <w:tcBorders>
              <w:top w:val="single" w:sz="4" w:space="0" w:color="auto"/>
              <w:left w:val="single" w:sz="4" w:space="0" w:color="auto"/>
              <w:bottom w:val="single" w:sz="4" w:space="0" w:color="auto"/>
              <w:right w:val="single" w:sz="4" w:space="0" w:color="auto"/>
            </w:tcBorders>
            <w:hideMark/>
          </w:tcPr>
          <w:p w14:paraId="7E88177D" w14:textId="77777777" w:rsidR="0050488C" w:rsidRDefault="00F15735">
            <w:pPr>
              <w:tabs>
                <w:tab w:val="left" w:pos="1600"/>
              </w:tabs>
              <w:rPr>
                <w:szCs w:val="24"/>
              </w:rPr>
            </w:pPr>
            <w:r>
              <w:rPr>
                <w:b/>
                <w:szCs w:val="24"/>
              </w:rPr>
              <w:t>Projekto tikslas</w:t>
            </w:r>
            <w:r>
              <w:rPr>
                <w:szCs w:val="24"/>
              </w:rPr>
              <w:t xml:space="preserve"> – aprūpinti Prekybos ir verslo skyriaus sektorinio praktinio mokymo centrą papildoma įranga ir atlikti vidaus patalpų renovaciją, siekiant patobulinti mokinių profesinę motyvaciją bei suteikti būtinus praktinius įgūdžius</w:t>
            </w:r>
          </w:p>
          <w:p w14:paraId="45FA1F74" w14:textId="77777777" w:rsidR="0050488C" w:rsidRDefault="00F15735">
            <w:pPr>
              <w:tabs>
                <w:tab w:val="left" w:pos="1600"/>
              </w:tabs>
              <w:rPr>
                <w:b/>
                <w:szCs w:val="24"/>
              </w:rPr>
            </w:pPr>
            <w:r>
              <w:rPr>
                <w:b/>
                <w:szCs w:val="24"/>
              </w:rPr>
              <w:t>Projekto veiklos:</w:t>
            </w:r>
          </w:p>
          <w:p w14:paraId="27958786" w14:textId="77777777" w:rsidR="0050488C" w:rsidRDefault="00F15735">
            <w:pPr>
              <w:tabs>
                <w:tab w:val="left" w:pos="1600"/>
              </w:tabs>
              <w:rPr>
                <w:szCs w:val="24"/>
              </w:rPr>
            </w:pPr>
            <w:r>
              <w:rPr>
                <w:szCs w:val="24"/>
              </w:rPr>
              <w:t>- sektorinio praktinio mokymo centro aprūpinimas papildoma įranga;</w:t>
            </w:r>
          </w:p>
          <w:p w14:paraId="2E7CE61D" w14:textId="77777777" w:rsidR="0050488C" w:rsidRDefault="00F15735">
            <w:pPr>
              <w:tabs>
                <w:tab w:val="left" w:pos="1600"/>
              </w:tabs>
              <w:rPr>
                <w:szCs w:val="24"/>
              </w:rPr>
            </w:pPr>
            <w:r>
              <w:rPr>
                <w:szCs w:val="24"/>
              </w:rPr>
              <w:t>- bendrabučio vidaus patalpų renovacija;</w:t>
            </w:r>
          </w:p>
          <w:p w14:paraId="0894B67D" w14:textId="77777777" w:rsidR="0050488C" w:rsidRDefault="00F15735">
            <w:pPr>
              <w:tabs>
                <w:tab w:val="left" w:pos="1600"/>
              </w:tabs>
              <w:spacing w:line="256" w:lineRule="auto"/>
              <w:rPr>
                <w:szCs w:val="24"/>
              </w:rPr>
            </w:pPr>
            <w:r>
              <w:rPr>
                <w:szCs w:val="24"/>
              </w:rPr>
              <w:t>- papildomų mokomųjų patalpų įrengimas.</w:t>
            </w:r>
          </w:p>
        </w:tc>
        <w:tc>
          <w:tcPr>
            <w:tcW w:w="1984" w:type="dxa"/>
            <w:tcBorders>
              <w:top w:val="single" w:sz="4" w:space="0" w:color="auto"/>
              <w:left w:val="single" w:sz="4" w:space="0" w:color="auto"/>
              <w:bottom w:val="single" w:sz="4" w:space="0" w:color="auto"/>
              <w:right w:val="single" w:sz="4" w:space="0" w:color="auto"/>
            </w:tcBorders>
            <w:hideMark/>
          </w:tcPr>
          <w:p w14:paraId="4C29859E" w14:textId="77777777" w:rsidR="0050488C" w:rsidRDefault="00F15735">
            <w:pPr>
              <w:tabs>
                <w:tab w:val="left" w:pos="1600"/>
              </w:tabs>
              <w:spacing w:line="256" w:lineRule="auto"/>
              <w:jc w:val="center"/>
              <w:rPr>
                <w:szCs w:val="24"/>
              </w:rPr>
            </w:pPr>
            <w:r>
              <w:rPr>
                <w:szCs w:val="24"/>
              </w:rPr>
              <w:t>1 170**</w:t>
            </w:r>
          </w:p>
        </w:tc>
      </w:tr>
      <w:tr w:rsidR="0050488C" w14:paraId="70AE9C73" w14:textId="77777777">
        <w:tc>
          <w:tcPr>
            <w:tcW w:w="794" w:type="dxa"/>
            <w:tcBorders>
              <w:top w:val="single" w:sz="4" w:space="0" w:color="auto"/>
              <w:left w:val="single" w:sz="4" w:space="0" w:color="auto"/>
              <w:bottom w:val="single" w:sz="4" w:space="0" w:color="auto"/>
              <w:right w:val="single" w:sz="4" w:space="0" w:color="auto"/>
            </w:tcBorders>
            <w:hideMark/>
          </w:tcPr>
          <w:p w14:paraId="1326A2B7" w14:textId="77777777" w:rsidR="0050488C" w:rsidRDefault="00F15735">
            <w:pPr>
              <w:spacing w:line="256" w:lineRule="auto"/>
              <w:jc w:val="center"/>
              <w:rPr>
                <w:szCs w:val="24"/>
              </w:rPr>
            </w:pPr>
            <w:r>
              <w:rPr>
                <w:szCs w:val="24"/>
              </w:rPr>
              <w:t>4.</w:t>
            </w:r>
          </w:p>
        </w:tc>
        <w:tc>
          <w:tcPr>
            <w:tcW w:w="2625" w:type="dxa"/>
            <w:tcBorders>
              <w:top w:val="single" w:sz="4" w:space="0" w:color="auto"/>
              <w:left w:val="single" w:sz="4" w:space="0" w:color="auto"/>
              <w:bottom w:val="single" w:sz="4" w:space="0" w:color="auto"/>
              <w:right w:val="single" w:sz="4" w:space="0" w:color="auto"/>
            </w:tcBorders>
            <w:hideMark/>
          </w:tcPr>
          <w:p w14:paraId="4C3CF05D" w14:textId="77777777" w:rsidR="0050488C" w:rsidRDefault="00F15735">
            <w:pPr>
              <w:tabs>
                <w:tab w:val="left" w:pos="1600"/>
              </w:tabs>
              <w:spacing w:line="256" w:lineRule="auto"/>
              <w:rPr>
                <w:szCs w:val="24"/>
              </w:rPr>
            </w:pPr>
            <w:r>
              <w:rPr>
                <w:szCs w:val="24"/>
              </w:rPr>
              <w:t>Aptarnavimo paslaugų sektorinio praktinio mokymo centro plėtra</w:t>
            </w:r>
          </w:p>
        </w:tc>
        <w:tc>
          <w:tcPr>
            <w:tcW w:w="1854" w:type="dxa"/>
            <w:tcBorders>
              <w:top w:val="single" w:sz="4" w:space="0" w:color="auto"/>
              <w:left w:val="single" w:sz="4" w:space="0" w:color="auto"/>
              <w:bottom w:val="single" w:sz="4" w:space="0" w:color="auto"/>
              <w:right w:val="single" w:sz="4" w:space="0" w:color="auto"/>
            </w:tcBorders>
            <w:hideMark/>
          </w:tcPr>
          <w:p w14:paraId="58DE0E3A" w14:textId="77777777" w:rsidR="0050488C" w:rsidRDefault="00F15735">
            <w:pPr>
              <w:tabs>
                <w:tab w:val="left" w:pos="1600"/>
              </w:tabs>
              <w:spacing w:line="256" w:lineRule="auto"/>
              <w:jc w:val="center"/>
              <w:rPr>
                <w:szCs w:val="24"/>
              </w:rPr>
            </w:pPr>
            <w:r>
              <w:rPr>
                <w:szCs w:val="24"/>
              </w:rPr>
              <w:t xml:space="preserve">Vilniaus paslaugų verslo darbuotojų profesinio </w:t>
            </w:r>
            <w:r>
              <w:rPr>
                <w:szCs w:val="24"/>
              </w:rPr>
              <w:lastRenderedPageBreak/>
              <w:t xml:space="preserve">rengimo centras  </w:t>
            </w:r>
          </w:p>
        </w:tc>
        <w:tc>
          <w:tcPr>
            <w:tcW w:w="7085" w:type="dxa"/>
            <w:tcBorders>
              <w:top w:val="single" w:sz="4" w:space="0" w:color="auto"/>
              <w:left w:val="single" w:sz="4" w:space="0" w:color="auto"/>
              <w:bottom w:val="single" w:sz="4" w:space="0" w:color="auto"/>
              <w:right w:val="single" w:sz="4" w:space="0" w:color="auto"/>
            </w:tcBorders>
          </w:tcPr>
          <w:p w14:paraId="59D4BD3B" w14:textId="77777777" w:rsidR="0050488C" w:rsidRDefault="00F15735">
            <w:pPr>
              <w:tabs>
                <w:tab w:val="left" w:pos="1600"/>
              </w:tabs>
              <w:rPr>
                <w:szCs w:val="24"/>
              </w:rPr>
            </w:pPr>
            <w:r>
              <w:rPr>
                <w:b/>
                <w:szCs w:val="24"/>
              </w:rPr>
              <w:lastRenderedPageBreak/>
              <w:t>Projekto tikslas</w:t>
            </w:r>
            <w:r>
              <w:rPr>
                <w:szCs w:val="24"/>
              </w:rPr>
              <w:t xml:space="preserve"> – plėtoti Aptarnavimo paslaugų sektorinio praktinio mokymo centro infrastruktūrą, atitinkančią besimokančiųjų asmenų ir paslaugų sektoriaus poreikius, užtikrinančią kokybišką mokymo procesą</w:t>
            </w:r>
          </w:p>
          <w:p w14:paraId="516C6B6E" w14:textId="77777777" w:rsidR="0050488C" w:rsidRDefault="00F15735">
            <w:pPr>
              <w:tabs>
                <w:tab w:val="left" w:pos="1600"/>
              </w:tabs>
              <w:rPr>
                <w:b/>
                <w:szCs w:val="24"/>
              </w:rPr>
            </w:pPr>
            <w:r>
              <w:rPr>
                <w:b/>
                <w:szCs w:val="24"/>
              </w:rPr>
              <w:t>Projekto veiklos:</w:t>
            </w:r>
          </w:p>
          <w:p w14:paraId="4762437C" w14:textId="77777777" w:rsidR="0050488C" w:rsidRDefault="00F15735">
            <w:pPr>
              <w:tabs>
                <w:tab w:val="left" w:pos="1600"/>
              </w:tabs>
              <w:rPr>
                <w:szCs w:val="24"/>
              </w:rPr>
            </w:pPr>
            <w:r>
              <w:rPr>
                <w:szCs w:val="24"/>
              </w:rPr>
              <w:lastRenderedPageBreak/>
              <w:t>- papildomų mokomųjų patalpų įrengimas;</w:t>
            </w:r>
          </w:p>
          <w:p w14:paraId="1FC3D4CD" w14:textId="77777777" w:rsidR="0050488C" w:rsidRDefault="00F15735">
            <w:pPr>
              <w:tabs>
                <w:tab w:val="left" w:pos="1600"/>
              </w:tabs>
              <w:rPr>
                <w:szCs w:val="24"/>
              </w:rPr>
            </w:pPr>
            <w:r>
              <w:rPr>
                <w:szCs w:val="24"/>
              </w:rPr>
              <w:t>- kitų patalpų, susijusių su sektorinio praktinio mokymo centru švietimo erdvių renovacija;</w:t>
            </w:r>
          </w:p>
          <w:p w14:paraId="36C76D67" w14:textId="77777777" w:rsidR="0050488C" w:rsidRDefault="00F15735">
            <w:pPr>
              <w:tabs>
                <w:tab w:val="left" w:pos="1600"/>
              </w:tabs>
              <w:rPr>
                <w:szCs w:val="24"/>
              </w:rPr>
            </w:pPr>
            <w:r>
              <w:rPr>
                <w:szCs w:val="24"/>
              </w:rPr>
              <w:t>- naujai įrengtų mokomųjų patalpų aprūpinimas įranga.</w:t>
            </w:r>
          </w:p>
          <w:p w14:paraId="1BBCD359" w14:textId="77777777" w:rsidR="0050488C" w:rsidRDefault="0050488C">
            <w:pPr>
              <w:tabs>
                <w:tab w:val="left" w:pos="1600"/>
              </w:tabs>
              <w:spacing w:line="256" w:lineRule="auto"/>
              <w:rPr>
                <w:szCs w:val="24"/>
              </w:rPr>
            </w:pPr>
          </w:p>
        </w:tc>
        <w:tc>
          <w:tcPr>
            <w:tcW w:w="1984" w:type="dxa"/>
            <w:tcBorders>
              <w:top w:val="single" w:sz="4" w:space="0" w:color="auto"/>
              <w:left w:val="single" w:sz="4" w:space="0" w:color="auto"/>
              <w:bottom w:val="single" w:sz="4" w:space="0" w:color="auto"/>
              <w:right w:val="single" w:sz="4" w:space="0" w:color="auto"/>
            </w:tcBorders>
            <w:hideMark/>
          </w:tcPr>
          <w:p w14:paraId="3604C963" w14:textId="77777777" w:rsidR="0050488C" w:rsidRDefault="00F15735">
            <w:pPr>
              <w:tabs>
                <w:tab w:val="left" w:pos="1600"/>
              </w:tabs>
              <w:spacing w:line="256" w:lineRule="auto"/>
              <w:jc w:val="center"/>
              <w:rPr>
                <w:szCs w:val="24"/>
              </w:rPr>
            </w:pPr>
            <w:r>
              <w:rPr>
                <w:szCs w:val="24"/>
              </w:rPr>
              <w:lastRenderedPageBreak/>
              <w:t>130*</w:t>
            </w:r>
          </w:p>
        </w:tc>
      </w:tr>
      <w:tr w:rsidR="0050488C" w14:paraId="6B312692" w14:textId="77777777">
        <w:trPr>
          <w:trHeight w:val="212"/>
        </w:trPr>
        <w:tc>
          <w:tcPr>
            <w:tcW w:w="794" w:type="dxa"/>
            <w:tcBorders>
              <w:top w:val="single" w:sz="4" w:space="0" w:color="auto"/>
              <w:left w:val="single" w:sz="4" w:space="0" w:color="auto"/>
              <w:bottom w:val="single" w:sz="4" w:space="0" w:color="auto"/>
              <w:right w:val="single" w:sz="4" w:space="0" w:color="auto"/>
            </w:tcBorders>
            <w:hideMark/>
          </w:tcPr>
          <w:p w14:paraId="75B4DE89" w14:textId="77777777" w:rsidR="0050488C" w:rsidRDefault="00F15735">
            <w:pPr>
              <w:spacing w:line="256" w:lineRule="auto"/>
              <w:jc w:val="center"/>
              <w:rPr>
                <w:szCs w:val="24"/>
              </w:rPr>
            </w:pPr>
            <w:r>
              <w:rPr>
                <w:szCs w:val="24"/>
              </w:rPr>
              <w:lastRenderedPageBreak/>
              <w:t>5.</w:t>
            </w:r>
          </w:p>
        </w:tc>
        <w:tc>
          <w:tcPr>
            <w:tcW w:w="2625" w:type="dxa"/>
            <w:tcBorders>
              <w:top w:val="single" w:sz="4" w:space="0" w:color="auto"/>
              <w:left w:val="single" w:sz="4" w:space="0" w:color="auto"/>
              <w:bottom w:val="single" w:sz="4" w:space="0" w:color="auto"/>
              <w:right w:val="single" w:sz="4" w:space="0" w:color="auto"/>
            </w:tcBorders>
            <w:hideMark/>
          </w:tcPr>
          <w:p w14:paraId="36CA2A3A" w14:textId="77777777" w:rsidR="0050488C" w:rsidRDefault="00F15735">
            <w:pPr>
              <w:tabs>
                <w:tab w:val="left" w:pos="1600"/>
              </w:tabs>
              <w:spacing w:line="256" w:lineRule="auto"/>
              <w:rPr>
                <w:szCs w:val="24"/>
              </w:rPr>
            </w:pPr>
            <w:r>
              <w:rPr>
                <w:szCs w:val="24"/>
              </w:rPr>
              <w:t>Suvirinimo sektorinio praktinio mokymo centro plėtra</w:t>
            </w:r>
          </w:p>
        </w:tc>
        <w:tc>
          <w:tcPr>
            <w:tcW w:w="1854" w:type="dxa"/>
            <w:tcBorders>
              <w:top w:val="single" w:sz="4" w:space="0" w:color="auto"/>
              <w:left w:val="single" w:sz="4" w:space="0" w:color="auto"/>
              <w:bottom w:val="single" w:sz="4" w:space="0" w:color="auto"/>
              <w:right w:val="single" w:sz="4" w:space="0" w:color="auto"/>
            </w:tcBorders>
            <w:hideMark/>
          </w:tcPr>
          <w:p w14:paraId="04C2C1AD" w14:textId="77777777" w:rsidR="0050488C" w:rsidRDefault="00F15735">
            <w:pPr>
              <w:tabs>
                <w:tab w:val="left" w:pos="1600"/>
              </w:tabs>
              <w:spacing w:line="256" w:lineRule="auto"/>
              <w:jc w:val="center"/>
              <w:rPr>
                <w:szCs w:val="24"/>
              </w:rPr>
            </w:pPr>
            <w:r>
              <w:rPr>
                <w:szCs w:val="24"/>
              </w:rPr>
              <w:t>Viešoji įstaiga Vilniaus Jeruzalės darbo rinkos mokymo centras</w:t>
            </w:r>
          </w:p>
        </w:tc>
        <w:tc>
          <w:tcPr>
            <w:tcW w:w="7085" w:type="dxa"/>
            <w:tcBorders>
              <w:top w:val="single" w:sz="4" w:space="0" w:color="auto"/>
              <w:left w:val="single" w:sz="4" w:space="0" w:color="auto"/>
              <w:bottom w:val="single" w:sz="4" w:space="0" w:color="auto"/>
              <w:right w:val="single" w:sz="4" w:space="0" w:color="auto"/>
            </w:tcBorders>
            <w:hideMark/>
          </w:tcPr>
          <w:p w14:paraId="3E8CABB7" w14:textId="77777777" w:rsidR="0050488C" w:rsidRDefault="00F15735">
            <w:pPr>
              <w:tabs>
                <w:tab w:val="left" w:pos="1600"/>
              </w:tabs>
              <w:rPr>
                <w:szCs w:val="24"/>
              </w:rPr>
            </w:pPr>
            <w:r>
              <w:rPr>
                <w:b/>
                <w:szCs w:val="24"/>
              </w:rPr>
              <w:t>Projekto tikslas</w:t>
            </w:r>
            <w:r>
              <w:rPr>
                <w:szCs w:val="24"/>
              </w:rPr>
              <w:t xml:space="preserve"> – vystyti Suvirinimo sektorinio praktinio mokymo centro infrastruktūrą, tinkančią ruošti aukščiausios kvalifikacijos visapusiškus suvirinimo specialistus, reikalingus inžinierinei pramonei, statybai, energetikai ir kitoms Lietuvos ūkio šakoms. </w:t>
            </w:r>
          </w:p>
          <w:p w14:paraId="35A46937" w14:textId="77777777" w:rsidR="0050488C" w:rsidRDefault="00F15735">
            <w:pPr>
              <w:tabs>
                <w:tab w:val="left" w:pos="1600"/>
              </w:tabs>
              <w:spacing w:line="256" w:lineRule="auto"/>
              <w:rPr>
                <w:szCs w:val="24"/>
              </w:rPr>
            </w:pPr>
            <w:r>
              <w:rPr>
                <w:b/>
                <w:szCs w:val="24"/>
              </w:rPr>
              <w:t xml:space="preserve">Projekto veikla </w:t>
            </w:r>
            <w:r>
              <w:rPr>
                <w:szCs w:val="24"/>
              </w:rPr>
              <w:t>– papildomos įrangos įsigijimas mokymui bei mokymo (-si) proceso aptarnavimui.</w:t>
            </w:r>
          </w:p>
        </w:tc>
        <w:tc>
          <w:tcPr>
            <w:tcW w:w="1984" w:type="dxa"/>
            <w:tcBorders>
              <w:top w:val="single" w:sz="4" w:space="0" w:color="auto"/>
              <w:left w:val="single" w:sz="4" w:space="0" w:color="auto"/>
              <w:bottom w:val="single" w:sz="4" w:space="0" w:color="auto"/>
              <w:right w:val="single" w:sz="4" w:space="0" w:color="auto"/>
            </w:tcBorders>
            <w:hideMark/>
          </w:tcPr>
          <w:p w14:paraId="7F6545BB" w14:textId="77777777" w:rsidR="0050488C" w:rsidRDefault="00F15735">
            <w:pPr>
              <w:tabs>
                <w:tab w:val="left" w:pos="1600"/>
              </w:tabs>
              <w:spacing w:line="256" w:lineRule="auto"/>
              <w:jc w:val="center"/>
              <w:rPr>
                <w:szCs w:val="24"/>
              </w:rPr>
            </w:pPr>
            <w:r>
              <w:rPr>
                <w:szCs w:val="24"/>
              </w:rPr>
              <w:t>1 000*</w:t>
            </w:r>
          </w:p>
        </w:tc>
      </w:tr>
      <w:tr w:rsidR="0050488C" w14:paraId="760E52BA" w14:textId="77777777">
        <w:tc>
          <w:tcPr>
            <w:tcW w:w="794" w:type="dxa"/>
            <w:tcBorders>
              <w:top w:val="single" w:sz="4" w:space="0" w:color="auto"/>
              <w:left w:val="single" w:sz="4" w:space="0" w:color="auto"/>
              <w:bottom w:val="single" w:sz="4" w:space="0" w:color="auto"/>
              <w:right w:val="single" w:sz="4" w:space="0" w:color="auto"/>
            </w:tcBorders>
            <w:hideMark/>
          </w:tcPr>
          <w:p w14:paraId="57A190D2" w14:textId="77777777" w:rsidR="0050488C" w:rsidRDefault="00F15735">
            <w:pPr>
              <w:spacing w:line="256" w:lineRule="auto"/>
              <w:jc w:val="center"/>
              <w:rPr>
                <w:szCs w:val="24"/>
              </w:rPr>
            </w:pPr>
            <w:r>
              <w:rPr>
                <w:szCs w:val="24"/>
              </w:rPr>
              <w:t>6.</w:t>
            </w:r>
          </w:p>
        </w:tc>
        <w:tc>
          <w:tcPr>
            <w:tcW w:w="2625" w:type="dxa"/>
            <w:tcBorders>
              <w:top w:val="single" w:sz="4" w:space="0" w:color="auto"/>
              <w:left w:val="single" w:sz="4" w:space="0" w:color="auto"/>
              <w:bottom w:val="single" w:sz="4" w:space="0" w:color="auto"/>
              <w:right w:val="single" w:sz="4" w:space="0" w:color="auto"/>
            </w:tcBorders>
            <w:hideMark/>
          </w:tcPr>
          <w:p w14:paraId="6C3DA3C6" w14:textId="77777777" w:rsidR="0050488C" w:rsidRDefault="00F15735">
            <w:pPr>
              <w:tabs>
                <w:tab w:val="left" w:pos="1600"/>
              </w:tabs>
              <w:spacing w:line="256" w:lineRule="auto"/>
              <w:rPr>
                <w:szCs w:val="24"/>
              </w:rPr>
            </w:pPr>
            <w:r>
              <w:rPr>
                <w:szCs w:val="24"/>
              </w:rPr>
              <w:t>Vilniaus statybos sektoriaus praktinio mokymo centro plėtra</w:t>
            </w:r>
          </w:p>
        </w:tc>
        <w:tc>
          <w:tcPr>
            <w:tcW w:w="1854" w:type="dxa"/>
            <w:tcBorders>
              <w:top w:val="single" w:sz="4" w:space="0" w:color="auto"/>
              <w:left w:val="single" w:sz="4" w:space="0" w:color="auto"/>
              <w:bottom w:val="single" w:sz="4" w:space="0" w:color="auto"/>
              <w:right w:val="single" w:sz="4" w:space="0" w:color="auto"/>
            </w:tcBorders>
            <w:hideMark/>
          </w:tcPr>
          <w:p w14:paraId="13C0DAD1" w14:textId="77777777" w:rsidR="0050488C" w:rsidRDefault="00F15735">
            <w:pPr>
              <w:tabs>
                <w:tab w:val="left" w:pos="1600"/>
              </w:tabs>
              <w:spacing w:line="256" w:lineRule="auto"/>
              <w:jc w:val="center"/>
              <w:rPr>
                <w:szCs w:val="24"/>
              </w:rPr>
            </w:pPr>
            <w:r>
              <w:rPr>
                <w:szCs w:val="24"/>
              </w:rPr>
              <w:t>Viešoji įstaiga Vilniaus statybininkų rengimo centras</w:t>
            </w:r>
          </w:p>
        </w:tc>
        <w:tc>
          <w:tcPr>
            <w:tcW w:w="7085" w:type="dxa"/>
            <w:tcBorders>
              <w:top w:val="single" w:sz="4" w:space="0" w:color="auto"/>
              <w:left w:val="single" w:sz="4" w:space="0" w:color="auto"/>
              <w:bottom w:val="single" w:sz="4" w:space="0" w:color="auto"/>
              <w:right w:val="single" w:sz="4" w:space="0" w:color="auto"/>
            </w:tcBorders>
            <w:hideMark/>
          </w:tcPr>
          <w:p w14:paraId="68974F60" w14:textId="77777777" w:rsidR="0050488C" w:rsidRDefault="00F15735">
            <w:pPr>
              <w:tabs>
                <w:tab w:val="left" w:pos="1600"/>
              </w:tabs>
              <w:rPr>
                <w:szCs w:val="24"/>
              </w:rPr>
            </w:pPr>
            <w:r>
              <w:rPr>
                <w:b/>
                <w:szCs w:val="24"/>
              </w:rPr>
              <w:t>Projekto tikslas</w:t>
            </w:r>
            <w:r>
              <w:rPr>
                <w:szCs w:val="24"/>
              </w:rPr>
              <w:t xml:space="preserve"> –  sukurti tinkamas ir patogias mokinių mokymuisi sąlygas, pagerinti mokymosi aplinką</w:t>
            </w:r>
          </w:p>
          <w:p w14:paraId="0FCD12B5" w14:textId="77777777" w:rsidR="0050488C" w:rsidRDefault="00F15735">
            <w:pPr>
              <w:tabs>
                <w:tab w:val="left" w:pos="1600"/>
              </w:tabs>
              <w:rPr>
                <w:b/>
                <w:szCs w:val="24"/>
              </w:rPr>
            </w:pPr>
            <w:r>
              <w:rPr>
                <w:b/>
                <w:szCs w:val="24"/>
              </w:rPr>
              <w:t>Projekto veiklos:</w:t>
            </w:r>
          </w:p>
          <w:p w14:paraId="495374C2" w14:textId="77777777" w:rsidR="0050488C" w:rsidRDefault="00F15735">
            <w:pPr>
              <w:tabs>
                <w:tab w:val="left" w:pos="1600"/>
              </w:tabs>
              <w:rPr>
                <w:szCs w:val="24"/>
              </w:rPr>
            </w:pPr>
            <w:r>
              <w:rPr>
                <w:szCs w:val="24"/>
              </w:rPr>
              <w:t>- bendrabučio vidaus patalpų renovacija, inžinierinės įrangos atnaujinimas;</w:t>
            </w:r>
          </w:p>
          <w:p w14:paraId="21B30980" w14:textId="77777777" w:rsidR="0050488C" w:rsidRDefault="00F15735">
            <w:pPr>
              <w:tabs>
                <w:tab w:val="left" w:pos="1600"/>
              </w:tabs>
              <w:rPr>
                <w:szCs w:val="24"/>
              </w:rPr>
            </w:pPr>
            <w:r>
              <w:rPr>
                <w:szCs w:val="24"/>
              </w:rPr>
              <w:t>- sektorinio praktinio mokymo centro mokymosi erdvių renovacija;</w:t>
            </w:r>
          </w:p>
          <w:p w14:paraId="6C8030DD" w14:textId="77777777" w:rsidR="0050488C" w:rsidRDefault="00F15735">
            <w:pPr>
              <w:tabs>
                <w:tab w:val="left" w:pos="1600"/>
              </w:tabs>
              <w:spacing w:line="256" w:lineRule="auto"/>
              <w:rPr>
                <w:szCs w:val="24"/>
              </w:rPr>
            </w:pPr>
            <w:r>
              <w:rPr>
                <w:szCs w:val="24"/>
              </w:rPr>
              <w:t>- sektorinio praktinio mokymo centro aprūpinimas trūkstama įranga.</w:t>
            </w:r>
          </w:p>
        </w:tc>
        <w:tc>
          <w:tcPr>
            <w:tcW w:w="1984" w:type="dxa"/>
            <w:tcBorders>
              <w:top w:val="single" w:sz="4" w:space="0" w:color="auto"/>
              <w:left w:val="single" w:sz="4" w:space="0" w:color="auto"/>
              <w:bottom w:val="single" w:sz="4" w:space="0" w:color="auto"/>
              <w:right w:val="single" w:sz="4" w:space="0" w:color="auto"/>
            </w:tcBorders>
            <w:hideMark/>
          </w:tcPr>
          <w:p w14:paraId="0CDF856D" w14:textId="77777777" w:rsidR="0050488C" w:rsidRDefault="00F15735">
            <w:pPr>
              <w:tabs>
                <w:tab w:val="left" w:pos="1600"/>
              </w:tabs>
              <w:spacing w:line="256" w:lineRule="auto"/>
              <w:jc w:val="center"/>
              <w:rPr>
                <w:szCs w:val="24"/>
              </w:rPr>
            </w:pPr>
            <w:r>
              <w:rPr>
                <w:szCs w:val="24"/>
              </w:rPr>
              <w:t>800*</w:t>
            </w:r>
          </w:p>
        </w:tc>
      </w:tr>
      <w:tr w:rsidR="0050488C" w14:paraId="4688515D" w14:textId="77777777">
        <w:tc>
          <w:tcPr>
            <w:tcW w:w="794" w:type="dxa"/>
            <w:tcBorders>
              <w:top w:val="single" w:sz="4" w:space="0" w:color="auto"/>
              <w:left w:val="single" w:sz="4" w:space="0" w:color="auto"/>
              <w:bottom w:val="single" w:sz="4" w:space="0" w:color="auto"/>
              <w:right w:val="single" w:sz="4" w:space="0" w:color="auto"/>
            </w:tcBorders>
            <w:hideMark/>
          </w:tcPr>
          <w:p w14:paraId="1E88A940" w14:textId="77777777" w:rsidR="0050488C" w:rsidRDefault="00F15735">
            <w:pPr>
              <w:spacing w:line="256" w:lineRule="auto"/>
              <w:jc w:val="center"/>
              <w:rPr>
                <w:szCs w:val="24"/>
              </w:rPr>
            </w:pPr>
            <w:r>
              <w:rPr>
                <w:szCs w:val="24"/>
              </w:rPr>
              <w:t>7.</w:t>
            </w:r>
          </w:p>
        </w:tc>
        <w:tc>
          <w:tcPr>
            <w:tcW w:w="2625" w:type="dxa"/>
            <w:tcBorders>
              <w:top w:val="single" w:sz="4" w:space="0" w:color="auto"/>
              <w:left w:val="single" w:sz="4" w:space="0" w:color="auto"/>
              <w:bottom w:val="single" w:sz="4" w:space="0" w:color="auto"/>
              <w:right w:val="single" w:sz="4" w:space="0" w:color="auto"/>
            </w:tcBorders>
            <w:hideMark/>
          </w:tcPr>
          <w:p w14:paraId="7BD1C381" w14:textId="77777777" w:rsidR="0050488C" w:rsidRDefault="00F15735">
            <w:pPr>
              <w:tabs>
                <w:tab w:val="left" w:pos="1600"/>
              </w:tabs>
              <w:spacing w:line="256" w:lineRule="auto"/>
              <w:rPr>
                <w:szCs w:val="24"/>
              </w:rPr>
            </w:pPr>
            <w:r>
              <w:rPr>
                <w:szCs w:val="24"/>
              </w:rPr>
              <w:t>Modernaus variklinių transporto priemonių techninės priežiūros ir remonto mokymo centro kūrimas</w:t>
            </w:r>
          </w:p>
        </w:tc>
        <w:tc>
          <w:tcPr>
            <w:tcW w:w="1854" w:type="dxa"/>
            <w:tcBorders>
              <w:top w:val="single" w:sz="4" w:space="0" w:color="auto"/>
              <w:left w:val="single" w:sz="4" w:space="0" w:color="auto"/>
              <w:bottom w:val="single" w:sz="4" w:space="0" w:color="auto"/>
              <w:right w:val="single" w:sz="4" w:space="0" w:color="auto"/>
            </w:tcBorders>
            <w:vAlign w:val="center"/>
            <w:hideMark/>
          </w:tcPr>
          <w:p w14:paraId="3946221A" w14:textId="77777777" w:rsidR="0050488C" w:rsidRDefault="00F15735">
            <w:pPr>
              <w:tabs>
                <w:tab w:val="left" w:pos="1600"/>
              </w:tabs>
              <w:spacing w:line="256" w:lineRule="auto"/>
              <w:jc w:val="center"/>
              <w:rPr>
                <w:szCs w:val="24"/>
              </w:rPr>
            </w:pPr>
            <w:r>
              <w:rPr>
                <w:szCs w:val="24"/>
              </w:rPr>
              <w:t>Vilniaus automechanikos ir verslo mokykla</w:t>
            </w:r>
          </w:p>
        </w:tc>
        <w:tc>
          <w:tcPr>
            <w:tcW w:w="7085" w:type="dxa"/>
            <w:tcBorders>
              <w:top w:val="single" w:sz="4" w:space="0" w:color="auto"/>
              <w:left w:val="single" w:sz="4" w:space="0" w:color="auto"/>
              <w:bottom w:val="single" w:sz="4" w:space="0" w:color="auto"/>
              <w:right w:val="single" w:sz="4" w:space="0" w:color="auto"/>
            </w:tcBorders>
            <w:hideMark/>
          </w:tcPr>
          <w:p w14:paraId="52970B0C" w14:textId="77777777" w:rsidR="0050488C" w:rsidRDefault="00F15735">
            <w:pPr>
              <w:tabs>
                <w:tab w:val="left" w:pos="1600"/>
              </w:tabs>
              <w:rPr>
                <w:szCs w:val="24"/>
              </w:rPr>
            </w:pPr>
            <w:r>
              <w:rPr>
                <w:b/>
                <w:szCs w:val="24"/>
              </w:rPr>
              <w:t>Projekto tikslas</w:t>
            </w:r>
            <w:r>
              <w:rPr>
                <w:szCs w:val="24"/>
              </w:rPr>
              <w:t xml:space="preserve"> – plėtoti transporto sektorinio praktinio mokymo centro veiklą, didinant mokymo paslaugų prieinamumą ir sukuriant kompetencijų centrą</w:t>
            </w:r>
          </w:p>
          <w:p w14:paraId="078FAFC4" w14:textId="77777777" w:rsidR="0050488C" w:rsidRDefault="00F15735">
            <w:pPr>
              <w:tabs>
                <w:tab w:val="left" w:pos="1600"/>
              </w:tabs>
              <w:rPr>
                <w:b/>
                <w:szCs w:val="24"/>
              </w:rPr>
            </w:pPr>
            <w:r>
              <w:rPr>
                <w:b/>
                <w:szCs w:val="24"/>
              </w:rPr>
              <w:t>Projekto veiklos:</w:t>
            </w:r>
          </w:p>
          <w:p w14:paraId="2E56B4F7" w14:textId="77777777" w:rsidR="0050488C" w:rsidRDefault="00F15735">
            <w:pPr>
              <w:tabs>
                <w:tab w:val="left" w:pos="1600"/>
              </w:tabs>
              <w:rPr>
                <w:szCs w:val="24"/>
              </w:rPr>
            </w:pPr>
            <w:r>
              <w:rPr>
                <w:szCs w:val="24"/>
              </w:rPr>
              <w:t xml:space="preserve">- garažo paskirties pastatų rekonstrukcijos darbai; </w:t>
            </w:r>
          </w:p>
          <w:p w14:paraId="4F693B80" w14:textId="77777777" w:rsidR="0050488C" w:rsidRDefault="00F15735">
            <w:pPr>
              <w:tabs>
                <w:tab w:val="left" w:pos="1600"/>
              </w:tabs>
              <w:spacing w:line="256" w:lineRule="auto"/>
              <w:rPr>
                <w:szCs w:val="24"/>
              </w:rPr>
            </w:pPr>
            <w:r>
              <w:rPr>
                <w:szCs w:val="24"/>
              </w:rPr>
              <w:t>- sektorinio praktinio mokymo dirbtuvių aprūpinimas modernia mokomąja įranga.</w:t>
            </w:r>
          </w:p>
        </w:tc>
        <w:tc>
          <w:tcPr>
            <w:tcW w:w="1984" w:type="dxa"/>
            <w:tcBorders>
              <w:top w:val="single" w:sz="4" w:space="0" w:color="auto"/>
              <w:left w:val="single" w:sz="4" w:space="0" w:color="auto"/>
              <w:bottom w:val="single" w:sz="4" w:space="0" w:color="auto"/>
              <w:right w:val="single" w:sz="4" w:space="0" w:color="auto"/>
            </w:tcBorders>
            <w:hideMark/>
          </w:tcPr>
          <w:p w14:paraId="131C7A30" w14:textId="77777777" w:rsidR="0050488C" w:rsidRDefault="00F15735">
            <w:pPr>
              <w:tabs>
                <w:tab w:val="left" w:pos="1600"/>
              </w:tabs>
              <w:spacing w:line="256" w:lineRule="auto"/>
              <w:jc w:val="center"/>
              <w:rPr>
                <w:szCs w:val="24"/>
              </w:rPr>
            </w:pPr>
            <w:r>
              <w:rPr>
                <w:szCs w:val="24"/>
              </w:rPr>
              <w:t>5 870*</w:t>
            </w:r>
          </w:p>
        </w:tc>
      </w:tr>
      <w:tr w:rsidR="0050488C" w14:paraId="73A613DE" w14:textId="77777777">
        <w:tc>
          <w:tcPr>
            <w:tcW w:w="794" w:type="dxa"/>
            <w:tcBorders>
              <w:top w:val="single" w:sz="4" w:space="0" w:color="auto"/>
              <w:left w:val="single" w:sz="4" w:space="0" w:color="auto"/>
              <w:bottom w:val="single" w:sz="4" w:space="0" w:color="auto"/>
              <w:right w:val="single" w:sz="4" w:space="0" w:color="auto"/>
            </w:tcBorders>
            <w:hideMark/>
          </w:tcPr>
          <w:p w14:paraId="76A63306" w14:textId="77777777" w:rsidR="0050488C" w:rsidRDefault="00F15735">
            <w:pPr>
              <w:spacing w:line="256" w:lineRule="auto"/>
              <w:jc w:val="center"/>
              <w:rPr>
                <w:szCs w:val="24"/>
              </w:rPr>
            </w:pPr>
            <w:r>
              <w:rPr>
                <w:szCs w:val="24"/>
              </w:rPr>
              <w:t>8.</w:t>
            </w:r>
          </w:p>
        </w:tc>
        <w:tc>
          <w:tcPr>
            <w:tcW w:w="2625" w:type="dxa"/>
            <w:tcBorders>
              <w:top w:val="single" w:sz="4" w:space="0" w:color="auto"/>
              <w:left w:val="single" w:sz="4" w:space="0" w:color="auto"/>
              <w:bottom w:val="single" w:sz="4" w:space="0" w:color="auto"/>
              <w:right w:val="single" w:sz="4" w:space="0" w:color="auto"/>
            </w:tcBorders>
            <w:hideMark/>
          </w:tcPr>
          <w:p w14:paraId="61007001" w14:textId="77777777" w:rsidR="0050488C" w:rsidRDefault="00F15735">
            <w:pPr>
              <w:tabs>
                <w:tab w:val="left" w:pos="1600"/>
              </w:tabs>
              <w:spacing w:line="256" w:lineRule="auto"/>
              <w:rPr>
                <w:szCs w:val="24"/>
              </w:rPr>
            </w:pPr>
            <w:r>
              <w:rPr>
                <w:szCs w:val="24"/>
              </w:rPr>
              <w:t>VšĮ Elektrėnų profesinio mokymo centro Energetikos sektorinio praktinio mokymo centro plėtra</w:t>
            </w:r>
          </w:p>
        </w:tc>
        <w:tc>
          <w:tcPr>
            <w:tcW w:w="1854" w:type="dxa"/>
            <w:tcBorders>
              <w:top w:val="single" w:sz="4" w:space="0" w:color="auto"/>
              <w:left w:val="single" w:sz="4" w:space="0" w:color="auto"/>
              <w:bottom w:val="single" w:sz="4" w:space="0" w:color="auto"/>
              <w:right w:val="single" w:sz="4" w:space="0" w:color="auto"/>
            </w:tcBorders>
            <w:hideMark/>
          </w:tcPr>
          <w:p w14:paraId="68D5B5BF" w14:textId="77777777" w:rsidR="0050488C" w:rsidRDefault="00F15735">
            <w:pPr>
              <w:tabs>
                <w:tab w:val="left" w:pos="1600"/>
              </w:tabs>
              <w:spacing w:line="256" w:lineRule="auto"/>
              <w:jc w:val="center"/>
              <w:rPr>
                <w:szCs w:val="24"/>
              </w:rPr>
            </w:pPr>
            <w:r>
              <w:rPr>
                <w:szCs w:val="24"/>
              </w:rPr>
              <w:t>Viešoji įstaiga Elektrėnų profesinio mokymo centras</w:t>
            </w:r>
          </w:p>
        </w:tc>
        <w:tc>
          <w:tcPr>
            <w:tcW w:w="7085" w:type="dxa"/>
            <w:tcBorders>
              <w:top w:val="single" w:sz="4" w:space="0" w:color="auto"/>
              <w:left w:val="single" w:sz="4" w:space="0" w:color="auto"/>
              <w:bottom w:val="single" w:sz="4" w:space="0" w:color="auto"/>
              <w:right w:val="single" w:sz="4" w:space="0" w:color="auto"/>
            </w:tcBorders>
            <w:hideMark/>
          </w:tcPr>
          <w:p w14:paraId="69AA42FD" w14:textId="77777777" w:rsidR="0050488C" w:rsidRDefault="00F15735">
            <w:pPr>
              <w:tabs>
                <w:tab w:val="left" w:pos="1600"/>
              </w:tabs>
              <w:rPr>
                <w:szCs w:val="24"/>
              </w:rPr>
            </w:pPr>
            <w:r>
              <w:rPr>
                <w:b/>
                <w:szCs w:val="24"/>
              </w:rPr>
              <w:t xml:space="preserve">Projekto tikslas </w:t>
            </w:r>
            <w:r>
              <w:rPr>
                <w:szCs w:val="24"/>
              </w:rPr>
              <w:t>–</w:t>
            </w:r>
            <w:r>
              <w:rPr>
                <w:b/>
                <w:szCs w:val="24"/>
              </w:rPr>
              <w:t xml:space="preserve"> </w:t>
            </w:r>
            <w:r>
              <w:rPr>
                <w:szCs w:val="24"/>
              </w:rPr>
              <w:t>VšĮ Elektrėnų profesinio mokymo centro Energetikos sektorinio praktinio mokymo centro profesinio mokymo paslaugų plėtra sudarant sąlygas teikti kokybiškas profesinio praktinio mokymo paslaugas</w:t>
            </w:r>
          </w:p>
          <w:p w14:paraId="43D8E59C" w14:textId="77777777" w:rsidR="0050488C" w:rsidRDefault="00F15735">
            <w:pPr>
              <w:tabs>
                <w:tab w:val="left" w:pos="1600"/>
              </w:tabs>
              <w:rPr>
                <w:b/>
                <w:szCs w:val="24"/>
              </w:rPr>
            </w:pPr>
            <w:r>
              <w:rPr>
                <w:b/>
                <w:szCs w:val="24"/>
              </w:rPr>
              <w:t>Projekto veiklos:</w:t>
            </w:r>
          </w:p>
          <w:p w14:paraId="72ED7B9E" w14:textId="77777777" w:rsidR="0050488C" w:rsidRDefault="00F15735">
            <w:pPr>
              <w:tabs>
                <w:tab w:val="left" w:pos="1600"/>
              </w:tabs>
              <w:rPr>
                <w:szCs w:val="24"/>
              </w:rPr>
            </w:pPr>
            <w:r>
              <w:rPr>
                <w:szCs w:val="24"/>
              </w:rPr>
              <w:t xml:space="preserve">- energetikos sektorinio praktinio mokymo centro plėtrai reikalingos </w:t>
            </w:r>
            <w:r>
              <w:rPr>
                <w:szCs w:val="24"/>
              </w:rPr>
              <w:lastRenderedPageBreak/>
              <w:t xml:space="preserve">įrangos įsigijimas; </w:t>
            </w:r>
          </w:p>
          <w:p w14:paraId="1BAC5676" w14:textId="77777777" w:rsidR="0050488C" w:rsidRDefault="00F15735">
            <w:pPr>
              <w:tabs>
                <w:tab w:val="left" w:pos="1600"/>
              </w:tabs>
              <w:rPr>
                <w:szCs w:val="24"/>
              </w:rPr>
            </w:pPr>
            <w:r>
              <w:rPr>
                <w:szCs w:val="24"/>
              </w:rPr>
              <w:t>- šaltkalvystės ir suvirinimo klasės rekonstrukcija;</w:t>
            </w:r>
          </w:p>
          <w:p w14:paraId="3D7D9C4C" w14:textId="77777777" w:rsidR="0050488C" w:rsidRDefault="00F15735">
            <w:pPr>
              <w:tabs>
                <w:tab w:val="left" w:pos="1600"/>
              </w:tabs>
              <w:spacing w:line="256" w:lineRule="auto"/>
              <w:rPr>
                <w:szCs w:val="24"/>
              </w:rPr>
            </w:pPr>
            <w:r>
              <w:rPr>
                <w:szCs w:val="24"/>
              </w:rPr>
              <w:t>- bendrabučio vidaus patalpų renovacija.</w:t>
            </w:r>
          </w:p>
        </w:tc>
        <w:tc>
          <w:tcPr>
            <w:tcW w:w="1984" w:type="dxa"/>
            <w:tcBorders>
              <w:top w:val="single" w:sz="4" w:space="0" w:color="auto"/>
              <w:left w:val="single" w:sz="4" w:space="0" w:color="auto"/>
              <w:bottom w:val="single" w:sz="4" w:space="0" w:color="auto"/>
              <w:right w:val="single" w:sz="4" w:space="0" w:color="auto"/>
            </w:tcBorders>
            <w:hideMark/>
          </w:tcPr>
          <w:p w14:paraId="16E1E8A1" w14:textId="77777777" w:rsidR="0050488C" w:rsidRDefault="00F15735">
            <w:pPr>
              <w:tabs>
                <w:tab w:val="left" w:pos="1600"/>
              </w:tabs>
              <w:spacing w:line="256" w:lineRule="auto"/>
              <w:jc w:val="center"/>
              <w:rPr>
                <w:szCs w:val="24"/>
              </w:rPr>
            </w:pPr>
            <w:r>
              <w:rPr>
                <w:szCs w:val="24"/>
              </w:rPr>
              <w:lastRenderedPageBreak/>
              <w:t>1 370***</w:t>
            </w:r>
          </w:p>
        </w:tc>
      </w:tr>
      <w:tr w:rsidR="0050488C" w14:paraId="707A6AA9" w14:textId="77777777">
        <w:tc>
          <w:tcPr>
            <w:tcW w:w="794" w:type="dxa"/>
            <w:tcBorders>
              <w:top w:val="single" w:sz="4" w:space="0" w:color="auto"/>
              <w:left w:val="single" w:sz="4" w:space="0" w:color="auto"/>
              <w:bottom w:val="single" w:sz="4" w:space="0" w:color="auto"/>
              <w:right w:val="single" w:sz="4" w:space="0" w:color="auto"/>
            </w:tcBorders>
            <w:hideMark/>
          </w:tcPr>
          <w:p w14:paraId="4555325F" w14:textId="77777777" w:rsidR="0050488C" w:rsidRDefault="00F15735">
            <w:pPr>
              <w:spacing w:line="256" w:lineRule="auto"/>
              <w:jc w:val="center"/>
              <w:rPr>
                <w:szCs w:val="24"/>
              </w:rPr>
            </w:pPr>
            <w:r>
              <w:rPr>
                <w:szCs w:val="24"/>
              </w:rPr>
              <w:lastRenderedPageBreak/>
              <w:t>9.</w:t>
            </w:r>
          </w:p>
        </w:tc>
        <w:tc>
          <w:tcPr>
            <w:tcW w:w="2625" w:type="dxa"/>
            <w:tcBorders>
              <w:top w:val="single" w:sz="4" w:space="0" w:color="auto"/>
              <w:left w:val="single" w:sz="4" w:space="0" w:color="auto"/>
              <w:bottom w:val="single" w:sz="4" w:space="0" w:color="auto"/>
              <w:right w:val="single" w:sz="4" w:space="0" w:color="auto"/>
            </w:tcBorders>
            <w:hideMark/>
          </w:tcPr>
          <w:p w14:paraId="707A309D" w14:textId="77777777" w:rsidR="0050488C" w:rsidRDefault="00F15735">
            <w:pPr>
              <w:tabs>
                <w:tab w:val="left" w:pos="1600"/>
              </w:tabs>
              <w:spacing w:line="256" w:lineRule="auto"/>
              <w:rPr>
                <w:szCs w:val="24"/>
              </w:rPr>
            </w:pPr>
            <w:r>
              <w:rPr>
                <w:szCs w:val="24"/>
              </w:rPr>
              <w:t>Medienos technologijų ir baldų gamybos inovacijų praktinio mokymo centro plėtra</w:t>
            </w:r>
          </w:p>
        </w:tc>
        <w:tc>
          <w:tcPr>
            <w:tcW w:w="1854" w:type="dxa"/>
            <w:vMerge w:val="restart"/>
            <w:tcBorders>
              <w:top w:val="single" w:sz="4" w:space="0" w:color="auto"/>
              <w:left w:val="single" w:sz="4" w:space="0" w:color="auto"/>
              <w:bottom w:val="single" w:sz="4" w:space="0" w:color="auto"/>
              <w:right w:val="single" w:sz="4" w:space="0" w:color="auto"/>
            </w:tcBorders>
          </w:tcPr>
          <w:p w14:paraId="1AA7E987" w14:textId="77777777" w:rsidR="0050488C" w:rsidRDefault="0050488C">
            <w:pPr>
              <w:tabs>
                <w:tab w:val="left" w:pos="1600"/>
              </w:tabs>
              <w:jc w:val="center"/>
              <w:rPr>
                <w:szCs w:val="24"/>
              </w:rPr>
            </w:pPr>
          </w:p>
          <w:p w14:paraId="36B6A880" w14:textId="77777777" w:rsidR="0050488C" w:rsidRDefault="0050488C">
            <w:pPr>
              <w:tabs>
                <w:tab w:val="left" w:pos="1600"/>
              </w:tabs>
              <w:jc w:val="center"/>
              <w:rPr>
                <w:szCs w:val="24"/>
              </w:rPr>
            </w:pPr>
          </w:p>
          <w:p w14:paraId="186B02C8" w14:textId="77777777" w:rsidR="0050488C" w:rsidRDefault="0050488C">
            <w:pPr>
              <w:tabs>
                <w:tab w:val="left" w:pos="1600"/>
              </w:tabs>
              <w:jc w:val="center"/>
              <w:rPr>
                <w:szCs w:val="24"/>
              </w:rPr>
            </w:pPr>
          </w:p>
          <w:p w14:paraId="5C5662AF" w14:textId="77777777" w:rsidR="0050488C" w:rsidRDefault="00F15735">
            <w:pPr>
              <w:tabs>
                <w:tab w:val="left" w:pos="1600"/>
              </w:tabs>
              <w:spacing w:line="256" w:lineRule="auto"/>
              <w:jc w:val="center"/>
              <w:rPr>
                <w:szCs w:val="24"/>
              </w:rPr>
            </w:pPr>
            <w:r>
              <w:rPr>
                <w:szCs w:val="24"/>
              </w:rPr>
              <w:t>Kauno technikos profesinio mokymo centras</w:t>
            </w:r>
          </w:p>
        </w:tc>
        <w:tc>
          <w:tcPr>
            <w:tcW w:w="7085" w:type="dxa"/>
            <w:tcBorders>
              <w:top w:val="single" w:sz="4" w:space="0" w:color="auto"/>
              <w:left w:val="single" w:sz="4" w:space="0" w:color="auto"/>
              <w:bottom w:val="single" w:sz="4" w:space="0" w:color="auto"/>
              <w:right w:val="single" w:sz="4" w:space="0" w:color="auto"/>
            </w:tcBorders>
            <w:hideMark/>
          </w:tcPr>
          <w:p w14:paraId="7914BDF8" w14:textId="77777777" w:rsidR="0050488C" w:rsidRDefault="00F15735">
            <w:pPr>
              <w:tabs>
                <w:tab w:val="left" w:pos="1600"/>
              </w:tabs>
              <w:rPr>
                <w:szCs w:val="24"/>
              </w:rPr>
            </w:pPr>
            <w:r>
              <w:rPr>
                <w:b/>
                <w:szCs w:val="24"/>
              </w:rPr>
              <w:t>Projekto tikslas</w:t>
            </w:r>
            <w:r>
              <w:rPr>
                <w:szCs w:val="24"/>
              </w:rPr>
              <w:t xml:space="preserve"> – gerinti besimokančiųjų asmenų pasirengimą praktinei veiklai per medienos technologijų ir baldų gamybos inovacijų sektorinio praktinio mokymo centro infrastruktūros plėtrą</w:t>
            </w:r>
          </w:p>
          <w:p w14:paraId="2BC8D09A" w14:textId="77777777" w:rsidR="0050488C" w:rsidRDefault="00F15735">
            <w:pPr>
              <w:tabs>
                <w:tab w:val="left" w:pos="1600"/>
              </w:tabs>
              <w:rPr>
                <w:b/>
                <w:szCs w:val="24"/>
              </w:rPr>
            </w:pPr>
            <w:r>
              <w:rPr>
                <w:b/>
                <w:szCs w:val="24"/>
              </w:rPr>
              <w:t>Projekto veiklos:</w:t>
            </w:r>
          </w:p>
          <w:p w14:paraId="51F76103" w14:textId="77777777" w:rsidR="0050488C" w:rsidRDefault="00F15735">
            <w:pPr>
              <w:tabs>
                <w:tab w:val="left" w:pos="1600"/>
              </w:tabs>
              <w:rPr>
                <w:szCs w:val="24"/>
              </w:rPr>
            </w:pPr>
            <w:r>
              <w:rPr>
                <w:szCs w:val="24"/>
              </w:rPr>
              <w:t>- naujos įrangos rąstams pjauti įsigijimas;</w:t>
            </w:r>
          </w:p>
          <w:p w14:paraId="1A518B5B" w14:textId="77777777" w:rsidR="0050488C" w:rsidRDefault="00F15735">
            <w:pPr>
              <w:tabs>
                <w:tab w:val="left" w:pos="1600"/>
              </w:tabs>
              <w:spacing w:line="256" w:lineRule="auto"/>
              <w:rPr>
                <w:szCs w:val="24"/>
              </w:rPr>
            </w:pPr>
            <w:r>
              <w:rPr>
                <w:szCs w:val="24"/>
              </w:rPr>
              <w:t>- rastų pjovimo (gaterinės) pastato patalpų remontas.</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55BDEAD" w14:textId="77777777" w:rsidR="0050488C" w:rsidRDefault="00F15735">
            <w:pPr>
              <w:tabs>
                <w:tab w:val="left" w:pos="1600"/>
              </w:tabs>
              <w:spacing w:line="256" w:lineRule="auto"/>
              <w:jc w:val="center"/>
              <w:rPr>
                <w:szCs w:val="24"/>
              </w:rPr>
            </w:pPr>
            <w:r>
              <w:rPr>
                <w:szCs w:val="24"/>
              </w:rPr>
              <w:t>1 984,742*</w:t>
            </w:r>
          </w:p>
        </w:tc>
      </w:tr>
      <w:tr w:rsidR="0050488C" w14:paraId="027771A9" w14:textId="77777777">
        <w:tc>
          <w:tcPr>
            <w:tcW w:w="794" w:type="dxa"/>
            <w:tcBorders>
              <w:top w:val="single" w:sz="4" w:space="0" w:color="auto"/>
              <w:left w:val="single" w:sz="4" w:space="0" w:color="auto"/>
              <w:bottom w:val="single" w:sz="4" w:space="0" w:color="auto"/>
              <w:right w:val="single" w:sz="4" w:space="0" w:color="auto"/>
            </w:tcBorders>
            <w:hideMark/>
          </w:tcPr>
          <w:p w14:paraId="235AD11A" w14:textId="77777777" w:rsidR="0050488C" w:rsidRDefault="00F15735">
            <w:pPr>
              <w:spacing w:line="256" w:lineRule="auto"/>
              <w:jc w:val="center"/>
              <w:rPr>
                <w:szCs w:val="24"/>
              </w:rPr>
            </w:pPr>
            <w:r>
              <w:rPr>
                <w:szCs w:val="24"/>
              </w:rPr>
              <w:t>10.</w:t>
            </w:r>
          </w:p>
        </w:tc>
        <w:tc>
          <w:tcPr>
            <w:tcW w:w="2625" w:type="dxa"/>
            <w:tcBorders>
              <w:top w:val="single" w:sz="4" w:space="0" w:color="auto"/>
              <w:left w:val="single" w:sz="4" w:space="0" w:color="auto"/>
              <w:bottom w:val="single" w:sz="4" w:space="0" w:color="auto"/>
              <w:right w:val="single" w:sz="4" w:space="0" w:color="auto"/>
            </w:tcBorders>
            <w:hideMark/>
          </w:tcPr>
          <w:p w14:paraId="6E14A816" w14:textId="77777777" w:rsidR="0050488C" w:rsidRDefault="00F15735">
            <w:pPr>
              <w:tabs>
                <w:tab w:val="left" w:pos="1600"/>
              </w:tabs>
              <w:spacing w:line="256" w:lineRule="auto"/>
              <w:rPr>
                <w:szCs w:val="24"/>
              </w:rPr>
            </w:pPr>
            <w:r>
              <w:rPr>
                <w:szCs w:val="24"/>
              </w:rPr>
              <w:t>Variklinių transporto priemonių remonto praktinio mokymo centro plėtra</w:t>
            </w: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2981456F" w14:textId="77777777" w:rsidR="0050488C" w:rsidRDefault="0050488C">
            <w:pPr>
              <w:rPr>
                <w:szCs w:val="24"/>
              </w:rPr>
            </w:pPr>
          </w:p>
        </w:tc>
        <w:tc>
          <w:tcPr>
            <w:tcW w:w="7085" w:type="dxa"/>
            <w:tcBorders>
              <w:top w:val="single" w:sz="4" w:space="0" w:color="auto"/>
              <w:left w:val="single" w:sz="4" w:space="0" w:color="auto"/>
              <w:bottom w:val="single" w:sz="4" w:space="0" w:color="auto"/>
              <w:right w:val="single" w:sz="4" w:space="0" w:color="auto"/>
            </w:tcBorders>
          </w:tcPr>
          <w:p w14:paraId="5F518D50" w14:textId="77777777" w:rsidR="0050488C" w:rsidRDefault="00F15735">
            <w:pPr>
              <w:tabs>
                <w:tab w:val="left" w:pos="1600"/>
              </w:tabs>
              <w:rPr>
                <w:szCs w:val="24"/>
              </w:rPr>
            </w:pPr>
            <w:r>
              <w:rPr>
                <w:b/>
                <w:szCs w:val="24"/>
              </w:rPr>
              <w:t>Projekto tikslas</w:t>
            </w:r>
            <w:r>
              <w:rPr>
                <w:szCs w:val="24"/>
              </w:rPr>
              <w:t xml:space="preserve"> – padidinti profesinio mokymo atitiktį darbo rinkos poreikiams per variklinių transporto priemonių remonto sektorinio praktinio mokymo centro infrastruktūros plėtrą.</w:t>
            </w:r>
          </w:p>
          <w:p w14:paraId="56A715AC" w14:textId="77777777" w:rsidR="0050488C" w:rsidRDefault="00F15735">
            <w:pPr>
              <w:tabs>
                <w:tab w:val="left" w:pos="1600"/>
              </w:tabs>
              <w:rPr>
                <w:b/>
                <w:szCs w:val="24"/>
              </w:rPr>
            </w:pPr>
            <w:r>
              <w:rPr>
                <w:b/>
                <w:szCs w:val="24"/>
              </w:rPr>
              <w:t>Projekto veiklos:</w:t>
            </w:r>
          </w:p>
          <w:p w14:paraId="62F738A1" w14:textId="77777777" w:rsidR="0050488C" w:rsidRDefault="00F15735">
            <w:pPr>
              <w:tabs>
                <w:tab w:val="left" w:pos="1600"/>
                <w:tab w:val="left" w:pos="2739"/>
              </w:tabs>
              <w:rPr>
                <w:szCs w:val="24"/>
              </w:rPr>
            </w:pPr>
            <w:r>
              <w:rPr>
                <w:szCs w:val="24"/>
              </w:rPr>
              <w:t>- įrangos modernizavimas sektoriniame praktinio mokymo centre;</w:t>
            </w:r>
          </w:p>
          <w:p w14:paraId="41446DD4" w14:textId="77777777" w:rsidR="0050488C" w:rsidRDefault="00F15735">
            <w:pPr>
              <w:tabs>
                <w:tab w:val="left" w:pos="1600"/>
              </w:tabs>
              <w:rPr>
                <w:szCs w:val="24"/>
              </w:rPr>
            </w:pPr>
            <w:r>
              <w:rPr>
                <w:szCs w:val="24"/>
              </w:rPr>
              <w:t>- praktinio mokymo dirbtuvių orlaivių remontininkams rengti įrengimas.</w:t>
            </w:r>
          </w:p>
          <w:p w14:paraId="793622B9" w14:textId="77777777" w:rsidR="0050488C" w:rsidRDefault="0050488C">
            <w:pPr>
              <w:tabs>
                <w:tab w:val="left" w:pos="1600"/>
              </w:tabs>
              <w:spacing w:line="256" w:lineRule="auto"/>
              <w:ind w:left="33"/>
              <w:rPr>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CDF02B4" w14:textId="77777777" w:rsidR="0050488C" w:rsidRDefault="0050488C">
            <w:pPr>
              <w:rPr>
                <w:szCs w:val="24"/>
              </w:rPr>
            </w:pPr>
          </w:p>
        </w:tc>
      </w:tr>
      <w:tr w:rsidR="0050488C" w14:paraId="7B06100E" w14:textId="77777777">
        <w:tc>
          <w:tcPr>
            <w:tcW w:w="794" w:type="dxa"/>
            <w:tcBorders>
              <w:top w:val="single" w:sz="4" w:space="0" w:color="auto"/>
              <w:left w:val="single" w:sz="4" w:space="0" w:color="auto"/>
              <w:bottom w:val="single" w:sz="4" w:space="0" w:color="auto"/>
              <w:right w:val="single" w:sz="4" w:space="0" w:color="auto"/>
            </w:tcBorders>
            <w:hideMark/>
          </w:tcPr>
          <w:p w14:paraId="3B5011B3" w14:textId="77777777" w:rsidR="0050488C" w:rsidRDefault="00F15735">
            <w:pPr>
              <w:spacing w:line="256" w:lineRule="auto"/>
              <w:jc w:val="center"/>
              <w:rPr>
                <w:szCs w:val="24"/>
              </w:rPr>
            </w:pPr>
            <w:r>
              <w:rPr>
                <w:szCs w:val="24"/>
              </w:rPr>
              <w:t>11.</w:t>
            </w:r>
          </w:p>
        </w:tc>
        <w:tc>
          <w:tcPr>
            <w:tcW w:w="2625" w:type="dxa"/>
            <w:tcBorders>
              <w:top w:val="single" w:sz="4" w:space="0" w:color="auto"/>
              <w:left w:val="single" w:sz="4" w:space="0" w:color="auto"/>
              <w:bottom w:val="single" w:sz="4" w:space="0" w:color="auto"/>
              <w:right w:val="single" w:sz="4" w:space="0" w:color="auto"/>
            </w:tcBorders>
            <w:hideMark/>
          </w:tcPr>
          <w:p w14:paraId="09C3C771" w14:textId="77777777" w:rsidR="0050488C" w:rsidRDefault="00F15735">
            <w:pPr>
              <w:tabs>
                <w:tab w:val="left" w:pos="1600"/>
              </w:tabs>
              <w:spacing w:line="256" w:lineRule="auto"/>
              <w:rPr>
                <w:szCs w:val="24"/>
              </w:rPr>
            </w:pPr>
            <w:r>
              <w:rPr>
                <w:szCs w:val="24"/>
              </w:rPr>
              <w:t>Kirpimo, grožio ir susijusių paslaugų sektorinis praktinio mokymo centras</w:t>
            </w:r>
          </w:p>
        </w:tc>
        <w:tc>
          <w:tcPr>
            <w:tcW w:w="1854" w:type="dxa"/>
            <w:tcBorders>
              <w:top w:val="single" w:sz="4" w:space="0" w:color="auto"/>
              <w:left w:val="single" w:sz="4" w:space="0" w:color="auto"/>
              <w:bottom w:val="single" w:sz="4" w:space="0" w:color="auto"/>
              <w:right w:val="single" w:sz="4" w:space="0" w:color="auto"/>
            </w:tcBorders>
            <w:hideMark/>
          </w:tcPr>
          <w:p w14:paraId="36C6E223" w14:textId="77777777" w:rsidR="0050488C" w:rsidRDefault="00F15735">
            <w:pPr>
              <w:tabs>
                <w:tab w:val="left" w:pos="1600"/>
              </w:tabs>
              <w:spacing w:line="256" w:lineRule="auto"/>
              <w:jc w:val="center"/>
              <w:rPr>
                <w:szCs w:val="24"/>
              </w:rPr>
            </w:pPr>
            <w:r>
              <w:rPr>
                <w:szCs w:val="24"/>
              </w:rPr>
              <w:t>Karaliaus Mindaugo profesinio mokymo centras</w:t>
            </w:r>
          </w:p>
        </w:tc>
        <w:tc>
          <w:tcPr>
            <w:tcW w:w="7085" w:type="dxa"/>
            <w:tcBorders>
              <w:top w:val="single" w:sz="4" w:space="0" w:color="auto"/>
              <w:left w:val="single" w:sz="4" w:space="0" w:color="auto"/>
              <w:bottom w:val="single" w:sz="4" w:space="0" w:color="auto"/>
              <w:right w:val="single" w:sz="4" w:space="0" w:color="auto"/>
            </w:tcBorders>
            <w:hideMark/>
          </w:tcPr>
          <w:p w14:paraId="06DE3960" w14:textId="77777777" w:rsidR="0050488C" w:rsidRDefault="00F15735">
            <w:pPr>
              <w:tabs>
                <w:tab w:val="left" w:pos="1600"/>
              </w:tabs>
              <w:rPr>
                <w:szCs w:val="24"/>
              </w:rPr>
            </w:pPr>
            <w:r>
              <w:rPr>
                <w:b/>
                <w:szCs w:val="24"/>
              </w:rPr>
              <w:t>Projekto tikslas</w:t>
            </w:r>
            <w:r>
              <w:rPr>
                <w:szCs w:val="24"/>
              </w:rPr>
              <w:t xml:space="preserve"> – taikyti inovatyvius profesinio rengimo metodus ir vadybos sprendimus, kurti, eksperimentuoti ir diegti įvairias naujoves mokymo turinio projektavimo, mokymo proceso organizavimo bei kompetencijų vertinimo srityse</w:t>
            </w:r>
          </w:p>
          <w:p w14:paraId="164BD77E" w14:textId="77777777" w:rsidR="0050488C" w:rsidRDefault="00F15735">
            <w:pPr>
              <w:tabs>
                <w:tab w:val="left" w:pos="1600"/>
              </w:tabs>
              <w:rPr>
                <w:b/>
                <w:szCs w:val="24"/>
              </w:rPr>
            </w:pPr>
            <w:r>
              <w:rPr>
                <w:b/>
                <w:szCs w:val="24"/>
              </w:rPr>
              <w:t>Projekto veiklos:</w:t>
            </w:r>
          </w:p>
          <w:p w14:paraId="7696B86A" w14:textId="77777777" w:rsidR="0050488C" w:rsidRDefault="00F15735">
            <w:pPr>
              <w:tabs>
                <w:tab w:val="left" w:pos="1600"/>
              </w:tabs>
              <w:rPr>
                <w:szCs w:val="24"/>
              </w:rPr>
            </w:pPr>
            <w:r>
              <w:rPr>
                <w:szCs w:val="24"/>
              </w:rPr>
              <w:t>- sektorinių praktinio mokymo centrų įveiklinimo bazės įkūrimas;</w:t>
            </w:r>
          </w:p>
          <w:p w14:paraId="0F2DAAD4" w14:textId="77777777" w:rsidR="0050488C" w:rsidRDefault="00F15735">
            <w:pPr>
              <w:tabs>
                <w:tab w:val="left" w:pos="1600"/>
              </w:tabs>
              <w:rPr>
                <w:szCs w:val="24"/>
              </w:rPr>
            </w:pPr>
            <w:r>
              <w:rPr>
                <w:szCs w:val="24"/>
              </w:rPr>
              <w:t>- sektorinio praktinio mokymo centro (SPMC) su kompetencijų centru įsteigimas;</w:t>
            </w:r>
          </w:p>
          <w:p w14:paraId="65FF4547" w14:textId="77777777" w:rsidR="0050488C" w:rsidRDefault="00F15735">
            <w:pPr>
              <w:tabs>
                <w:tab w:val="left" w:pos="1600"/>
              </w:tabs>
              <w:spacing w:line="256" w:lineRule="auto"/>
              <w:rPr>
                <w:szCs w:val="24"/>
              </w:rPr>
            </w:pPr>
            <w:r>
              <w:rPr>
                <w:szCs w:val="24"/>
              </w:rPr>
              <w:t>- bendrabučio vidaus patalpų renovacija.</w:t>
            </w:r>
          </w:p>
        </w:tc>
        <w:tc>
          <w:tcPr>
            <w:tcW w:w="1984" w:type="dxa"/>
            <w:tcBorders>
              <w:top w:val="single" w:sz="4" w:space="0" w:color="auto"/>
              <w:left w:val="single" w:sz="4" w:space="0" w:color="auto"/>
              <w:bottom w:val="single" w:sz="4" w:space="0" w:color="auto"/>
              <w:right w:val="single" w:sz="4" w:space="0" w:color="auto"/>
            </w:tcBorders>
            <w:hideMark/>
          </w:tcPr>
          <w:p w14:paraId="0D11B2D3" w14:textId="77777777" w:rsidR="0050488C" w:rsidRDefault="00F15735">
            <w:pPr>
              <w:tabs>
                <w:tab w:val="left" w:pos="1600"/>
              </w:tabs>
              <w:spacing w:line="256" w:lineRule="auto"/>
              <w:jc w:val="center"/>
              <w:rPr>
                <w:szCs w:val="24"/>
              </w:rPr>
            </w:pPr>
            <w:r>
              <w:rPr>
                <w:szCs w:val="24"/>
              </w:rPr>
              <w:t>6 970***</w:t>
            </w:r>
          </w:p>
        </w:tc>
      </w:tr>
      <w:tr w:rsidR="0050488C" w14:paraId="44B0A9D2" w14:textId="77777777">
        <w:tc>
          <w:tcPr>
            <w:tcW w:w="794" w:type="dxa"/>
            <w:tcBorders>
              <w:top w:val="single" w:sz="4" w:space="0" w:color="auto"/>
              <w:left w:val="single" w:sz="4" w:space="0" w:color="auto"/>
              <w:bottom w:val="single" w:sz="4" w:space="0" w:color="auto"/>
              <w:right w:val="single" w:sz="4" w:space="0" w:color="auto"/>
            </w:tcBorders>
            <w:hideMark/>
          </w:tcPr>
          <w:p w14:paraId="32A2ED43" w14:textId="77777777" w:rsidR="0050488C" w:rsidRDefault="00F15735">
            <w:pPr>
              <w:spacing w:line="256" w:lineRule="auto"/>
              <w:jc w:val="center"/>
              <w:rPr>
                <w:szCs w:val="24"/>
              </w:rPr>
            </w:pPr>
            <w:r>
              <w:rPr>
                <w:szCs w:val="24"/>
              </w:rPr>
              <w:t>12.</w:t>
            </w:r>
          </w:p>
        </w:tc>
        <w:tc>
          <w:tcPr>
            <w:tcW w:w="2625" w:type="dxa"/>
            <w:tcBorders>
              <w:top w:val="single" w:sz="4" w:space="0" w:color="auto"/>
              <w:left w:val="single" w:sz="4" w:space="0" w:color="auto"/>
              <w:bottom w:val="single" w:sz="4" w:space="0" w:color="auto"/>
              <w:right w:val="single" w:sz="4" w:space="0" w:color="auto"/>
            </w:tcBorders>
            <w:hideMark/>
          </w:tcPr>
          <w:p w14:paraId="2F74E6B4" w14:textId="77777777" w:rsidR="0050488C" w:rsidRDefault="00F15735">
            <w:pPr>
              <w:tabs>
                <w:tab w:val="left" w:pos="1600"/>
              </w:tabs>
              <w:spacing w:line="256" w:lineRule="auto"/>
              <w:rPr>
                <w:szCs w:val="24"/>
              </w:rPr>
            </w:pPr>
            <w:r>
              <w:rPr>
                <w:szCs w:val="24"/>
              </w:rPr>
              <w:t>Viešbučių ir restoranų sektorinio praktinio mokymo centro plėtra</w:t>
            </w:r>
          </w:p>
        </w:tc>
        <w:tc>
          <w:tcPr>
            <w:tcW w:w="1854" w:type="dxa"/>
            <w:vMerge w:val="restart"/>
            <w:tcBorders>
              <w:top w:val="single" w:sz="4" w:space="0" w:color="auto"/>
              <w:left w:val="single" w:sz="4" w:space="0" w:color="auto"/>
              <w:bottom w:val="single" w:sz="4" w:space="0" w:color="auto"/>
              <w:right w:val="single" w:sz="4" w:space="0" w:color="auto"/>
            </w:tcBorders>
          </w:tcPr>
          <w:p w14:paraId="32C3462F" w14:textId="77777777" w:rsidR="0050488C" w:rsidRDefault="0050488C">
            <w:pPr>
              <w:tabs>
                <w:tab w:val="left" w:pos="1600"/>
              </w:tabs>
              <w:jc w:val="center"/>
              <w:rPr>
                <w:szCs w:val="24"/>
              </w:rPr>
            </w:pPr>
          </w:p>
          <w:p w14:paraId="086834CC" w14:textId="77777777" w:rsidR="0050488C" w:rsidRDefault="0050488C">
            <w:pPr>
              <w:tabs>
                <w:tab w:val="left" w:pos="1600"/>
              </w:tabs>
              <w:jc w:val="center"/>
              <w:rPr>
                <w:szCs w:val="24"/>
              </w:rPr>
            </w:pPr>
          </w:p>
          <w:p w14:paraId="20BE20AC" w14:textId="77777777" w:rsidR="0050488C" w:rsidRDefault="0050488C">
            <w:pPr>
              <w:tabs>
                <w:tab w:val="left" w:pos="1600"/>
              </w:tabs>
              <w:jc w:val="center"/>
              <w:rPr>
                <w:szCs w:val="24"/>
              </w:rPr>
            </w:pPr>
          </w:p>
          <w:p w14:paraId="38F8208E" w14:textId="77777777" w:rsidR="0050488C" w:rsidRDefault="0050488C">
            <w:pPr>
              <w:tabs>
                <w:tab w:val="left" w:pos="1600"/>
              </w:tabs>
              <w:jc w:val="center"/>
              <w:rPr>
                <w:szCs w:val="24"/>
              </w:rPr>
            </w:pPr>
          </w:p>
          <w:p w14:paraId="2205B8A9" w14:textId="77777777" w:rsidR="0050488C" w:rsidRDefault="00F15735">
            <w:pPr>
              <w:tabs>
                <w:tab w:val="left" w:pos="1600"/>
              </w:tabs>
              <w:spacing w:line="256" w:lineRule="auto"/>
              <w:jc w:val="center"/>
              <w:rPr>
                <w:szCs w:val="24"/>
              </w:rPr>
            </w:pPr>
            <w:r>
              <w:rPr>
                <w:szCs w:val="24"/>
              </w:rPr>
              <w:lastRenderedPageBreak/>
              <w:t>Kauno maisto pramonės ir prekybos mokymo centras</w:t>
            </w:r>
          </w:p>
        </w:tc>
        <w:tc>
          <w:tcPr>
            <w:tcW w:w="7085" w:type="dxa"/>
            <w:tcBorders>
              <w:top w:val="single" w:sz="4" w:space="0" w:color="auto"/>
              <w:left w:val="single" w:sz="4" w:space="0" w:color="auto"/>
              <w:bottom w:val="single" w:sz="4" w:space="0" w:color="auto"/>
              <w:right w:val="single" w:sz="4" w:space="0" w:color="auto"/>
            </w:tcBorders>
            <w:hideMark/>
          </w:tcPr>
          <w:p w14:paraId="5089F366" w14:textId="77777777" w:rsidR="0050488C" w:rsidRDefault="00F15735">
            <w:pPr>
              <w:tabs>
                <w:tab w:val="left" w:pos="1600"/>
              </w:tabs>
              <w:rPr>
                <w:szCs w:val="24"/>
              </w:rPr>
            </w:pPr>
            <w:r>
              <w:rPr>
                <w:b/>
                <w:szCs w:val="24"/>
              </w:rPr>
              <w:lastRenderedPageBreak/>
              <w:t>Projekto tikslas</w:t>
            </w:r>
            <w:r>
              <w:rPr>
                <w:szCs w:val="24"/>
              </w:rPr>
              <w:t xml:space="preserve"> – Kauno maisto pramonės ir prekybos mokymo centro įkurto viešbučių ir restoranų sektorinio praktinio mokymo centro, kuriame sudarytos sąlygos rengti aukštos kvalifikacijos specialistus, suteikiant visas būtinas kompetencijas, reikiamas siekiant sėkmingai integruotis į darbo rinką bei sudaromos galimybės rengti </w:t>
            </w:r>
            <w:r>
              <w:rPr>
                <w:szCs w:val="24"/>
              </w:rPr>
              <w:lastRenderedPageBreak/>
              <w:t>darbo rinkos poreikius atitinkančias mokymo programas, plėtra.</w:t>
            </w:r>
          </w:p>
          <w:p w14:paraId="574B7F3F" w14:textId="77777777" w:rsidR="0050488C" w:rsidRDefault="00F15735">
            <w:pPr>
              <w:tabs>
                <w:tab w:val="left" w:pos="1600"/>
              </w:tabs>
              <w:rPr>
                <w:b/>
                <w:szCs w:val="24"/>
              </w:rPr>
            </w:pPr>
            <w:r>
              <w:rPr>
                <w:b/>
                <w:szCs w:val="24"/>
              </w:rPr>
              <w:t>Projekto veiklos:</w:t>
            </w:r>
          </w:p>
          <w:p w14:paraId="065D8302" w14:textId="77777777" w:rsidR="0050488C" w:rsidRDefault="00F15735">
            <w:pPr>
              <w:tabs>
                <w:tab w:val="left" w:pos="1600"/>
              </w:tabs>
              <w:rPr>
                <w:szCs w:val="24"/>
              </w:rPr>
            </w:pPr>
            <w:r>
              <w:rPr>
                <w:szCs w:val="24"/>
              </w:rPr>
              <w:t>- trūkstamos įrangos įsigijimas mokomojoje restorano virtuvėje ir maisto ruošimo laboratorijoje;</w:t>
            </w:r>
          </w:p>
          <w:p w14:paraId="4C77A583" w14:textId="77777777" w:rsidR="0050488C" w:rsidRDefault="00F15735">
            <w:pPr>
              <w:tabs>
                <w:tab w:val="left" w:pos="1600"/>
              </w:tabs>
              <w:spacing w:line="256" w:lineRule="auto"/>
              <w:rPr>
                <w:szCs w:val="24"/>
              </w:rPr>
            </w:pPr>
            <w:r>
              <w:rPr>
                <w:szCs w:val="24"/>
              </w:rPr>
              <w:t>- maisto ruošimo laboratorijos remontas.</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5157EDD" w14:textId="77777777" w:rsidR="0050488C" w:rsidRDefault="00F15735">
            <w:pPr>
              <w:tabs>
                <w:tab w:val="left" w:pos="1600"/>
              </w:tabs>
              <w:spacing w:line="256" w:lineRule="auto"/>
              <w:jc w:val="center"/>
              <w:rPr>
                <w:szCs w:val="24"/>
              </w:rPr>
            </w:pPr>
            <w:r>
              <w:rPr>
                <w:szCs w:val="24"/>
              </w:rPr>
              <w:lastRenderedPageBreak/>
              <w:t>482*</w:t>
            </w:r>
          </w:p>
        </w:tc>
      </w:tr>
      <w:tr w:rsidR="0050488C" w14:paraId="6607CFBD" w14:textId="77777777">
        <w:tc>
          <w:tcPr>
            <w:tcW w:w="794" w:type="dxa"/>
            <w:tcBorders>
              <w:top w:val="single" w:sz="4" w:space="0" w:color="auto"/>
              <w:left w:val="single" w:sz="4" w:space="0" w:color="auto"/>
              <w:bottom w:val="single" w:sz="4" w:space="0" w:color="auto"/>
              <w:right w:val="single" w:sz="4" w:space="0" w:color="auto"/>
            </w:tcBorders>
            <w:hideMark/>
          </w:tcPr>
          <w:p w14:paraId="486FA658" w14:textId="77777777" w:rsidR="0050488C" w:rsidRDefault="00F15735">
            <w:pPr>
              <w:spacing w:line="256" w:lineRule="auto"/>
              <w:jc w:val="center"/>
              <w:rPr>
                <w:szCs w:val="24"/>
              </w:rPr>
            </w:pPr>
            <w:r>
              <w:rPr>
                <w:szCs w:val="24"/>
              </w:rPr>
              <w:lastRenderedPageBreak/>
              <w:t>13.</w:t>
            </w:r>
          </w:p>
        </w:tc>
        <w:tc>
          <w:tcPr>
            <w:tcW w:w="2625" w:type="dxa"/>
            <w:tcBorders>
              <w:top w:val="single" w:sz="4" w:space="0" w:color="auto"/>
              <w:left w:val="single" w:sz="4" w:space="0" w:color="auto"/>
              <w:bottom w:val="single" w:sz="4" w:space="0" w:color="auto"/>
              <w:right w:val="single" w:sz="4" w:space="0" w:color="auto"/>
            </w:tcBorders>
            <w:hideMark/>
          </w:tcPr>
          <w:p w14:paraId="7E4D5BA0" w14:textId="77777777" w:rsidR="0050488C" w:rsidRDefault="00F15735">
            <w:pPr>
              <w:tabs>
                <w:tab w:val="left" w:pos="1600"/>
              </w:tabs>
              <w:spacing w:line="256" w:lineRule="auto"/>
              <w:rPr>
                <w:szCs w:val="24"/>
              </w:rPr>
            </w:pPr>
            <w:r>
              <w:rPr>
                <w:szCs w:val="24"/>
              </w:rPr>
              <w:t>Maisto pramonės (mėsos ir duonos-konditerijos) sektorinio praktinio mokymo centro plėtra</w:t>
            </w: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78C10B46" w14:textId="77777777" w:rsidR="0050488C" w:rsidRDefault="0050488C">
            <w:pPr>
              <w:rPr>
                <w:szCs w:val="24"/>
              </w:rPr>
            </w:pPr>
          </w:p>
        </w:tc>
        <w:tc>
          <w:tcPr>
            <w:tcW w:w="7085" w:type="dxa"/>
            <w:tcBorders>
              <w:top w:val="single" w:sz="4" w:space="0" w:color="auto"/>
              <w:left w:val="single" w:sz="4" w:space="0" w:color="auto"/>
              <w:bottom w:val="single" w:sz="4" w:space="0" w:color="auto"/>
              <w:right w:val="single" w:sz="4" w:space="0" w:color="auto"/>
            </w:tcBorders>
            <w:hideMark/>
          </w:tcPr>
          <w:p w14:paraId="20DA69E7" w14:textId="77777777" w:rsidR="0050488C" w:rsidRDefault="00F15735">
            <w:pPr>
              <w:tabs>
                <w:tab w:val="left" w:pos="1600"/>
              </w:tabs>
              <w:rPr>
                <w:szCs w:val="24"/>
              </w:rPr>
            </w:pPr>
            <w:r>
              <w:rPr>
                <w:b/>
                <w:szCs w:val="24"/>
              </w:rPr>
              <w:t>Projekto tikslas</w:t>
            </w:r>
            <w:r>
              <w:rPr>
                <w:szCs w:val="24"/>
              </w:rPr>
              <w:t xml:space="preserve"> – maisto pramonės sektorinio praktinio mokymo centro,  sudarančio tinkamas sąlygas gerinti besimokančių asmenų pasirengimą praktinei veiklai bei nuolat tobulinti kvalifikaciją, plėtra.</w:t>
            </w:r>
          </w:p>
          <w:p w14:paraId="761D84ED" w14:textId="77777777" w:rsidR="0050488C" w:rsidRDefault="00F15735">
            <w:pPr>
              <w:tabs>
                <w:tab w:val="left" w:pos="1600"/>
              </w:tabs>
              <w:rPr>
                <w:b/>
                <w:szCs w:val="24"/>
              </w:rPr>
            </w:pPr>
            <w:r>
              <w:rPr>
                <w:b/>
                <w:szCs w:val="24"/>
              </w:rPr>
              <w:t>Projekto veiklos:</w:t>
            </w:r>
          </w:p>
          <w:p w14:paraId="65817946" w14:textId="77777777" w:rsidR="0050488C" w:rsidRDefault="00F15735">
            <w:pPr>
              <w:tabs>
                <w:tab w:val="left" w:pos="1600"/>
              </w:tabs>
              <w:rPr>
                <w:szCs w:val="24"/>
              </w:rPr>
            </w:pPr>
            <w:r>
              <w:rPr>
                <w:szCs w:val="24"/>
              </w:rPr>
              <w:t>- papildomos įrangos įsigijimas;</w:t>
            </w:r>
          </w:p>
          <w:p w14:paraId="331651F7" w14:textId="77777777" w:rsidR="0050488C" w:rsidRDefault="00F15735">
            <w:pPr>
              <w:tabs>
                <w:tab w:val="left" w:pos="1600"/>
              </w:tabs>
              <w:spacing w:line="256" w:lineRule="auto"/>
              <w:rPr>
                <w:szCs w:val="24"/>
              </w:rPr>
            </w:pPr>
            <w:r>
              <w:rPr>
                <w:szCs w:val="24"/>
              </w:rPr>
              <w:t>- patalpų remontas.</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A533AE8" w14:textId="77777777" w:rsidR="0050488C" w:rsidRDefault="0050488C">
            <w:pPr>
              <w:rPr>
                <w:szCs w:val="24"/>
              </w:rPr>
            </w:pPr>
          </w:p>
        </w:tc>
      </w:tr>
      <w:tr w:rsidR="0050488C" w14:paraId="46496C54" w14:textId="77777777">
        <w:tc>
          <w:tcPr>
            <w:tcW w:w="794" w:type="dxa"/>
            <w:tcBorders>
              <w:top w:val="single" w:sz="4" w:space="0" w:color="auto"/>
              <w:left w:val="single" w:sz="4" w:space="0" w:color="auto"/>
              <w:bottom w:val="single" w:sz="4" w:space="0" w:color="auto"/>
              <w:right w:val="single" w:sz="4" w:space="0" w:color="auto"/>
            </w:tcBorders>
            <w:hideMark/>
          </w:tcPr>
          <w:p w14:paraId="54B9706F" w14:textId="77777777" w:rsidR="0050488C" w:rsidRDefault="00F15735">
            <w:pPr>
              <w:spacing w:line="256" w:lineRule="auto"/>
              <w:jc w:val="center"/>
              <w:rPr>
                <w:szCs w:val="24"/>
              </w:rPr>
            </w:pPr>
            <w:r>
              <w:rPr>
                <w:szCs w:val="24"/>
              </w:rPr>
              <w:t>14.</w:t>
            </w:r>
          </w:p>
        </w:tc>
        <w:tc>
          <w:tcPr>
            <w:tcW w:w="2625" w:type="dxa"/>
            <w:tcBorders>
              <w:top w:val="single" w:sz="4" w:space="0" w:color="auto"/>
              <w:left w:val="single" w:sz="4" w:space="0" w:color="auto"/>
              <w:bottom w:val="single" w:sz="4" w:space="0" w:color="auto"/>
              <w:right w:val="single" w:sz="4" w:space="0" w:color="auto"/>
            </w:tcBorders>
            <w:hideMark/>
          </w:tcPr>
          <w:p w14:paraId="691B25F1" w14:textId="77777777" w:rsidR="0050488C" w:rsidRDefault="00F15735">
            <w:pPr>
              <w:tabs>
                <w:tab w:val="left" w:pos="1600"/>
              </w:tabs>
              <w:spacing w:line="256" w:lineRule="auto"/>
              <w:rPr>
                <w:szCs w:val="24"/>
              </w:rPr>
            </w:pPr>
            <w:r>
              <w:rPr>
                <w:szCs w:val="24"/>
              </w:rPr>
              <w:t>Statybos sektorinis praktinio mokymo centro (SPMC) infrastruktūros plėtra</w:t>
            </w:r>
          </w:p>
        </w:tc>
        <w:tc>
          <w:tcPr>
            <w:tcW w:w="1854" w:type="dxa"/>
            <w:tcBorders>
              <w:top w:val="single" w:sz="4" w:space="0" w:color="auto"/>
              <w:left w:val="single" w:sz="4" w:space="0" w:color="auto"/>
              <w:bottom w:val="single" w:sz="4" w:space="0" w:color="auto"/>
              <w:right w:val="single" w:sz="4" w:space="0" w:color="auto"/>
            </w:tcBorders>
            <w:hideMark/>
          </w:tcPr>
          <w:p w14:paraId="518B83AA" w14:textId="77777777" w:rsidR="0050488C" w:rsidRDefault="00F15735">
            <w:pPr>
              <w:tabs>
                <w:tab w:val="left" w:pos="1600"/>
              </w:tabs>
              <w:spacing w:line="256" w:lineRule="auto"/>
              <w:jc w:val="center"/>
              <w:rPr>
                <w:szCs w:val="24"/>
              </w:rPr>
            </w:pPr>
            <w:r>
              <w:rPr>
                <w:szCs w:val="24"/>
              </w:rPr>
              <w:t>Kauno statybos ir paslaugų mokymo centras</w:t>
            </w:r>
          </w:p>
        </w:tc>
        <w:tc>
          <w:tcPr>
            <w:tcW w:w="7085" w:type="dxa"/>
            <w:tcBorders>
              <w:top w:val="single" w:sz="4" w:space="0" w:color="auto"/>
              <w:left w:val="single" w:sz="4" w:space="0" w:color="auto"/>
              <w:bottom w:val="single" w:sz="4" w:space="0" w:color="auto"/>
              <w:right w:val="single" w:sz="4" w:space="0" w:color="auto"/>
            </w:tcBorders>
            <w:hideMark/>
          </w:tcPr>
          <w:p w14:paraId="7046E6EC" w14:textId="77777777" w:rsidR="0050488C" w:rsidRDefault="00F15735">
            <w:pPr>
              <w:tabs>
                <w:tab w:val="left" w:pos="1600"/>
              </w:tabs>
              <w:rPr>
                <w:szCs w:val="24"/>
              </w:rPr>
            </w:pPr>
            <w:r>
              <w:rPr>
                <w:b/>
                <w:szCs w:val="24"/>
              </w:rPr>
              <w:t>Projekto tikslas</w:t>
            </w:r>
            <w:r>
              <w:rPr>
                <w:szCs w:val="24"/>
              </w:rPr>
              <w:t xml:space="preserve"> – užtikrinti 2007–2013 m. programinio laikotarpio lėšomis įkurto sektorinio praktinio mokymo centro vizualinį ir technologinį patrauklumą bei jame teikiamų, šiuolaikiniu darbo rinkos reikalavimus ir klientų lūkesčius atitinkančią profesinio mokymo paslaugų kokybę. </w:t>
            </w:r>
          </w:p>
          <w:p w14:paraId="6B15E797" w14:textId="77777777" w:rsidR="0050488C" w:rsidRDefault="00F15735">
            <w:pPr>
              <w:tabs>
                <w:tab w:val="left" w:pos="1600"/>
              </w:tabs>
              <w:rPr>
                <w:b/>
                <w:szCs w:val="24"/>
              </w:rPr>
            </w:pPr>
            <w:r>
              <w:rPr>
                <w:b/>
                <w:szCs w:val="24"/>
              </w:rPr>
              <w:t>Projekto veiklos:</w:t>
            </w:r>
          </w:p>
          <w:p w14:paraId="42626F6F" w14:textId="77777777" w:rsidR="0050488C" w:rsidRDefault="00F15735">
            <w:pPr>
              <w:tabs>
                <w:tab w:val="left" w:pos="1600"/>
              </w:tabs>
              <w:rPr>
                <w:szCs w:val="24"/>
              </w:rPr>
            </w:pPr>
            <w:r>
              <w:rPr>
                <w:szCs w:val="24"/>
              </w:rPr>
              <w:t xml:space="preserve">- likusių nerenovuotų sektorinio praktinio mokymo centro praktinio,  teorinio ir bendrojo naudojimo patalpų renovacija; </w:t>
            </w:r>
          </w:p>
          <w:p w14:paraId="5559DE99" w14:textId="77777777" w:rsidR="0050488C" w:rsidRDefault="00F15735">
            <w:pPr>
              <w:tabs>
                <w:tab w:val="left" w:pos="1600"/>
              </w:tabs>
              <w:spacing w:line="256" w:lineRule="auto"/>
              <w:rPr>
                <w:szCs w:val="24"/>
              </w:rPr>
            </w:pPr>
            <w:r>
              <w:rPr>
                <w:szCs w:val="24"/>
              </w:rPr>
              <w:t>- trūkstamos profesinio praktinio ir technologinio ugdymo įrangos įsigijimas.</w:t>
            </w:r>
          </w:p>
        </w:tc>
        <w:tc>
          <w:tcPr>
            <w:tcW w:w="1984" w:type="dxa"/>
            <w:tcBorders>
              <w:top w:val="single" w:sz="4" w:space="0" w:color="auto"/>
              <w:left w:val="single" w:sz="4" w:space="0" w:color="auto"/>
              <w:bottom w:val="single" w:sz="4" w:space="0" w:color="auto"/>
              <w:right w:val="single" w:sz="4" w:space="0" w:color="auto"/>
            </w:tcBorders>
            <w:hideMark/>
          </w:tcPr>
          <w:p w14:paraId="73BD7549" w14:textId="77777777" w:rsidR="0050488C" w:rsidRDefault="00F15735">
            <w:pPr>
              <w:tabs>
                <w:tab w:val="left" w:pos="1600"/>
              </w:tabs>
              <w:spacing w:line="256" w:lineRule="auto"/>
              <w:jc w:val="center"/>
              <w:rPr>
                <w:szCs w:val="24"/>
              </w:rPr>
            </w:pPr>
            <w:r>
              <w:rPr>
                <w:szCs w:val="24"/>
              </w:rPr>
              <w:t>1 100*</w:t>
            </w:r>
          </w:p>
        </w:tc>
      </w:tr>
      <w:tr w:rsidR="0050488C" w14:paraId="7CBF1793" w14:textId="77777777">
        <w:tc>
          <w:tcPr>
            <w:tcW w:w="794" w:type="dxa"/>
            <w:tcBorders>
              <w:top w:val="single" w:sz="4" w:space="0" w:color="auto"/>
              <w:left w:val="single" w:sz="4" w:space="0" w:color="auto"/>
              <w:bottom w:val="single" w:sz="4" w:space="0" w:color="auto"/>
              <w:right w:val="single" w:sz="4" w:space="0" w:color="auto"/>
            </w:tcBorders>
            <w:hideMark/>
          </w:tcPr>
          <w:p w14:paraId="09CDA145" w14:textId="77777777" w:rsidR="0050488C" w:rsidRDefault="00F15735">
            <w:pPr>
              <w:spacing w:line="256" w:lineRule="auto"/>
              <w:jc w:val="center"/>
              <w:rPr>
                <w:szCs w:val="24"/>
              </w:rPr>
            </w:pPr>
            <w:r>
              <w:rPr>
                <w:szCs w:val="24"/>
              </w:rPr>
              <w:t>15.</w:t>
            </w:r>
          </w:p>
        </w:tc>
        <w:tc>
          <w:tcPr>
            <w:tcW w:w="2625" w:type="dxa"/>
            <w:tcBorders>
              <w:top w:val="single" w:sz="4" w:space="0" w:color="auto"/>
              <w:left w:val="single" w:sz="4" w:space="0" w:color="auto"/>
              <w:bottom w:val="single" w:sz="4" w:space="0" w:color="auto"/>
              <w:right w:val="single" w:sz="4" w:space="0" w:color="auto"/>
            </w:tcBorders>
            <w:hideMark/>
          </w:tcPr>
          <w:p w14:paraId="30B083DF" w14:textId="77777777" w:rsidR="0050488C" w:rsidRDefault="00F15735">
            <w:pPr>
              <w:tabs>
                <w:tab w:val="left" w:pos="1600"/>
              </w:tabs>
              <w:spacing w:line="256" w:lineRule="auto"/>
              <w:rPr>
                <w:szCs w:val="24"/>
              </w:rPr>
            </w:pPr>
            <w:r>
              <w:rPr>
                <w:szCs w:val="24"/>
              </w:rPr>
              <w:t>Klaipėdos turizmo mokyklos infrastruktūros gerinimas</w:t>
            </w:r>
          </w:p>
        </w:tc>
        <w:tc>
          <w:tcPr>
            <w:tcW w:w="1854" w:type="dxa"/>
            <w:tcBorders>
              <w:top w:val="single" w:sz="4" w:space="0" w:color="auto"/>
              <w:left w:val="single" w:sz="4" w:space="0" w:color="auto"/>
              <w:bottom w:val="single" w:sz="4" w:space="0" w:color="auto"/>
              <w:right w:val="single" w:sz="4" w:space="0" w:color="auto"/>
            </w:tcBorders>
            <w:hideMark/>
          </w:tcPr>
          <w:p w14:paraId="7EBFD780" w14:textId="77777777" w:rsidR="0050488C" w:rsidRDefault="00F15735">
            <w:pPr>
              <w:tabs>
                <w:tab w:val="left" w:pos="1600"/>
              </w:tabs>
              <w:spacing w:line="256" w:lineRule="auto"/>
              <w:jc w:val="center"/>
              <w:rPr>
                <w:szCs w:val="24"/>
              </w:rPr>
            </w:pPr>
            <w:r>
              <w:rPr>
                <w:szCs w:val="24"/>
              </w:rPr>
              <w:t>Klaipėdos turizmo mokykla</w:t>
            </w:r>
          </w:p>
        </w:tc>
        <w:tc>
          <w:tcPr>
            <w:tcW w:w="7085" w:type="dxa"/>
            <w:tcBorders>
              <w:top w:val="single" w:sz="4" w:space="0" w:color="auto"/>
              <w:left w:val="single" w:sz="4" w:space="0" w:color="auto"/>
              <w:bottom w:val="single" w:sz="4" w:space="0" w:color="auto"/>
              <w:right w:val="single" w:sz="4" w:space="0" w:color="auto"/>
            </w:tcBorders>
            <w:hideMark/>
          </w:tcPr>
          <w:p w14:paraId="20BB535F" w14:textId="77777777" w:rsidR="0050488C" w:rsidRDefault="00F15735">
            <w:pPr>
              <w:tabs>
                <w:tab w:val="left" w:pos="1600"/>
              </w:tabs>
              <w:rPr>
                <w:szCs w:val="24"/>
              </w:rPr>
            </w:pPr>
            <w:r>
              <w:rPr>
                <w:b/>
                <w:szCs w:val="24"/>
              </w:rPr>
              <w:t>Projekto tikslas</w:t>
            </w:r>
            <w:r>
              <w:rPr>
                <w:szCs w:val="24"/>
              </w:rPr>
              <w:t xml:space="preserve"> – pagerinti Klaipėdos turizmo mokyklos infrastruktūrą.</w:t>
            </w:r>
          </w:p>
          <w:p w14:paraId="4D7A1F61" w14:textId="77777777" w:rsidR="0050488C" w:rsidRDefault="00F15735">
            <w:pPr>
              <w:tabs>
                <w:tab w:val="left" w:pos="1600"/>
              </w:tabs>
              <w:rPr>
                <w:b/>
                <w:szCs w:val="24"/>
              </w:rPr>
            </w:pPr>
            <w:r>
              <w:rPr>
                <w:b/>
                <w:szCs w:val="24"/>
              </w:rPr>
              <w:t>Projekto veiklos:</w:t>
            </w:r>
          </w:p>
          <w:p w14:paraId="6112AB19" w14:textId="77777777" w:rsidR="0050488C" w:rsidRDefault="00F15735">
            <w:pPr>
              <w:tabs>
                <w:tab w:val="left" w:pos="1600"/>
              </w:tabs>
              <w:rPr>
                <w:szCs w:val="24"/>
              </w:rPr>
            </w:pPr>
            <w:r>
              <w:rPr>
                <w:szCs w:val="24"/>
              </w:rPr>
              <w:t>- bendrabučio vidaus patalpų renovacija;</w:t>
            </w:r>
          </w:p>
          <w:p w14:paraId="243AB646" w14:textId="77777777" w:rsidR="0050488C" w:rsidRDefault="00F15735">
            <w:pPr>
              <w:tabs>
                <w:tab w:val="left" w:pos="1600"/>
              </w:tabs>
              <w:spacing w:line="256" w:lineRule="auto"/>
              <w:rPr>
                <w:szCs w:val="24"/>
              </w:rPr>
            </w:pPr>
            <w:r>
              <w:rPr>
                <w:szCs w:val="24"/>
              </w:rPr>
              <w:t>- trūkstamos įrangos ir inventoriaus sektoriniam praktinio mokymo centrui įsigijimas.</w:t>
            </w:r>
          </w:p>
        </w:tc>
        <w:tc>
          <w:tcPr>
            <w:tcW w:w="1984" w:type="dxa"/>
            <w:tcBorders>
              <w:top w:val="single" w:sz="4" w:space="0" w:color="auto"/>
              <w:left w:val="single" w:sz="4" w:space="0" w:color="auto"/>
              <w:bottom w:val="single" w:sz="4" w:space="0" w:color="auto"/>
              <w:right w:val="single" w:sz="4" w:space="0" w:color="auto"/>
            </w:tcBorders>
            <w:hideMark/>
          </w:tcPr>
          <w:p w14:paraId="7B6F6D40" w14:textId="77777777" w:rsidR="0050488C" w:rsidRDefault="00F15735">
            <w:pPr>
              <w:tabs>
                <w:tab w:val="left" w:pos="1600"/>
              </w:tabs>
              <w:spacing w:line="256" w:lineRule="auto"/>
              <w:jc w:val="center"/>
              <w:rPr>
                <w:szCs w:val="24"/>
              </w:rPr>
            </w:pPr>
            <w:r>
              <w:rPr>
                <w:szCs w:val="24"/>
              </w:rPr>
              <w:t>400**</w:t>
            </w:r>
          </w:p>
        </w:tc>
      </w:tr>
      <w:tr w:rsidR="0050488C" w14:paraId="3E994234" w14:textId="77777777">
        <w:tc>
          <w:tcPr>
            <w:tcW w:w="794" w:type="dxa"/>
            <w:tcBorders>
              <w:top w:val="single" w:sz="4" w:space="0" w:color="auto"/>
              <w:left w:val="single" w:sz="4" w:space="0" w:color="auto"/>
              <w:bottom w:val="single" w:sz="4" w:space="0" w:color="auto"/>
              <w:right w:val="single" w:sz="4" w:space="0" w:color="auto"/>
            </w:tcBorders>
            <w:hideMark/>
          </w:tcPr>
          <w:p w14:paraId="49F84ED3" w14:textId="77777777" w:rsidR="0050488C" w:rsidRDefault="00F15735">
            <w:pPr>
              <w:spacing w:line="256" w:lineRule="auto"/>
              <w:jc w:val="center"/>
              <w:rPr>
                <w:szCs w:val="24"/>
              </w:rPr>
            </w:pPr>
            <w:r>
              <w:rPr>
                <w:szCs w:val="24"/>
              </w:rPr>
              <w:t>16.</w:t>
            </w:r>
          </w:p>
        </w:tc>
        <w:tc>
          <w:tcPr>
            <w:tcW w:w="2625" w:type="dxa"/>
            <w:tcBorders>
              <w:top w:val="single" w:sz="4" w:space="0" w:color="auto"/>
              <w:left w:val="single" w:sz="4" w:space="0" w:color="auto"/>
              <w:bottom w:val="single" w:sz="4" w:space="0" w:color="auto"/>
              <w:right w:val="single" w:sz="4" w:space="0" w:color="auto"/>
            </w:tcBorders>
            <w:hideMark/>
          </w:tcPr>
          <w:p w14:paraId="55F4C832" w14:textId="77777777" w:rsidR="0050488C" w:rsidRDefault="00F15735">
            <w:pPr>
              <w:tabs>
                <w:tab w:val="left" w:pos="1600"/>
              </w:tabs>
              <w:spacing w:line="256" w:lineRule="auto"/>
              <w:rPr>
                <w:szCs w:val="24"/>
              </w:rPr>
            </w:pPr>
            <w:r>
              <w:rPr>
                <w:szCs w:val="24"/>
              </w:rPr>
              <w:t xml:space="preserve">Klaipėdos siuvimo ir paslaugų verslo mokyklos tekstilės </w:t>
            </w:r>
            <w:r>
              <w:rPr>
                <w:szCs w:val="24"/>
              </w:rPr>
              <w:lastRenderedPageBreak/>
              <w:t>produkcijos gamybos sektorinio praktinio mokymo centro infrastruktūros gerinimas</w:t>
            </w:r>
          </w:p>
        </w:tc>
        <w:tc>
          <w:tcPr>
            <w:tcW w:w="1854" w:type="dxa"/>
            <w:tcBorders>
              <w:top w:val="single" w:sz="4" w:space="0" w:color="auto"/>
              <w:left w:val="single" w:sz="4" w:space="0" w:color="auto"/>
              <w:bottom w:val="single" w:sz="4" w:space="0" w:color="auto"/>
              <w:right w:val="single" w:sz="4" w:space="0" w:color="auto"/>
            </w:tcBorders>
            <w:hideMark/>
          </w:tcPr>
          <w:p w14:paraId="2AB1144F" w14:textId="77777777" w:rsidR="0050488C" w:rsidRDefault="00F15735">
            <w:pPr>
              <w:tabs>
                <w:tab w:val="left" w:pos="1600"/>
              </w:tabs>
              <w:spacing w:line="256" w:lineRule="auto"/>
              <w:jc w:val="center"/>
              <w:rPr>
                <w:szCs w:val="24"/>
              </w:rPr>
            </w:pPr>
            <w:r>
              <w:rPr>
                <w:szCs w:val="24"/>
              </w:rPr>
              <w:lastRenderedPageBreak/>
              <w:t>Klaipėdos technologijų mokymo centras</w:t>
            </w:r>
          </w:p>
        </w:tc>
        <w:tc>
          <w:tcPr>
            <w:tcW w:w="7085" w:type="dxa"/>
            <w:tcBorders>
              <w:top w:val="single" w:sz="4" w:space="0" w:color="auto"/>
              <w:left w:val="single" w:sz="4" w:space="0" w:color="auto"/>
              <w:bottom w:val="single" w:sz="4" w:space="0" w:color="auto"/>
              <w:right w:val="single" w:sz="4" w:space="0" w:color="auto"/>
            </w:tcBorders>
            <w:hideMark/>
          </w:tcPr>
          <w:p w14:paraId="6664F4FC" w14:textId="77777777" w:rsidR="0050488C" w:rsidRDefault="00F15735">
            <w:pPr>
              <w:tabs>
                <w:tab w:val="left" w:pos="1600"/>
              </w:tabs>
              <w:rPr>
                <w:szCs w:val="24"/>
              </w:rPr>
            </w:pPr>
            <w:r>
              <w:rPr>
                <w:b/>
                <w:szCs w:val="24"/>
              </w:rPr>
              <w:t>Projekto tikslas</w:t>
            </w:r>
            <w:r>
              <w:rPr>
                <w:szCs w:val="24"/>
              </w:rPr>
              <w:t xml:space="preserve"> – gerinti Klaipėdos siuvimo ir paslaugų verslo mokyklos tekstilės produkcijos gamybos sektorinio praktinio mokymo centro infrastruktūrą, sukuriant šiuolaikinius standartus atitinkančias, saugias ir patrauklias mokymo(si) bei gyvenimo bendrabutyje sąlygas </w:t>
            </w:r>
            <w:r>
              <w:rPr>
                <w:szCs w:val="24"/>
              </w:rPr>
              <w:lastRenderedPageBreak/>
              <w:t>besimokantiesiems.</w:t>
            </w:r>
          </w:p>
          <w:p w14:paraId="4A176307" w14:textId="77777777" w:rsidR="0050488C" w:rsidRDefault="00F15735">
            <w:pPr>
              <w:tabs>
                <w:tab w:val="left" w:pos="1600"/>
              </w:tabs>
              <w:rPr>
                <w:b/>
                <w:szCs w:val="24"/>
              </w:rPr>
            </w:pPr>
            <w:r>
              <w:rPr>
                <w:b/>
                <w:szCs w:val="24"/>
              </w:rPr>
              <w:t>Projekto veiklos:</w:t>
            </w:r>
          </w:p>
          <w:p w14:paraId="7E3EEA91" w14:textId="77777777" w:rsidR="0050488C" w:rsidRDefault="00F15735">
            <w:pPr>
              <w:tabs>
                <w:tab w:val="left" w:pos="1600"/>
              </w:tabs>
              <w:rPr>
                <w:szCs w:val="24"/>
              </w:rPr>
            </w:pPr>
            <w:r>
              <w:rPr>
                <w:szCs w:val="24"/>
              </w:rPr>
              <w:t>- trūkstamos įrangos įsigijimas dailiųjų tekstilės dirbinių gamintojo, siuvėjo ir sukirpėjo-konstruktoriaus profesinio mokymo programoms įgyvendinti;</w:t>
            </w:r>
          </w:p>
          <w:p w14:paraId="4EB9B383" w14:textId="77777777" w:rsidR="0050488C" w:rsidRDefault="00F15735">
            <w:pPr>
              <w:tabs>
                <w:tab w:val="left" w:pos="1600"/>
              </w:tabs>
              <w:spacing w:line="256" w:lineRule="auto"/>
              <w:rPr>
                <w:szCs w:val="24"/>
              </w:rPr>
            </w:pPr>
            <w:r>
              <w:rPr>
                <w:szCs w:val="24"/>
              </w:rPr>
              <w:t>- bendrabučio vidaus patalpų renovacija.</w:t>
            </w:r>
          </w:p>
        </w:tc>
        <w:tc>
          <w:tcPr>
            <w:tcW w:w="1984" w:type="dxa"/>
            <w:tcBorders>
              <w:top w:val="single" w:sz="4" w:space="0" w:color="auto"/>
              <w:left w:val="single" w:sz="4" w:space="0" w:color="auto"/>
              <w:bottom w:val="single" w:sz="4" w:space="0" w:color="auto"/>
              <w:right w:val="single" w:sz="4" w:space="0" w:color="auto"/>
            </w:tcBorders>
            <w:hideMark/>
          </w:tcPr>
          <w:p w14:paraId="45288593" w14:textId="77777777" w:rsidR="0050488C" w:rsidRDefault="00F15735">
            <w:pPr>
              <w:tabs>
                <w:tab w:val="left" w:pos="1600"/>
              </w:tabs>
              <w:spacing w:line="256" w:lineRule="auto"/>
              <w:jc w:val="center"/>
              <w:rPr>
                <w:szCs w:val="24"/>
              </w:rPr>
            </w:pPr>
            <w:r>
              <w:rPr>
                <w:szCs w:val="24"/>
              </w:rPr>
              <w:lastRenderedPageBreak/>
              <w:t>367,258**</w:t>
            </w:r>
          </w:p>
        </w:tc>
      </w:tr>
      <w:tr w:rsidR="0050488C" w14:paraId="440D4F1D" w14:textId="77777777">
        <w:tc>
          <w:tcPr>
            <w:tcW w:w="794" w:type="dxa"/>
            <w:tcBorders>
              <w:top w:val="single" w:sz="4" w:space="0" w:color="auto"/>
              <w:left w:val="single" w:sz="4" w:space="0" w:color="auto"/>
              <w:bottom w:val="single" w:sz="4" w:space="0" w:color="auto"/>
              <w:right w:val="single" w:sz="4" w:space="0" w:color="auto"/>
            </w:tcBorders>
            <w:hideMark/>
          </w:tcPr>
          <w:p w14:paraId="188D8AA7" w14:textId="77777777" w:rsidR="0050488C" w:rsidRDefault="00F15735">
            <w:pPr>
              <w:spacing w:line="256" w:lineRule="auto"/>
              <w:jc w:val="center"/>
              <w:rPr>
                <w:szCs w:val="24"/>
              </w:rPr>
            </w:pPr>
            <w:r>
              <w:rPr>
                <w:szCs w:val="24"/>
              </w:rPr>
              <w:lastRenderedPageBreak/>
              <w:t>17.</w:t>
            </w:r>
          </w:p>
        </w:tc>
        <w:tc>
          <w:tcPr>
            <w:tcW w:w="2625" w:type="dxa"/>
            <w:tcBorders>
              <w:top w:val="single" w:sz="4" w:space="0" w:color="auto"/>
              <w:left w:val="single" w:sz="4" w:space="0" w:color="auto"/>
              <w:bottom w:val="single" w:sz="4" w:space="0" w:color="auto"/>
              <w:right w:val="single" w:sz="4" w:space="0" w:color="auto"/>
            </w:tcBorders>
            <w:hideMark/>
          </w:tcPr>
          <w:p w14:paraId="090CE045" w14:textId="77777777" w:rsidR="0050488C" w:rsidRDefault="00F15735">
            <w:pPr>
              <w:tabs>
                <w:tab w:val="left" w:pos="1600"/>
              </w:tabs>
              <w:spacing w:line="256" w:lineRule="auto"/>
              <w:rPr>
                <w:szCs w:val="24"/>
              </w:rPr>
            </w:pPr>
            <w:r>
              <w:rPr>
                <w:szCs w:val="24"/>
              </w:rPr>
              <w:t>Inžinerinės pramonės sektoriaus praktinio mokymo plėtra VšĮ Klaipėdos laivų statybos ir remonto mokykloje</w:t>
            </w:r>
          </w:p>
        </w:tc>
        <w:tc>
          <w:tcPr>
            <w:tcW w:w="1854" w:type="dxa"/>
            <w:tcBorders>
              <w:top w:val="single" w:sz="4" w:space="0" w:color="auto"/>
              <w:left w:val="single" w:sz="4" w:space="0" w:color="auto"/>
              <w:bottom w:val="single" w:sz="4" w:space="0" w:color="auto"/>
              <w:right w:val="single" w:sz="4" w:space="0" w:color="auto"/>
            </w:tcBorders>
            <w:hideMark/>
          </w:tcPr>
          <w:p w14:paraId="4E046200" w14:textId="77777777" w:rsidR="0050488C" w:rsidRDefault="00F15735">
            <w:pPr>
              <w:tabs>
                <w:tab w:val="left" w:pos="1600"/>
              </w:tabs>
              <w:spacing w:line="256" w:lineRule="auto"/>
              <w:jc w:val="center"/>
              <w:rPr>
                <w:szCs w:val="24"/>
              </w:rPr>
            </w:pPr>
            <w:r>
              <w:rPr>
                <w:szCs w:val="24"/>
              </w:rPr>
              <w:t>Viešoji įstaiga Klaipėdos laivų statybos ir remonto mokykla</w:t>
            </w:r>
          </w:p>
        </w:tc>
        <w:tc>
          <w:tcPr>
            <w:tcW w:w="7085" w:type="dxa"/>
            <w:tcBorders>
              <w:top w:val="single" w:sz="4" w:space="0" w:color="auto"/>
              <w:left w:val="single" w:sz="4" w:space="0" w:color="auto"/>
              <w:bottom w:val="single" w:sz="4" w:space="0" w:color="auto"/>
              <w:right w:val="single" w:sz="4" w:space="0" w:color="auto"/>
            </w:tcBorders>
            <w:hideMark/>
          </w:tcPr>
          <w:p w14:paraId="193076EA" w14:textId="77777777" w:rsidR="0050488C" w:rsidRDefault="00F15735">
            <w:pPr>
              <w:tabs>
                <w:tab w:val="left" w:pos="1600"/>
              </w:tabs>
              <w:rPr>
                <w:szCs w:val="24"/>
              </w:rPr>
            </w:pPr>
            <w:r>
              <w:rPr>
                <w:b/>
                <w:szCs w:val="24"/>
              </w:rPr>
              <w:t>Projekto tikslas</w:t>
            </w:r>
            <w:r>
              <w:rPr>
                <w:szCs w:val="24"/>
              </w:rPr>
              <w:t xml:space="preserve"> – užtikrinti kokybišką, šiuolaikines technologines, darbo reikalavimus atitinkantį profesinį išsilavinimą ir profesijų patrauklumą Viešoji įstaiga Klaipėdos laivų statybos ir remonto mokykloje įkurtame  inžinerinės pramonės sektoriniame praktiniame mokymo centre.</w:t>
            </w:r>
          </w:p>
          <w:p w14:paraId="734EAB79" w14:textId="77777777" w:rsidR="0050488C" w:rsidRDefault="00F15735">
            <w:pPr>
              <w:tabs>
                <w:tab w:val="left" w:pos="1600"/>
              </w:tabs>
              <w:spacing w:line="256" w:lineRule="auto"/>
              <w:rPr>
                <w:b/>
                <w:szCs w:val="24"/>
              </w:rPr>
            </w:pPr>
            <w:r>
              <w:rPr>
                <w:b/>
                <w:szCs w:val="24"/>
              </w:rPr>
              <w:t xml:space="preserve">Projekto veikla </w:t>
            </w:r>
            <w:r>
              <w:rPr>
                <w:szCs w:val="24"/>
              </w:rPr>
              <w:t>– trūkstamos įrangos ir specializuotų baldų bei šiuolaikiškos praktinio mokymo įrangos, atitinkančios technikos išsivystymo lygį,  įsigijimas.</w:t>
            </w:r>
          </w:p>
        </w:tc>
        <w:tc>
          <w:tcPr>
            <w:tcW w:w="1984" w:type="dxa"/>
            <w:tcBorders>
              <w:top w:val="single" w:sz="4" w:space="0" w:color="auto"/>
              <w:left w:val="single" w:sz="4" w:space="0" w:color="auto"/>
              <w:bottom w:val="single" w:sz="4" w:space="0" w:color="auto"/>
              <w:right w:val="single" w:sz="4" w:space="0" w:color="auto"/>
            </w:tcBorders>
            <w:hideMark/>
          </w:tcPr>
          <w:p w14:paraId="2C153133" w14:textId="77777777" w:rsidR="0050488C" w:rsidRDefault="00F15735">
            <w:pPr>
              <w:tabs>
                <w:tab w:val="left" w:pos="1600"/>
              </w:tabs>
              <w:spacing w:line="256" w:lineRule="auto"/>
              <w:jc w:val="center"/>
              <w:rPr>
                <w:szCs w:val="24"/>
              </w:rPr>
            </w:pPr>
            <w:r>
              <w:rPr>
                <w:szCs w:val="24"/>
              </w:rPr>
              <w:t>970****</w:t>
            </w:r>
          </w:p>
        </w:tc>
      </w:tr>
      <w:tr w:rsidR="0050488C" w14:paraId="7E7BB091" w14:textId="77777777">
        <w:tc>
          <w:tcPr>
            <w:tcW w:w="794" w:type="dxa"/>
            <w:tcBorders>
              <w:top w:val="single" w:sz="4" w:space="0" w:color="auto"/>
              <w:left w:val="single" w:sz="4" w:space="0" w:color="auto"/>
              <w:bottom w:val="single" w:sz="4" w:space="0" w:color="auto"/>
              <w:right w:val="single" w:sz="4" w:space="0" w:color="auto"/>
            </w:tcBorders>
            <w:hideMark/>
          </w:tcPr>
          <w:p w14:paraId="4DA0E05A" w14:textId="77777777" w:rsidR="0050488C" w:rsidRDefault="00F15735">
            <w:pPr>
              <w:spacing w:line="256" w:lineRule="auto"/>
              <w:jc w:val="center"/>
              <w:rPr>
                <w:szCs w:val="24"/>
              </w:rPr>
            </w:pPr>
            <w:r>
              <w:rPr>
                <w:szCs w:val="24"/>
              </w:rPr>
              <w:t>18.</w:t>
            </w:r>
          </w:p>
        </w:tc>
        <w:tc>
          <w:tcPr>
            <w:tcW w:w="2625" w:type="dxa"/>
            <w:tcBorders>
              <w:top w:val="single" w:sz="4" w:space="0" w:color="auto"/>
              <w:left w:val="single" w:sz="4" w:space="0" w:color="auto"/>
              <w:bottom w:val="single" w:sz="4" w:space="0" w:color="auto"/>
              <w:right w:val="single" w:sz="4" w:space="0" w:color="auto"/>
            </w:tcBorders>
            <w:hideMark/>
          </w:tcPr>
          <w:p w14:paraId="2FCBCE37" w14:textId="77777777" w:rsidR="0050488C" w:rsidRDefault="00F15735">
            <w:pPr>
              <w:tabs>
                <w:tab w:val="left" w:pos="1600"/>
              </w:tabs>
              <w:spacing w:line="256" w:lineRule="auto"/>
              <w:rPr>
                <w:szCs w:val="24"/>
              </w:rPr>
            </w:pPr>
            <w:r>
              <w:rPr>
                <w:szCs w:val="24"/>
              </w:rPr>
              <w:t>VšĮ Klaipėdos  profesinio mokymo ir reabilitacijos centro mokomųjų erdvių rekonstrukcija</w:t>
            </w:r>
          </w:p>
        </w:tc>
        <w:tc>
          <w:tcPr>
            <w:tcW w:w="1854" w:type="dxa"/>
            <w:tcBorders>
              <w:top w:val="single" w:sz="4" w:space="0" w:color="auto"/>
              <w:left w:val="single" w:sz="4" w:space="0" w:color="auto"/>
              <w:bottom w:val="single" w:sz="4" w:space="0" w:color="auto"/>
              <w:right w:val="single" w:sz="4" w:space="0" w:color="auto"/>
            </w:tcBorders>
            <w:hideMark/>
          </w:tcPr>
          <w:p w14:paraId="38B2CE93" w14:textId="77777777" w:rsidR="0050488C" w:rsidRDefault="00F15735">
            <w:pPr>
              <w:tabs>
                <w:tab w:val="left" w:pos="1600"/>
              </w:tabs>
              <w:spacing w:line="256" w:lineRule="auto"/>
              <w:jc w:val="center"/>
              <w:rPr>
                <w:szCs w:val="24"/>
              </w:rPr>
            </w:pPr>
            <w:r>
              <w:rPr>
                <w:szCs w:val="24"/>
              </w:rPr>
              <w:t>Klaipėdos Ernesto Galvanausko profesinio mokymo centras</w:t>
            </w:r>
          </w:p>
        </w:tc>
        <w:tc>
          <w:tcPr>
            <w:tcW w:w="7085" w:type="dxa"/>
            <w:tcBorders>
              <w:top w:val="single" w:sz="4" w:space="0" w:color="auto"/>
              <w:left w:val="single" w:sz="4" w:space="0" w:color="auto"/>
              <w:bottom w:val="single" w:sz="4" w:space="0" w:color="auto"/>
              <w:right w:val="single" w:sz="4" w:space="0" w:color="auto"/>
            </w:tcBorders>
            <w:hideMark/>
          </w:tcPr>
          <w:p w14:paraId="3EABB8E4" w14:textId="77777777" w:rsidR="0050488C" w:rsidRDefault="00F15735">
            <w:pPr>
              <w:tabs>
                <w:tab w:val="left" w:pos="1600"/>
              </w:tabs>
              <w:rPr>
                <w:szCs w:val="24"/>
              </w:rPr>
            </w:pPr>
            <w:r>
              <w:rPr>
                <w:b/>
                <w:szCs w:val="24"/>
              </w:rPr>
              <w:t>Projekto tikslas</w:t>
            </w:r>
            <w:r>
              <w:rPr>
                <w:szCs w:val="24"/>
              </w:rPr>
              <w:t xml:space="preserve"> – užtikrinti prieinamas aukštos kokybės profesinio mokymo paslaugas pagal vykdomas mokymo programas ir planuojamas vykdyti mokymo programas, orientuotas į vakarų Lietuvos regiono darbo rinką.</w:t>
            </w:r>
          </w:p>
          <w:p w14:paraId="5CE0D459" w14:textId="77777777" w:rsidR="0050488C" w:rsidRDefault="00F15735">
            <w:pPr>
              <w:tabs>
                <w:tab w:val="left" w:pos="1600"/>
              </w:tabs>
              <w:rPr>
                <w:b/>
                <w:szCs w:val="24"/>
              </w:rPr>
            </w:pPr>
            <w:r>
              <w:rPr>
                <w:b/>
                <w:szCs w:val="24"/>
              </w:rPr>
              <w:t>Projekto veiklos:</w:t>
            </w:r>
          </w:p>
          <w:p w14:paraId="383F4C26" w14:textId="77777777" w:rsidR="0050488C" w:rsidRDefault="00F15735">
            <w:pPr>
              <w:tabs>
                <w:tab w:val="left" w:pos="1600"/>
              </w:tabs>
              <w:rPr>
                <w:szCs w:val="24"/>
              </w:rPr>
            </w:pPr>
            <w:r>
              <w:rPr>
                <w:szCs w:val="24"/>
              </w:rPr>
              <w:t>- mokomojo pastato renovacija;</w:t>
            </w:r>
          </w:p>
          <w:p w14:paraId="6F592445" w14:textId="77777777" w:rsidR="0050488C" w:rsidRDefault="00F15735">
            <w:pPr>
              <w:tabs>
                <w:tab w:val="left" w:pos="1600"/>
              </w:tabs>
              <w:rPr>
                <w:szCs w:val="24"/>
              </w:rPr>
            </w:pPr>
            <w:r>
              <w:rPr>
                <w:szCs w:val="24"/>
              </w:rPr>
              <w:t>- bendrabučio vidaus patalpų renovacija;</w:t>
            </w:r>
          </w:p>
          <w:p w14:paraId="49D15C6F" w14:textId="77777777" w:rsidR="0050488C" w:rsidRDefault="00F15735">
            <w:pPr>
              <w:tabs>
                <w:tab w:val="left" w:pos="1600"/>
              </w:tabs>
              <w:spacing w:line="256" w:lineRule="auto"/>
              <w:rPr>
                <w:szCs w:val="24"/>
              </w:rPr>
            </w:pPr>
            <w:r>
              <w:rPr>
                <w:szCs w:val="24"/>
              </w:rPr>
              <w:t>- profesiniam mokymui vykdyti reikiamos įrangos įsigijimas.</w:t>
            </w:r>
          </w:p>
        </w:tc>
        <w:tc>
          <w:tcPr>
            <w:tcW w:w="1984" w:type="dxa"/>
            <w:tcBorders>
              <w:top w:val="single" w:sz="4" w:space="0" w:color="auto"/>
              <w:left w:val="single" w:sz="4" w:space="0" w:color="auto"/>
              <w:bottom w:val="single" w:sz="4" w:space="0" w:color="auto"/>
              <w:right w:val="single" w:sz="4" w:space="0" w:color="auto"/>
            </w:tcBorders>
            <w:hideMark/>
          </w:tcPr>
          <w:p w14:paraId="7FD3E16B" w14:textId="77777777" w:rsidR="0050488C" w:rsidRDefault="00F15735">
            <w:pPr>
              <w:tabs>
                <w:tab w:val="left" w:pos="1600"/>
              </w:tabs>
              <w:spacing w:line="256" w:lineRule="auto"/>
              <w:jc w:val="center"/>
              <w:rPr>
                <w:szCs w:val="24"/>
              </w:rPr>
            </w:pPr>
            <w:r>
              <w:rPr>
                <w:szCs w:val="24"/>
              </w:rPr>
              <w:t>6 970***</w:t>
            </w:r>
          </w:p>
        </w:tc>
      </w:tr>
      <w:tr w:rsidR="0050488C" w14:paraId="58809BCD" w14:textId="77777777">
        <w:tc>
          <w:tcPr>
            <w:tcW w:w="794" w:type="dxa"/>
            <w:tcBorders>
              <w:top w:val="single" w:sz="4" w:space="0" w:color="auto"/>
              <w:left w:val="single" w:sz="4" w:space="0" w:color="auto"/>
              <w:bottom w:val="single" w:sz="4" w:space="0" w:color="auto"/>
              <w:right w:val="single" w:sz="4" w:space="0" w:color="auto"/>
            </w:tcBorders>
            <w:hideMark/>
          </w:tcPr>
          <w:p w14:paraId="6A319DB0" w14:textId="77777777" w:rsidR="0050488C" w:rsidRDefault="00F15735">
            <w:pPr>
              <w:spacing w:line="256" w:lineRule="auto"/>
              <w:jc w:val="center"/>
              <w:rPr>
                <w:szCs w:val="24"/>
              </w:rPr>
            </w:pPr>
            <w:r>
              <w:rPr>
                <w:szCs w:val="24"/>
              </w:rPr>
              <w:t>19.</w:t>
            </w:r>
          </w:p>
        </w:tc>
        <w:tc>
          <w:tcPr>
            <w:tcW w:w="2625" w:type="dxa"/>
            <w:tcBorders>
              <w:top w:val="single" w:sz="4" w:space="0" w:color="auto"/>
              <w:left w:val="single" w:sz="4" w:space="0" w:color="auto"/>
              <w:bottom w:val="single" w:sz="4" w:space="0" w:color="auto"/>
              <w:right w:val="single" w:sz="4" w:space="0" w:color="auto"/>
            </w:tcBorders>
            <w:hideMark/>
          </w:tcPr>
          <w:p w14:paraId="0C7B6240" w14:textId="77777777" w:rsidR="0050488C" w:rsidRDefault="00F15735">
            <w:pPr>
              <w:tabs>
                <w:tab w:val="left" w:pos="1600"/>
              </w:tabs>
              <w:spacing w:line="256" w:lineRule="auto"/>
              <w:rPr>
                <w:szCs w:val="24"/>
              </w:rPr>
            </w:pPr>
            <w:r>
              <w:rPr>
                <w:szCs w:val="24"/>
              </w:rPr>
              <w:t>Klaipėdos paslaugų ir verslo mokyklos variklinių transporto priemonių sektorinio praktinio mokymo centro infrastruktūros plėtra</w:t>
            </w:r>
          </w:p>
        </w:tc>
        <w:tc>
          <w:tcPr>
            <w:tcW w:w="1854" w:type="dxa"/>
            <w:tcBorders>
              <w:top w:val="single" w:sz="4" w:space="0" w:color="auto"/>
              <w:left w:val="single" w:sz="4" w:space="0" w:color="auto"/>
              <w:bottom w:val="single" w:sz="4" w:space="0" w:color="auto"/>
              <w:right w:val="single" w:sz="4" w:space="0" w:color="auto"/>
            </w:tcBorders>
            <w:hideMark/>
          </w:tcPr>
          <w:p w14:paraId="7474E7A5" w14:textId="77777777" w:rsidR="0050488C" w:rsidRDefault="00F15735">
            <w:pPr>
              <w:tabs>
                <w:tab w:val="left" w:pos="1600"/>
              </w:tabs>
              <w:spacing w:line="256" w:lineRule="auto"/>
              <w:jc w:val="center"/>
              <w:rPr>
                <w:szCs w:val="24"/>
              </w:rPr>
            </w:pPr>
            <w:r>
              <w:rPr>
                <w:szCs w:val="24"/>
              </w:rPr>
              <w:t>Klaipėdos paslaugų ir verslo mokykla</w:t>
            </w:r>
          </w:p>
        </w:tc>
        <w:tc>
          <w:tcPr>
            <w:tcW w:w="7085" w:type="dxa"/>
            <w:tcBorders>
              <w:top w:val="single" w:sz="4" w:space="0" w:color="auto"/>
              <w:left w:val="single" w:sz="4" w:space="0" w:color="auto"/>
              <w:bottom w:val="single" w:sz="4" w:space="0" w:color="auto"/>
              <w:right w:val="single" w:sz="4" w:space="0" w:color="auto"/>
            </w:tcBorders>
            <w:hideMark/>
          </w:tcPr>
          <w:p w14:paraId="43E7A033" w14:textId="77777777" w:rsidR="0050488C" w:rsidRDefault="00F15735">
            <w:pPr>
              <w:tabs>
                <w:tab w:val="left" w:pos="1600"/>
              </w:tabs>
              <w:rPr>
                <w:szCs w:val="24"/>
              </w:rPr>
            </w:pPr>
            <w:r>
              <w:rPr>
                <w:b/>
                <w:szCs w:val="24"/>
              </w:rPr>
              <w:t>Projekto tikslas</w:t>
            </w:r>
            <w:r>
              <w:rPr>
                <w:szCs w:val="24"/>
              </w:rPr>
              <w:t xml:space="preserve"> – Klaipėdos paslaugų ir verslo mokyklos variklinių transporto priemonių sektorinio praktinio mokymo centro infrastruktūros prieinamumo didinimas gerinant centro paslaugų gavėjų mokymosi ir gyvenimo sąlygas.</w:t>
            </w:r>
          </w:p>
          <w:p w14:paraId="27F996BA" w14:textId="77777777" w:rsidR="0050488C" w:rsidRDefault="00F15735">
            <w:pPr>
              <w:tabs>
                <w:tab w:val="left" w:pos="1600"/>
              </w:tabs>
              <w:rPr>
                <w:b/>
                <w:szCs w:val="24"/>
              </w:rPr>
            </w:pPr>
            <w:r>
              <w:rPr>
                <w:b/>
                <w:szCs w:val="24"/>
              </w:rPr>
              <w:t>Projekto veiklos:</w:t>
            </w:r>
          </w:p>
          <w:p w14:paraId="2D181B03" w14:textId="77777777" w:rsidR="0050488C" w:rsidRDefault="00F15735">
            <w:pPr>
              <w:tabs>
                <w:tab w:val="left" w:pos="1600"/>
              </w:tabs>
              <w:rPr>
                <w:szCs w:val="24"/>
              </w:rPr>
            </w:pPr>
            <w:r>
              <w:rPr>
                <w:szCs w:val="24"/>
              </w:rPr>
              <w:t>- bendrabučio vidaus patalpų remontas;</w:t>
            </w:r>
          </w:p>
          <w:p w14:paraId="10D119D6" w14:textId="77777777" w:rsidR="0050488C" w:rsidRDefault="00F15735">
            <w:pPr>
              <w:tabs>
                <w:tab w:val="left" w:pos="1600"/>
              </w:tabs>
              <w:spacing w:line="256" w:lineRule="auto"/>
              <w:rPr>
                <w:szCs w:val="24"/>
              </w:rPr>
            </w:pPr>
            <w:r>
              <w:rPr>
                <w:szCs w:val="24"/>
              </w:rPr>
              <w:t>- reikalingos mokymo įrangos įsigijimas.</w:t>
            </w:r>
          </w:p>
        </w:tc>
        <w:tc>
          <w:tcPr>
            <w:tcW w:w="1984" w:type="dxa"/>
            <w:tcBorders>
              <w:top w:val="single" w:sz="4" w:space="0" w:color="auto"/>
              <w:left w:val="single" w:sz="4" w:space="0" w:color="auto"/>
              <w:bottom w:val="single" w:sz="4" w:space="0" w:color="auto"/>
              <w:right w:val="single" w:sz="4" w:space="0" w:color="auto"/>
            </w:tcBorders>
            <w:hideMark/>
          </w:tcPr>
          <w:p w14:paraId="40D8CEC1" w14:textId="77777777" w:rsidR="0050488C" w:rsidRDefault="00F15735">
            <w:pPr>
              <w:tabs>
                <w:tab w:val="left" w:pos="1600"/>
              </w:tabs>
              <w:spacing w:line="256" w:lineRule="auto"/>
              <w:jc w:val="center"/>
              <w:rPr>
                <w:szCs w:val="24"/>
              </w:rPr>
            </w:pPr>
            <w:r>
              <w:rPr>
                <w:szCs w:val="24"/>
              </w:rPr>
              <w:t>600*</w:t>
            </w:r>
          </w:p>
        </w:tc>
      </w:tr>
      <w:tr w:rsidR="0050488C" w14:paraId="7D4D1A0B" w14:textId="77777777">
        <w:tc>
          <w:tcPr>
            <w:tcW w:w="794" w:type="dxa"/>
            <w:tcBorders>
              <w:top w:val="single" w:sz="4" w:space="0" w:color="auto"/>
              <w:left w:val="single" w:sz="4" w:space="0" w:color="auto"/>
              <w:bottom w:val="single" w:sz="4" w:space="0" w:color="auto"/>
              <w:right w:val="single" w:sz="4" w:space="0" w:color="auto"/>
            </w:tcBorders>
            <w:hideMark/>
          </w:tcPr>
          <w:p w14:paraId="58E5F192" w14:textId="77777777" w:rsidR="0050488C" w:rsidRDefault="00F15735">
            <w:pPr>
              <w:spacing w:line="256" w:lineRule="auto"/>
              <w:jc w:val="center"/>
              <w:rPr>
                <w:szCs w:val="24"/>
              </w:rPr>
            </w:pPr>
            <w:r>
              <w:rPr>
                <w:szCs w:val="24"/>
              </w:rPr>
              <w:t>20.</w:t>
            </w:r>
          </w:p>
        </w:tc>
        <w:tc>
          <w:tcPr>
            <w:tcW w:w="2625" w:type="dxa"/>
            <w:tcBorders>
              <w:top w:val="single" w:sz="4" w:space="0" w:color="auto"/>
              <w:left w:val="single" w:sz="4" w:space="0" w:color="auto"/>
              <w:bottom w:val="single" w:sz="4" w:space="0" w:color="auto"/>
              <w:right w:val="single" w:sz="4" w:space="0" w:color="auto"/>
            </w:tcBorders>
            <w:hideMark/>
          </w:tcPr>
          <w:p w14:paraId="08714FAD" w14:textId="77777777" w:rsidR="0050488C" w:rsidRDefault="00F15735">
            <w:pPr>
              <w:tabs>
                <w:tab w:val="left" w:pos="1600"/>
              </w:tabs>
              <w:spacing w:line="256" w:lineRule="auto"/>
              <w:rPr>
                <w:szCs w:val="24"/>
              </w:rPr>
            </w:pPr>
            <w:r>
              <w:rPr>
                <w:szCs w:val="24"/>
              </w:rPr>
              <w:t xml:space="preserve">Žuvininkystės sektorinio </w:t>
            </w:r>
            <w:r>
              <w:rPr>
                <w:szCs w:val="24"/>
              </w:rPr>
              <w:lastRenderedPageBreak/>
              <w:t>praktinio mokymo centro plėtra</w:t>
            </w:r>
          </w:p>
        </w:tc>
        <w:tc>
          <w:tcPr>
            <w:tcW w:w="1854" w:type="dxa"/>
            <w:tcBorders>
              <w:top w:val="single" w:sz="4" w:space="0" w:color="auto"/>
              <w:left w:val="single" w:sz="4" w:space="0" w:color="auto"/>
              <w:bottom w:val="single" w:sz="4" w:space="0" w:color="auto"/>
              <w:right w:val="single" w:sz="4" w:space="0" w:color="auto"/>
            </w:tcBorders>
            <w:hideMark/>
          </w:tcPr>
          <w:p w14:paraId="7E0A46F5" w14:textId="77777777" w:rsidR="0050488C" w:rsidRDefault="00F15735">
            <w:pPr>
              <w:tabs>
                <w:tab w:val="left" w:pos="1600"/>
              </w:tabs>
              <w:spacing w:line="256" w:lineRule="auto"/>
              <w:jc w:val="center"/>
              <w:rPr>
                <w:szCs w:val="24"/>
              </w:rPr>
            </w:pPr>
            <w:r>
              <w:rPr>
                <w:szCs w:val="24"/>
              </w:rPr>
              <w:lastRenderedPageBreak/>
              <w:t xml:space="preserve">Šilutės žemės </w:t>
            </w:r>
            <w:r>
              <w:rPr>
                <w:szCs w:val="24"/>
              </w:rPr>
              <w:lastRenderedPageBreak/>
              <w:t>ūkio mokykla</w:t>
            </w:r>
          </w:p>
        </w:tc>
        <w:tc>
          <w:tcPr>
            <w:tcW w:w="7085" w:type="dxa"/>
            <w:tcBorders>
              <w:top w:val="single" w:sz="4" w:space="0" w:color="auto"/>
              <w:left w:val="single" w:sz="4" w:space="0" w:color="auto"/>
              <w:bottom w:val="single" w:sz="4" w:space="0" w:color="auto"/>
              <w:right w:val="single" w:sz="4" w:space="0" w:color="auto"/>
            </w:tcBorders>
            <w:hideMark/>
          </w:tcPr>
          <w:p w14:paraId="6B511E29" w14:textId="77777777" w:rsidR="0050488C" w:rsidRDefault="00F15735">
            <w:pPr>
              <w:tabs>
                <w:tab w:val="left" w:pos="1600"/>
              </w:tabs>
              <w:rPr>
                <w:szCs w:val="24"/>
              </w:rPr>
            </w:pPr>
            <w:r>
              <w:rPr>
                <w:b/>
                <w:szCs w:val="24"/>
              </w:rPr>
              <w:lastRenderedPageBreak/>
              <w:t>Projekto tikslas</w:t>
            </w:r>
            <w:r>
              <w:rPr>
                <w:szCs w:val="24"/>
              </w:rPr>
              <w:t xml:space="preserve"> – gerinti besimokančiųjų asmenų profesinį </w:t>
            </w:r>
            <w:r>
              <w:rPr>
                <w:szCs w:val="24"/>
              </w:rPr>
              <w:lastRenderedPageBreak/>
              <w:t>pasirengimą praktinei veiklai.</w:t>
            </w:r>
          </w:p>
          <w:p w14:paraId="21FF0029" w14:textId="77777777" w:rsidR="0050488C" w:rsidRDefault="00F15735">
            <w:pPr>
              <w:tabs>
                <w:tab w:val="left" w:pos="1600"/>
              </w:tabs>
              <w:rPr>
                <w:b/>
                <w:szCs w:val="24"/>
              </w:rPr>
            </w:pPr>
            <w:r>
              <w:rPr>
                <w:b/>
                <w:szCs w:val="24"/>
              </w:rPr>
              <w:t>Projekto veiklos:</w:t>
            </w:r>
          </w:p>
          <w:p w14:paraId="4EB5E2B6" w14:textId="77777777" w:rsidR="0050488C" w:rsidRDefault="00F15735">
            <w:pPr>
              <w:tabs>
                <w:tab w:val="left" w:pos="1600"/>
              </w:tabs>
              <w:rPr>
                <w:szCs w:val="24"/>
              </w:rPr>
            </w:pPr>
            <w:r>
              <w:rPr>
                <w:szCs w:val="24"/>
              </w:rPr>
              <w:t>- mokomojo žuvų perdirbimo cecho plėtra;</w:t>
            </w:r>
          </w:p>
          <w:p w14:paraId="32C73456" w14:textId="77777777" w:rsidR="0050488C" w:rsidRDefault="00F15735">
            <w:pPr>
              <w:tabs>
                <w:tab w:val="left" w:pos="1600"/>
              </w:tabs>
              <w:rPr>
                <w:szCs w:val="24"/>
              </w:rPr>
            </w:pPr>
            <w:r>
              <w:rPr>
                <w:szCs w:val="24"/>
              </w:rPr>
              <w:t>- mokomosios žuvų auginimo fermos plėtra;</w:t>
            </w:r>
          </w:p>
          <w:p w14:paraId="1F2FA761" w14:textId="77777777" w:rsidR="0050488C" w:rsidRDefault="00F15735">
            <w:pPr>
              <w:tabs>
                <w:tab w:val="left" w:pos="1600"/>
              </w:tabs>
              <w:rPr>
                <w:szCs w:val="24"/>
              </w:rPr>
            </w:pPr>
            <w:r>
              <w:rPr>
                <w:szCs w:val="24"/>
              </w:rPr>
              <w:t>- žuvininkystės techninio aptarnavimo centro plėtra;</w:t>
            </w:r>
          </w:p>
          <w:p w14:paraId="0234E971" w14:textId="77777777" w:rsidR="0050488C" w:rsidRDefault="00F15735">
            <w:pPr>
              <w:tabs>
                <w:tab w:val="left" w:pos="1600"/>
              </w:tabs>
              <w:spacing w:line="256" w:lineRule="auto"/>
              <w:rPr>
                <w:szCs w:val="24"/>
              </w:rPr>
            </w:pPr>
            <w:r>
              <w:rPr>
                <w:szCs w:val="24"/>
              </w:rPr>
              <w:t>- bendrabučio vidaus patalpų remontas.</w:t>
            </w:r>
          </w:p>
        </w:tc>
        <w:tc>
          <w:tcPr>
            <w:tcW w:w="1984" w:type="dxa"/>
            <w:tcBorders>
              <w:top w:val="single" w:sz="4" w:space="0" w:color="auto"/>
              <w:left w:val="single" w:sz="4" w:space="0" w:color="auto"/>
              <w:bottom w:val="single" w:sz="4" w:space="0" w:color="auto"/>
              <w:right w:val="single" w:sz="4" w:space="0" w:color="auto"/>
            </w:tcBorders>
            <w:hideMark/>
          </w:tcPr>
          <w:p w14:paraId="42EC462E" w14:textId="77777777" w:rsidR="0050488C" w:rsidRDefault="00F15735">
            <w:pPr>
              <w:tabs>
                <w:tab w:val="left" w:pos="1600"/>
              </w:tabs>
              <w:spacing w:line="256" w:lineRule="auto"/>
              <w:jc w:val="center"/>
              <w:rPr>
                <w:szCs w:val="24"/>
              </w:rPr>
            </w:pPr>
            <w:r>
              <w:rPr>
                <w:szCs w:val="24"/>
              </w:rPr>
              <w:lastRenderedPageBreak/>
              <w:t>600*</w:t>
            </w:r>
          </w:p>
        </w:tc>
      </w:tr>
      <w:tr w:rsidR="0050488C" w14:paraId="0D05EF67" w14:textId="77777777">
        <w:tc>
          <w:tcPr>
            <w:tcW w:w="794" w:type="dxa"/>
            <w:tcBorders>
              <w:top w:val="single" w:sz="4" w:space="0" w:color="auto"/>
              <w:left w:val="single" w:sz="4" w:space="0" w:color="auto"/>
              <w:bottom w:val="single" w:sz="4" w:space="0" w:color="auto"/>
              <w:right w:val="single" w:sz="4" w:space="0" w:color="auto"/>
            </w:tcBorders>
            <w:hideMark/>
          </w:tcPr>
          <w:p w14:paraId="11ED05D8" w14:textId="77777777" w:rsidR="0050488C" w:rsidRDefault="00F15735">
            <w:pPr>
              <w:spacing w:line="256" w:lineRule="auto"/>
              <w:jc w:val="center"/>
              <w:rPr>
                <w:szCs w:val="24"/>
              </w:rPr>
            </w:pPr>
            <w:r>
              <w:rPr>
                <w:szCs w:val="24"/>
              </w:rPr>
              <w:lastRenderedPageBreak/>
              <w:t>21.</w:t>
            </w:r>
          </w:p>
        </w:tc>
        <w:tc>
          <w:tcPr>
            <w:tcW w:w="2625" w:type="dxa"/>
            <w:tcBorders>
              <w:top w:val="single" w:sz="4" w:space="0" w:color="auto"/>
              <w:left w:val="single" w:sz="4" w:space="0" w:color="auto"/>
              <w:bottom w:val="single" w:sz="4" w:space="0" w:color="auto"/>
              <w:right w:val="single" w:sz="4" w:space="0" w:color="auto"/>
            </w:tcBorders>
            <w:hideMark/>
          </w:tcPr>
          <w:p w14:paraId="4D05EDE2" w14:textId="77777777" w:rsidR="0050488C" w:rsidRDefault="00F15735">
            <w:pPr>
              <w:tabs>
                <w:tab w:val="left" w:pos="1600"/>
              </w:tabs>
              <w:spacing w:line="256" w:lineRule="auto"/>
              <w:rPr>
                <w:szCs w:val="24"/>
              </w:rPr>
            </w:pPr>
            <w:r>
              <w:rPr>
                <w:szCs w:val="24"/>
              </w:rPr>
              <w:t>Didmeninės ir mažmeninės prekybos sektorinio praktinio mokymo centro Šiaulių profesinio rengimo centre plėtra</w:t>
            </w:r>
          </w:p>
        </w:tc>
        <w:tc>
          <w:tcPr>
            <w:tcW w:w="1854" w:type="dxa"/>
            <w:vMerge w:val="restart"/>
            <w:tcBorders>
              <w:top w:val="single" w:sz="4" w:space="0" w:color="auto"/>
              <w:left w:val="single" w:sz="4" w:space="0" w:color="auto"/>
              <w:bottom w:val="single" w:sz="4" w:space="0" w:color="auto"/>
              <w:right w:val="single" w:sz="4" w:space="0" w:color="auto"/>
            </w:tcBorders>
            <w:hideMark/>
          </w:tcPr>
          <w:p w14:paraId="7783DCB4" w14:textId="77777777" w:rsidR="0050488C" w:rsidRDefault="00F15735">
            <w:pPr>
              <w:tabs>
                <w:tab w:val="left" w:pos="1600"/>
              </w:tabs>
              <w:spacing w:line="256" w:lineRule="auto"/>
              <w:jc w:val="center"/>
              <w:rPr>
                <w:szCs w:val="24"/>
              </w:rPr>
            </w:pPr>
            <w:r>
              <w:rPr>
                <w:szCs w:val="24"/>
              </w:rPr>
              <w:t>Šiaulių profesinio rengimo centras</w:t>
            </w:r>
          </w:p>
        </w:tc>
        <w:tc>
          <w:tcPr>
            <w:tcW w:w="7085" w:type="dxa"/>
            <w:tcBorders>
              <w:top w:val="single" w:sz="4" w:space="0" w:color="auto"/>
              <w:left w:val="single" w:sz="4" w:space="0" w:color="auto"/>
              <w:bottom w:val="single" w:sz="4" w:space="0" w:color="auto"/>
              <w:right w:val="single" w:sz="4" w:space="0" w:color="auto"/>
            </w:tcBorders>
            <w:hideMark/>
          </w:tcPr>
          <w:p w14:paraId="18B6CAEC" w14:textId="77777777" w:rsidR="0050488C" w:rsidRDefault="00F15735">
            <w:pPr>
              <w:tabs>
                <w:tab w:val="left" w:pos="1600"/>
              </w:tabs>
              <w:rPr>
                <w:szCs w:val="24"/>
              </w:rPr>
            </w:pPr>
            <w:r>
              <w:rPr>
                <w:b/>
                <w:szCs w:val="24"/>
              </w:rPr>
              <w:t>Projekto tikslas</w:t>
            </w:r>
            <w:r>
              <w:rPr>
                <w:szCs w:val="24"/>
              </w:rPr>
              <w:t xml:space="preserve"> – gerinti besimokančiųjų asmenų profesinį pasirengimą praktinei veiklai.</w:t>
            </w:r>
          </w:p>
          <w:p w14:paraId="37937802" w14:textId="77777777" w:rsidR="0050488C" w:rsidRDefault="00F15735">
            <w:pPr>
              <w:tabs>
                <w:tab w:val="left" w:pos="1600"/>
              </w:tabs>
              <w:rPr>
                <w:b/>
                <w:szCs w:val="24"/>
              </w:rPr>
            </w:pPr>
            <w:r>
              <w:rPr>
                <w:b/>
                <w:szCs w:val="24"/>
              </w:rPr>
              <w:t>Projekto veiklos:</w:t>
            </w:r>
          </w:p>
          <w:p w14:paraId="2F6FA803" w14:textId="77777777" w:rsidR="0050488C" w:rsidRDefault="00F15735">
            <w:pPr>
              <w:tabs>
                <w:tab w:val="left" w:pos="1600"/>
              </w:tabs>
              <w:rPr>
                <w:szCs w:val="24"/>
              </w:rPr>
            </w:pPr>
            <w:r>
              <w:rPr>
                <w:szCs w:val="24"/>
              </w:rPr>
              <w:t>- bendrabučio vidaus patalpų renovacija;</w:t>
            </w:r>
          </w:p>
          <w:p w14:paraId="698D5946" w14:textId="77777777" w:rsidR="0050488C" w:rsidRDefault="00F15735">
            <w:pPr>
              <w:tabs>
                <w:tab w:val="left" w:pos="1600"/>
              </w:tabs>
              <w:spacing w:line="256" w:lineRule="auto"/>
              <w:rPr>
                <w:szCs w:val="24"/>
              </w:rPr>
            </w:pPr>
            <w:r>
              <w:rPr>
                <w:szCs w:val="24"/>
              </w:rPr>
              <w:t>- papildomos prekybos įrangos įsigijimas.</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EA6B8A1" w14:textId="77777777" w:rsidR="0050488C" w:rsidRDefault="00F15735">
            <w:pPr>
              <w:tabs>
                <w:tab w:val="left" w:pos="1600"/>
              </w:tabs>
              <w:spacing w:line="256" w:lineRule="auto"/>
              <w:jc w:val="center"/>
              <w:rPr>
                <w:szCs w:val="24"/>
              </w:rPr>
            </w:pPr>
            <w:r>
              <w:rPr>
                <w:szCs w:val="24"/>
              </w:rPr>
              <w:t>1 765*</w:t>
            </w:r>
          </w:p>
        </w:tc>
      </w:tr>
      <w:tr w:rsidR="0050488C" w14:paraId="703F0626" w14:textId="77777777">
        <w:tc>
          <w:tcPr>
            <w:tcW w:w="794" w:type="dxa"/>
            <w:tcBorders>
              <w:top w:val="single" w:sz="4" w:space="0" w:color="auto"/>
              <w:left w:val="single" w:sz="4" w:space="0" w:color="auto"/>
              <w:bottom w:val="single" w:sz="4" w:space="0" w:color="auto"/>
              <w:right w:val="single" w:sz="4" w:space="0" w:color="auto"/>
            </w:tcBorders>
            <w:hideMark/>
          </w:tcPr>
          <w:p w14:paraId="37BE0016" w14:textId="77777777" w:rsidR="0050488C" w:rsidRDefault="00F15735">
            <w:pPr>
              <w:spacing w:line="256" w:lineRule="auto"/>
              <w:jc w:val="center"/>
              <w:rPr>
                <w:szCs w:val="24"/>
              </w:rPr>
            </w:pPr>
            <w:r>
              <w:rPr>
                <w:szCs w:val="24"/>
              </w:rPr>
              <w:t>22.</w:t>
            </w:r>
          </w:p>
        </w:tc>
        <w:tc>
          <w:tcPr>
            <w:tcW w:w="2625" w:type="dxa"/>
            <w:tcBorders>
              <w:top w:val="single" w:sz="4" w:space="0" w:color="auto"/>
              <w:left w:val="single" w:sz="4" w:space="0" w:color="auto"/>
              <w:bottom w:val="single" w:sz="4" w:space="0" w:color="auto"/>
              <w:right w:val="single" w:sz="4" w:space="0" w:color="auto"/>
            </w:tcBorders>
            <w:hideMark/>
          </w:tcPr>
          <w:p w14:paraId="0F161247" w14:textId="77777777" w:rsidR="0050488C" w:rsidRDefault="00F15735">
            <w:pPr>
              <w:tabs>
                <w:tab w:val="left" w:pos="1600"/>
              </w:tabs>
              <w:spacing w:line="256" w:lineRule="auto"/>
              <w:rPr>
                <w:szCs w:val="24"/>
              </w:rPr>
            </w:pPr>
            <w:r>
              <w:rPr>
                <w:szCs w:val="24"/>
              </w:rPr>
              <w:t>Statybos sektorinio praktinio mokymo centro Šiaulių profesinio rengimo centre plėtra</w:t>
            </w: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5CC7EFCE" w14:textId="77777777" w:rsidR="0050488C" w:rsidRDefault="0050488C">
            <w:pPr>
              <w:rPr>
                <w:szCs w:val="24"/>
              </w:rPr>
            </w:pPr>
          </w:p>
        </w:tc>
        <w:tc>
          <w:tcPr>
            <w:tcW w:w="7085" w:type="dxa"/>
            <w:tcBorders>
              <w:top w:val="single" w:sz="4" w:space="0" w:color="auto"/>
              <w:left w:val="single" w:sz="4" w:space="0" w:color="auto"/>
              <w:bottom w:val="single" w:sz="4" w:space="0" w:color="auto"/>
              <w:right w:val="single" w:sz="4" w:space="0" w:color="auto"/>
            </w:tcBorders>
            <w:hideMark/>
          </w:tcPr>
          <w:p w14:paraId="7D478CA5" w14:textId="77777777" w:rsidR="0050488C" w:rsidRDefault="00F15735">
            <w:pPr>
              <w:tabs>
                <w:tab w:val="left" w:pos="1600"/>
              </w:tabs>
              <w:rPr>
                <w:szCs w:val="24"/>
              </w:rPr>
            </w:pPr>
            <w:r>
              <w:rPr>
                <w:b/>
                <w:szCs w:val="24"/>
              </w:rPr>
              <w:t>Projekto tikslas</w:t>
            </w:r>
            <w:r>
              <w:rPr>
                <w:szCs w:val="24"/>
              </w:rPr>
              <w:t xml:space="preserve"> – gerinti besimokančiųjų asmenų profesinį pasirengimą praktinei veiklai.</w:t>
            </w:r>
          </w:p>
          <w:p w14:paraId="3CEB9BD7" w14:textId="77777777" w:rsidR="0050488C" w:rsidRDefault="00F15735">
            <w:pPr>
              <w:tabs>
                <w:tab w:val="left" w:pos="1600"/>
              </w:tabs>
              <w:rPr>
                <w:b/>
                <w:szCs w:val="24"/>
              </w:rPr>
            </w:pPr>
            <w:r>
              <w:rPr>
                <w:b/>
                <w:szCs w:val="24"/>
              </w:rPr>
              <w:t>Projekto veiklos:</w:t>
            </w:r>
          </w:p>
          <w:p w14:paraId="35C6515C" w14:textId="77777777" w:rsidR="0050488C" w:rsidRDefault="00F15735">
            <w:pPr>
              <w:tabs>
                <w:tab w:val="left" w:pos="1600"/>
              </w:tabs>
              <w:rPr>
                <w:szCs w:val="24"/>
              </w:rPr>
            </w:pPr>
            <w:r>
              <w:rPr>
                <w:szCs w:val="24"/>
              </w:rPr>
              <w:t>- bendrabučio vidaus patalpų renovacija;</w:t>
            </w:r>
          </w:p>
          <w:p w14:paraId="142C107D" w14:textId="77777777" w:rsidR="0050488C" w:rsidRDefault="00F15735">
            <w:pPr>
              <w:tabs>
                <w:tab w:val="left" w:pos="1600"/>
              </w:tabs>
              <w:spacing w:line="256" w:lineRule="auto"/>
              <w:rPr>
                <w:szCs w:val="24"/>
              </w:rPr>
            </w:pPr>
            <w:r>
              <w:rPr>
                <w:szCs w:val="24"/>
              </w:rPr>
              <w:t>- statybos darbų įrangos įsigijimas.</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9814B9F" w14:textId="77777777" w:rsidR="0050488C" w:rsidRDefault="0050488C">
            <w:pPr>
              <w:rPr>
                <w:szCs w:val="24"/>
              </w:rPr>
            </w:pPr>
          </w:p>
        </w:tc>
      </w:tr>
      <w:tr w:rsidR="0050488C" w14:paraId="023AF8E6" w14:textId="77777777">
        <w:trPr>
          <w:trHeight w:val="847"/>
        </w:trPr>
        <w:tc>
          <w:tcPr>
            <w:tcW w:w="794" w:type="dxa"/>
            <w:tcBorders>
              <w:top w:val="single" w:sz="4" w:space="0" w:color="auto"/>
              <w:left w:val="single" w:sz="4" w:space="0" w:color="auto"/>
              <w:bottom w:val="single" w:sz="4" w:space="0" w:color="auto"/>
              <w:right w:val="single" w:sz="4" w:space="0" w:color="auto"/>
            </w:tcBorders>
            <w:hideMark/>
          </w:tcPr>
          <w:p w14:paraId="3CDBD584" w14:textId="77777777" w:rsidR="0050488C" w:rsidRDefault="00F15735">
            <w:pPr>
              <w:spacing w:line="256" w:lineRule="auto"/>
              <w:jc w:val="center"/>
              <w:rPr>
                <w:szCs w:val="24"/>
              </w:rPr>
            </w:pPr>
            <w:r>
              <w:rPr>
                <w:szCs w:val="24"/>
              </w:rPr>
              <w:t>23.</w:t>
            </w:r>
          </w:p>
        </w:tc>
        <w:tc>
          <w:tcPr>
            <w:tcW w:w="2625" w:type="dxa"/>
            <w:tcBorders>
              <w:top w:val="single" w:sz="4" w:space="0" w:color="auto"/>
              <w:left w:val="single" w:sz="4" w:space="0" w:color="auto"/>
              <w:bottom w:val="single" w:sz="4" w:space="0" w:color="auto"/>
              <w:right w:val="single" w:sz="4" w:space="0" w:color="auto"/>
            </w:tcBorders>
            <w:hideMark/>
          </w:tcPr>
          <w:p w14:paraId="589B1094" w14:textId="77777777" w:rsidR="0050488C" w:rsidRDefault="00F15735">
            <w:pPr>
              <w:tabs>
                <w:tab w:val="left" w:pos="1600"/>
              </w:tabs>
              <w:spacing w:line="256" w:lineRule="auto"/>
              <w:rPr>
                <w:szCs w:val="24"/>
              </w:rPr>
            </w:pPr>
            <w:r>
              <w:rPr>
                <w:szCs w:val="24"/>
              </w:rPr>
              <w:t>Transporto sektoriaus darbuotojų sektorinio praktinio mokymo centro (SPMC) modernizavimas ir plėtra</w:t>
            </w:r>
          </w:p>
        </w:tc>
        <w:tc>
          <w:tcPr>
            <w:tcW w:w="1854" w:type="dxa"/>
            <w:tcBorders>
              <w:top w:val="single" w:sz="4" w:space="0" w:color="auto"/>
              <w:left w:val="single" w:sz="4" w:space="0" w:color="auto"/>
              <w:bottom w:val="single" w:sz="4" w:space="0" w:color="auto"/>
              <w:right w:val="single" w:sz="4" w:space="0" w:color="auto"/>
            </w:tcBorders>
          </w:tcPr>
          <w:p w14:paraId="4FD7DF9F" w14:textId="77777777" w:rsidR="0050488C" w:rsidRDefault="00F15735">
            <w:pPr>
              <w:tabs>
                <w:tab w:val="left" w:pos="1600"/>
              </w:tabs>
              <w:jc w:val="center"/>
              <w:rPr>
                <w:szCs w:val="24"/>
              </w:rPr>
            </w:pPr>
            <w:r>
              <w:rPr>
                <w:szCs w:val="24"/>
              </w:rPr>
              <w:t>Viešoji įstaiga Šiaulių darbo rinkos mokymo centras</w:t>
            </w:r>
          </w:p>
          <w:p w14:paraId="27AAB925" w14:textId="77777777" w:rsidR="0050488C" w:rsidRDefault="0050488C">
            <w:pPr>
              <w:tabs>
                <w:tab w:val="left" w:pos="1600"/>
              </w:tabs>
              <w:spacing w:line="256" w:lineRule="auto"/>
              <w:jc w:val="center"/>
              <w:rPr>
                <w:szCs w:val="24"/>
              </w:rPr>
            </w:pPr>
          </w:p>
        </w:tc>
        <w:tc>
          <w:tcPr>
            <w:tcW w:w="7085" w:type="dxa"/>
            <w:tcBorders>
              <w:top w:val="single" w:sz="4" w:space="0" w:color="auto"/>
              <w:left w:val="single" w:sz="4" w:space="0" w:color="auto"/>
              <w:bottom w:val="single" w:sz="4" w:space="0" w:color="auto"/>
              <w:right w:val="single" w:sz="4" w:space="0" w:color="auto"/>
            </w:tcBorders>
            <w:hideMark/>
          </w:tcPr>
          <w:p w14:paraId="5B8D86DF" w14:textId="77777777" w:rsidR="0050488C" w:rsidRDefault="00F15735">
            <w:pPr>
              <w:tabs>
                <w:tab w:val="left" w:pos="1600"/>
              </w:tabs>
              <w:rPr>
                <w:szCs w:val="24"/>
              </w:rPr>
            </w:pPr>
            <w:r>
              <w:rPr>
                <w:b/>
                <w:szCs w:val="24"/>
              </w:rPr>
              <w:t>Projekto tikslas</w:t>
            </w:r>
            <w:r>
              <w:rPr>
                <w:szCs w:val="24"/>
              </w:rPr>
              <w:t xml:space="preserve"> – gerinti besimokančių asmenų pasirengimą praktinei veiklai, plėsti teikiamų paslaugų spektrą.</w:t>
            </w:r>
          </w:p>
          <w:p w14:paraId="5F7C0F52" w14:textId="77777777" w:rsidR="0050488C" w:rsidRDefault="00F15735">
            <w:pPr>
              <w:tabs>
                <w:tab w:val="left" w:pos="1600"/>
              </w:tabs>
              <w:rPr>
                <w:b/>
                <w:szCs w:val="24"/>
              </w:rPr>
            </w:pPr>
            <w:r>
              <w:rPr>
                <w:b/>
                <w:szCs w:val="24"/>
              </w:rPr>
              <w:t>Projekto veiklos:</w:t>
            </w:r>
          </w:p>
          <w:p w14:paraId="3564B5B9" w14:textId="77777777" w:rsidR="0050488C" w:rsidRDefault="00F15735">
            <w:pPr>
              <w:tabs>
                <w:tab w:val="left" w:pos="1600"/>
              </w:tabs>
              <w:rPr>
                <w:szCs w:val="24"/>
              </w:rPr>
            </w:pPr>
            <w:r>
              <w:rPr>
                <w:szCs w:val="24"/>
              </w:rPr>
              <w:t>- transporto priemonių įsigijimas;</w:t>
            </w:r>
          </w:p>
          <w:p w14:paraId="739C5A7D" w14:textId="77777777" w:rsidR="0050488C" w:rsidRDefault="00F15735">
            <w:pPr>
              <w:tabs>
                <w:tab w:val="left" w:pos="1600"/>
              </w:tabs>
              <w:spacing w:line="256" w:lineRule="auto"/>
              <w:rPr>
                <w:szCs w:val="24"/>
              </w:rPr>
            </w:pPr>
            <w:r>
              <w:rPr>
                <w:szCs w:val="24"/>
              </w:rPr>
              <w:t xml:space="preserve">- papildomos įrangos, reikalingos sektoriniam praktinio mokymo centrui, įsigijimas. </w:t>
            </w:r>
          </w:p>
        </w:tc>
        <w:tc>
          <w:tcPr>
            <w:tcW w:w="1984" w:type="dxa"/>
            <w:tcBorders>
              <w:top w:val="single" w:sz="4" w:space="0" w:color="auto"/>
              <w:left w:val="single" w:sz="4" w:space="0" w:color="auto"/>
              <w:bottom w:val="single" w:sz="4" w:space="0" w:color="auto"/>
              <w:right w:val="single" w:sz="4" w:space="0" w:color="auto"/>
            </w:tcBorders>
            <w:hideMark/>
          </w:tcPr>
          <w:p w14:paraId="504856E9" w14:textId="77777777" w:rsidR="0050488C" w:rsidRDefault="00F15735">
            <w:pPr>
              <w:tabs>
                <w:tab w:val="left" w:pos="1600"/>
              </w:tabs>
              <w:spacing w:line="256" w:lineRule="auto"/>
              <w:jc w:val="center"/>
              <w:rPr>
                <w:szCs w:val="24"/>
              </w:rPr>
            </w:pPr>
            <w:r>
              <w:rPr>
                <w:szCs w:val="24"/>
              </w:rPr>
              <w:t>560*</w:t>
            </w:r>
          </w:p>
        </w:tc>
      </w:tr>
      <w:tr w:rsidR="0050488C" w14:paraId="0EB85DCB" w14:textId="77777777">
        <w:tc>
          <w:tcPr>
            <w:tcW w:w="794" w:type="dxa"/>
            <w:tcBorders>
              <w:top w:val="single" w:sz="4" w:space="0" w:color="auto"/>
              <w:left w:val="single" w:sz="4" w:space="0" w:color="auto"/>
              <w:bottom w:val="single" w:sz="4" w:space="0" w:color="auto"/>
              <w:right w:val="single" w:sz="4" w:space="0" w:color="auto"/>
            </w:tcBorders>
            <w:hideMark/>
          </w:tcPr>
          <w:p w14:paraId="2B6B3146" w14:textId="77777777" w:rsidR="0050488C" w:rsidRDefault="00F15735">
            <w:pPr>
              <w:spacing w:line="256" w:lineRule="auto"/>
              <w:jc w:val="center"/>
              <w:rPr>
                <w:szCs w:val="24"/>
              </w:rPr>
            </w:pPr>
            <w:r>
              <w:rPr>
                <w:szCs w:val="24"/>
              </w:rPr>
              <w:t>24.</w:t>
            </w:r>
          </w:p>
        </w:tc>
        <w:tc>
          <w:tcPr>
            <w:tcW w:w="2625" w:type="dxa"/>
            <w:tcBorders>
              <w:top w:val="single" w:sz="4" w:space="0" w:color="auto"/>
              <w:left w:val="single" w:sz="4" w:space="0" w:color="auto"/>
              <w:bottom w:val="single" w:sz="4" w:space="0" w:color="auto"/>
              <w:right w:val="single" w:sz="4" w:space="0" w:color="auto"/>
            </w:tcBorders>
            <w:hideMark/>
          </w:tcPr>
          <w:p w14:paraId="4A4E1A3B" w14:textId="77777777" w:rsidR="0050488C" w:rsidRDefault="00F15735">
            <w:pPr>
              <w:tabs>
                <w:tab w:val="left" w:pos="1600"/>
              </w:tabs>
              <w:spacing w:line="256" w:lineRule="auto"/>
              <w:rPr>
                <w:szCs w:val="24"/>
              </w:rPr>
            </w:pPr>
            <w:r>
              <w:rPr>
                <w:szCs w:val="24"/>
              </w:rPr>
              <w:t>Šiaurės Lietuvos žemės ūkio technologijų ir technikos praktinio mokymo centro Joniškio žemės ūkio mokykloje plėtra</w:t>
            </w:r>
          </w:p>
        </w:tc>
        <w:tc>
          <w:tcPr>
            <w:tcW w:w="1854" w:type="dxa"/>
            <w:tcBorders>
              <w:top w:val="single" w:sz="4" w:space="0" w:color="auto"/>
              <w:left w:val="single" w:sz="4" w:space="0" w:color="auto"/>
              <w:bottom w:val="single" w:sz="4" w:space="0" w:color="auto"/>
              <w:right w:val="single" w:sz="4" w:space="0" w:color="auto"/>
            </w:tcBorders>
            <w:hideMark/>
          </w:tcPr>
          <w:p w14:paraId="31512512" w14:textId="77777777" w:rsidR="0050488C" w:rsidRDefault="00F15735">
            <w:pPr>
              <w:tabs>
                <w:tab w:val="left" w:pos="1600"/>
              </w:tabs>
              <w:spacing w:line="256" w:lineRule="auto"/>
              <w:jc w:val="center"/>
              <w:rPr>
                <w:szCs w:val="24"/>
              </w:rPr>
            </w:pPr>
            <w:r>
              <w:rPr>
                <w:szCs w:val="24"/>
              </w:rPr>
              <w:t>Joniškio žemės ūkio mokykla</w:t>
            </w:r>
          </w:p>
        </w:tc>
        <w:tc>
          <w:tcPr>
            <w:tcW w:w="7085" w:type="dxa"/>
            <w:tcBorders>
              <w:top w:val="single" w:sz="4" w:space="0" w:color="auto"/>
              <w:left w:val="single" w:sz="4" w:space="0" w:color="auto"/>
              <w:bottom w:val="single" w:sz="4" w:space="0" w:color="auto"/>
              <w:right w:val="single" w:sz="4" w:space="0" w:color="auto"/>
            </w:tcBorders>
            <w:hideMark/>
          </w:tcPr>
          <w:p w14:paraId="11080300" w14:textId="77777777" w:rsidR="0050488C" w:rsidRDefault="00F15735">
            <w:pPr>
              <w:tabs>
                <w:tab w:val="left" w:pos="1600"/>
              </w:tabs>
              <w:rPr>
                <w:szCs w:val="24"/>
              </w:rPr>
            </w:pPr>
            <w:r>
              <w:rPr>
                <w:b/>
                <w:szCs w:val="24"/>
              </w:rPr>
              <w:t xml:space="preserve">Projekto tikslas </w:t>
            </w:r>
            <w:r>
              <w:rPr>
                <w:szCs w:val="24"/>
              </w:rPr>
              <w:t>– modernizuoti senus pastatus, pritaikant juos sektorinio centro mokomajai veiklai vykdyti, sutvarkyti viešąsias ir su moksleivių užimtumu bei švietimu susijusias erdves, suremontuoti apgyvendinimo ir maitinimo patalpas, įsigyti papildomą sektoriniam centrui reikalingą įrangą bei baldus, taip pagerinant besimokančiųjų ir dėstytojų sąlygas praktinei veiklai vykdyti.</w:t>
            </w:r>
          </w:p>
          <w:p w14:paraId="7B67DA35" w14:textId="77777777" w:rsidR="0050488C" w:rsidRDefault="00F15735">
            <w:pPr>
              <w:tabs>
                <w:tab w:val="left" w:pos="1600"/>
              </w:tabs>
              <w:rPr>
                <w:b/>
                <w:szCs w:val="24"/>
              </w:rPr>
            </w:pPr>
            <w:r>
              <w:rPr>
                <w:b/>
                <w:szCs w:val="24"/>
              </w:rPr>
              <w:t>Projekto veiklos:</w:t>
            </w:r>
          </w:p>
          <w:p w14:paraId="5A2B20D5" w14:textId="77777777" w:rsidR="0050488C" w:rsidRDefault="00F15735">
            <w:pPr>
              <w:tabs>
                <w:tab w:val="left" w:pos="1600"/>
              </w:tabs>
              <w:rPr>
                <w:szCs w:val="24"/>
              </w:rPr>
            </w:pPr>
            <w:r>
              <w:rPr>
                <w:szCs w:val="24"/>
              </w:rPr>
              <w:lastRenderedPageBreak/>
              <w:t>- esamų pastatų bei statinių modernizavimas;</w:t>
            </w:r>
          </w:p>
          <w:p w14:paraId="439775B4" w14:textId="77777777" w:rsidR="0050488C" w:rsidRDefault="00F15735">
            <w:pPr>
              <w:tabs>
                <w:tab w:val="left" w:pos="1600"/>
              </w:tabs>
              <w:spacing w:line="256" w:lineRule="auto"/>
              <w:rPr>
                <w:szCs w:val="24"/>
              </w:rPr>
            </w:pPr>
            <w:r>
              <w:rPr>
                <w:szCs w:val="24"/>
              </w:rPr>
              <w:t>- apgyvendinimo ir maitinimo pastatų vidaus patalpų remontas.</w:t>
            </w:r>
          </w:p>
        </w:tc>
        <w:tc>
          <w:tcPr>
            <w:tcW w:w="1984" w:type="dxa"/>
            <w:tcBorders>
              <w:top w:val="single" w:sz="4" w:space="0" w:color="auto"/>
              <w:left w:val="single" w:sz="4" w:space="0" w:color="auto"/>
              <w:bottom w:val="single" w:sz="4" w:space="0" w:color="auto"/>
              <w:right w:val="single" w:sz="4" w:space="0" w:color="auto"/>
            </w:tcBorders>
            <w:hideMark/>
          </w:tcPr>
          <w:p w14:paraId="248B4A91" w14:textId="77777777" w:rsidR="0050488C" w:rsidRDefault="00F15735">
            <w:pPr>
              <w:tabs>
                <w:tab w:val="left" w:pos="1600"/>
              </w:tabs>
              <w:spacing w:line="256" w:lineRule="auto"/>
              <w:jc w:val="center"/>
              <w:rPr>
                <w:szCs w:val="24"/>
              </w:rPr>
            </w:pPr>
            <w:r>
              <w:rPr>
                <w:szCs w:val="24"/>
              </w:rPr>
              <w:lastRenderedPageBreak/>
              <w:t>870*</w:t>
            </w:r>
          </w:p>
        </w:tc>
      </w:tr>
      <w:tr w:rsidR="0050488C" w14:paraId="09E4FE3F" w14:textId="77777777">
        <w:tc>
          <w:tcPr>
            <w:tcW w:w="794" w:type="dxa"/>
            <w:tcBorders>
              <w:top w:val="single" w:sz="4" w:space="0" w:color="auto"/>
              <w:left w:val="single" w:sz="4" w:space="0" w:color="auto"/>
              <w:bottom w:val="single" w:sz="4" w:space="0" w:color="auto"/>
              <w:right w:val="single" w:sz="4" w:space="0" w:color="auto"/>
            </w:tcBorders>
            <w:hideMark/>
          </w:tcPr>
          <w:p w14:paraId="51F2E24D" w14:textId="77777777" w:rsidR="0050488C" w:rsidRDefault="00F15735">
            <w:pPr>
              <w:spacing w:line="256" w:lineRule="auto"/>
              <w:jc w:val="center"/>
              <w:rPr>
                <w:szCs w:val="24"/>
              </w:rPr>
            </w:pPr>
            <w:r>
              <w:rPr>
                <w:szCs w:val="24"/>
              </w:rPr>
              <w:lastRenderedPageBreak/>
              <w:t>25.</w:t>
            </w:r>
          </w:p>
        </w:tc>
        <w:tc>
          <w:tcPr>
            <w:tcW w:w="2625" w:type="dxa"/>
            <w:tcBorders>
              <w:top w:val="single" w:sz="4" w:space="0" w:color="auto"/>
              <w:left w:val="single" w:sz="4" w:space="0" w:color="auto"/>
              <w:bottom w:val="single" w:sz="4" w:space="0" w:color="auto"/>
              <w:right w:val="single" w:sz="4" w:space="0" w:color="auto"/>
            </w:tcBorders>
            <w:hideMark/>
          </w:tcPr>
          <w:p w14:paraId="6DE08E98" w14:textId="77777777" w:rsidR="0050488C" w:rsidRDefault="00F15735">
            <w:pPr>
              <w:tabs>
                <w:tab w:val="left" w:pos="1600"/>
              </w:tabs>
              <w:spacing w:line="256" w:lineRule="auto"/>
              <w:rPr>
                <w:szCs w:val="24"/>
              </w:rPr>
            </w:pPr>
            <w:r>
              <w:rPr>
                <w:szCs w:val="24"/>
              </w:rPr>
              <w:t>Prekybos sektoriaus praktinio mokymo centro Panevėžio prekybos ir paslaugų verslo mokykloje plėtra</w:t>
            </w:r>
          </w:p>
        </w:tc>
        <w:tc>
          <w:tcPr>
            <w:tcW w:w="1854" w:type="dxa"/>
            <w:tcBorders>
              <w:top w:val="single" w:sz="4" w:space="0" w:color="auto"/>
              <w:left w:val="single" w:sz="4" w:space="0" w:color="auto"/>
              <w:bottom w:val="single" w:sz="4" w:space="0" w:color="auto"/>
              <w:right w:val="single" w:sz="4" w:space="0" w:color="auto"/>
            </w:tcBorders>
            <w:hideMark/>
          </w:tcPr>
          <w:p w14:paraId="5ACB4944" w14:textId="77777777" w:rsidR="0050488C" w:rsidRDefault="00F15735">
            <w:pPr>
              <w:tabs>
                <w:tab w:val="left" w:pos="1600"/>
              </w:tabs>
              <w:spacing w:line="256" w:lineRule="auto"/>
              <w:jc w:val="center"/>
              <w:rPr>
                <w:szCs w:val="24"/>
              </w:rPr>
            </w:pPr>
            <w:r>
              <w:rPr>
                <w:szCs w:val="24"/>
              </w:rPr>
              <w:t>Panevėžio Margaritos Rimkevičaitės paslaugų ir verslo mokykla</w:t>
            </w:r>
          </w:p>
        </w:tc>
        <w:tc>
          <w:tcPr>
            <w:tcW w:w="7085" w:type="dxa"/>
            <w:tcBorders>
              <w:top w:val="single" w:sz="4" w:space="0" w:color="auto"/>
              <w:left w:val="single" w:sz="4" w:space="0" w:color="auto"/>
              <w:bottom w:val="single" w:sz="4" w:space="0" w:color="auto"/>
              <w:right w:val="single" w:sz="4" w:space="0" w:color="auto"/>
            </w:tcBorders>
            <w:hideMark/>
          </w:tcPr>
          <w:p w14:paraId="43C68CB2" w14:textId="77777777" w:rsidR="0050488C" w:rsidRDefault="00F15735">
            <w:pPr>
              <w:tabs>
                <w:tab w:val="left" w:pos="1600"/>
              </w:tabs>
              <w:rPr>
                <w:szCs w:val="24"/>
              </w:rPr>
            </w:pPr>
            <w:r>
              <w:rPr>
                <w:b/>
                <w:szCs w:val="24"/>
              </w:rPr>
              <w:t>Projekto tikslas</w:t>
            </w:r>
            <w:r>
              <w:rPr>
                <w:szCs w:val="24"/>
              </w:rPr>
              <w:t xml:space="preserve"> – plėsti Panevėžio prekybos ir paslaugų verslo mokyklos prekybos sektoriaus praktinio mokymo centro mokymo erdves pagal darbo rinkos reikalavimus, užtikrinti, kad šiame centre besimokantieji mokiniai gautų kokybiškas apgyvendinimo sąlygas bendrabutyje.</w:t>
            </w:r>
          </w:p>
          <w:p w14:paraId="33105E15" w14:textId="77777777" w:rsidR="0050488C" w:rsidRDefault="00F15735">
            <w:pPr>
              <w:tabs>
                <w:tab w:val="left" w:pos="1600"/>
              </w:tabs>
              <w:rPr>
                <w:b/>
                <w:szCs w:val="24"/>
              </w:rPr>
            </w:pPr>
            <w:r>
              <w:rPr>
                <w:b/>
                <w:szCs w:val="24"/>
              </w:rPr>
              <w:t>Projekto veiklos:</w:t>
            </w:r>
          </w:p>
          <w:p w14:paraId="15F6282B" w14:textId="77777777" w:rsidR="0050488C" w:rsidRDefault="00F15735">
            <w:pPr>
              <w:tabs>
                <w:tab w:val="left" w:pos="1600"/>
              </w:tabs>
              <w:rPr>
                <w:szCs w:val="24"/>
              </w:rPr>
            </w:pPr>
            <w:r>
              <w:rPr>
                <w:szCs w:val="24"/>
              </w:rPr>
              <w:t>- statybos remonto darbai;</w:t>
            </w:r>
          </w:p>
          <w:p w14:paraId="1F6FB99D" w14:textId="77777777" w:rsidR="0050488C" w:rsidRDefault="00F15735">
            <w:pPr>
              <w:tabs>
                <w:tab w:val="left" w:pos="1600"/>
              </w:tabs>
              <w:spacing w:line="256" w:lineRule="auto"/>
              <w:rPr>
                <w:szCs w:val="24"/>
              </w:rPr>
            </w:pPr>
            <w:r>
              <w:rPr>
                <w:szCs w:val="24"/>
              </w:rPr>
              <w:t>- įrangos įsigijimas.</w:t>
            </w:r>
          </w:p>
        </w:tc>
        <w:tc>
          <w:tcPr>
            <w:tcW w:w="1984" w:type="dxa"/>
            <w:tcBorders>
              <w:top w:val="single" w:sz="4" w:space="0" w:color="auto"/>
              <w:left w:val="single" w:sz="4" w:space="0" w:color="auto"/>
              <w:bottom w:val="single" w:sz="4" w:space="0" w:color="auto"/>
              <w:right w:val="single" w:sz="4" w:space="0" w:color="auto"/>
            </w:tcBorders>
            <w:hideMark/>
          </w:tcPr>
          <w:p w14:paraId="1C307429" w14:textId="77777777" w:rsidR="0050488C" w:rsidRDefault="00F15735">
            <w:pPr>
              <w:tabs>
                <w:tab w:val="left" w:pos="1600"/>
              </w:tabs>
              <w:spacing w:line="256" w:lineRule="auto"/>
              <w:jc w:val="center"/>
              <w:rPr>
                <w:szCs w:val="24"/>
              </w:rPr>
            </w:pPr>
            <w:r>
              <w:rPr>
                <w:szCs w:val="24"/>
              </w:rPr>
              <w:t>720***</w:t>
            </w:r>
          </w:p>
        </w:tc>
      </w:tr>
      <w:tr w:rsidR="0050488C" w14:paraId="5C88AC07" w14:textId="77777777">
        <w:tc>
          <w:tcPr>
            <w:tcW w:w="794" w:type="dxa"/>
            <w:tcBorders>
              <w:top w:val="single" w:sz="4" w:space="0" w:color="auto"/>
              <w:left w:val="single" w:sz="4" w:space="0" w:color="auto"/>
              <w:bottom w:val="single" w:sz="4" w:space="0" w:color="auto"/>
              <w:right w:val="single" w:sz="4" w:space="0" w:color="auto"/>
            </w:tcBorders>
            <w:hideMark/>
          </w:tcPr>
          <w:p w14:paraId="30FA76F4" w14:textId="77777777" w:rsidR="0050488C" w:rsidRDefault="00F15735">
            <w:pPr>
              <w:spacing w:line="256" w:lineRule="auto"/>
              <w:jc w:val="center"/>
              <w:rPr>
                <w:szCs w:val="24"/>
              </w:rPr>
            </w:pPr>
            <w:r>
              <w:rPr>
                <w:szCs w:val="24"/>
              </w:rPr>
              <w:t>26.</w:t>
            </w:r>
          </w:p>
        </w:tc>
        <w:tc>
          <w:tcPr>
            <w:tcW w:w="2625" w:type="dxa"/>
            <w:tcBorders>
              <w:top w:val="single" w:sz="4" w:space="0" w:color="auto"/>
              <w:left w:val="single" w:sz="4" w:space="0" w:color="auto"/>
              <w:bottom w:val="single" w:sz="4" w:space="0" w:color="auto"/>
              <w:right w:val="single" w:sz="4" w:space="0" w:color="auto"/>
            </w:tcBorders>
            <w:hideMark/>
          </w:tcPr>
          <w:p w14:paraId="13B22DBC" w14:textId="77777777" w:rsidR="0050488C" w:rsidRDefault="00F15735">
            <w:pPr>
              <w:tabs>
                <w:tab w:val="left" w:pos="1600"/>
              </w:tabs>
              <w:spacing w:line="256" w:lineRule="auto"/>
              <w:rPr>
                <w:szCs w:val="24"/>
              </w:rPr>
            </w:pPr>
            <w:r>
              <w:rPr>
                <w:szCs w:val="24"/>
              </w:rPr>
              <w:t>Statybos sektorinio praktinio mokymo centro plėtra VšĮ Panevėžio profesinio rengimo centre</w:t>
            </w:r>
          </w:p>
        </w:tc>
        <w:tc>
          <w:tcPr>
            <w:tcW w:w="1854" w:type="dxa"/>
            <w:tcBorders>
              <w:top w:val="single" w:sz="4" w:space="0" w:color="auto"/>
              <w:left w:val="single" w:sz="4" w:space="0" w:color="auto"/>
              <w:bottom w:val="single" w:sz="4" w:space="0" w:color="auto"/>
              <w:right w:val="single" w:sz="4" w:space="0" w:color="auto"/>
            </w:tcBorders>
            <w:hideMark/>
          </w:tcPr>
          <w:p w14:paraId="35913687" w14:textId="77777777" w:rsidR="0050488C" w:rsidRDefault="00F15735">
            <w:pPr>
              <w:tabs>
                <w:tab w:val="left" w:pos="1600"/>
              </w:tabs>
              <w:spacing w:line="256" w:lineRule="auto"/>
              <w:jc w:val="center"/>
              <w:rPr>
                <w:szCs w:val="24"/>
              </w:rPr>
            </w:pPr>
            <w:r>
              <w:rPr>
                <w:szCs w:val="24"/>
              </w:rPr>
              <w:t>Viešojo įstaiga Panevėžio profesinio rengimo centras</w:t>
            </w:r>
          </w:p>
        </w:tc>
        <w:tc>
          <w:tcPr>
            <w:tcW w:w="7085" w:type="dxa"/>
            <w:tcBorders>
              <w:top w:val="single" w:sz="4" w:space="0" w:color="auto"/>
              <w:left w:val="single" w:sz="4" w:space="0" w:color="auto"/>
              <w:bottom w:val="single" w:sz="4" w:space="0" w:color="auto"/>
              <w:right w:val="single" w:sz="4" w:space="0" w:color="auto"/>
            </w:tcBorders>
            <w:hideMark/>
          </w:tcPr>
          <w:p w14:paraId="1EE5997C" w14:textId="77777777" w:rsidR="0050488C" w:rsidRDefault="00F15735">
            <w:pPr>
              <w:tabs>
                <w:tab w:val="left" w:pos="1600"/>
              </w:tabs>
              <w:rPr>
                <w:szCs w:val="24"/>
              </w:rPr>
            </w:pPr>
            <w:r>
              <w:rPr>
                <w:b/>
                <w:szCs w:val="24"/>
              </w:rPr>
              <w:t>Projekto tikslas</w:t>
            </w:r>
            <w:r>
              <w:rPr>
                <w:szCs w:val="24"/>
              </w:rPr>
              <w:t xml:space="preserve"> – statybos sektorinio praktinio mokymo centro plėtra ir besimokančių asmenų gyvenimo sąlygų gerinimas.</w:t>
            </w:r>
          </w:p>
          <w:p w14:paraId="693DE59D" w14:textId="77777777" w:rsidR="0050488C" w:rsidRDefault="00F15735">
            <w:pPr>
              <w:tabs>
                <w:tab w:val="left" w:pos="1600"/>
              </w:tabs>
              <w:rPr>
                <w:b/>
                <w:szCs w:val="24"/>
              </w:rPr>
            </w:pPr>
            <w:r>
              <w:rPr>
                <w:b/>
                <w:szCs w:val="24"/>
              </w:rPr>
              <w:t>Projekto veiklos:</w:t>
            </w:r>
          </w:p>
          <w:p w14:paraId="069EA163" w14:textId="77777777" w:rsidR="0050488C" w:rsidRDefault="00F15735">
            <w:pPr>
              <w:tabs>
                <w:tab w:val="left" w:pos="1600"/>
              </w:tabs>
              <w:rPr>
                <w:szCs w:val="24"/>
              </w:rPr>
            </w:pPr>
            <w:r>
              <w:rPr>
                <w:szCs w:val="24"/>
              </w:rPr>
              <w:t>- statybos sektorinio praktinio mokymo centro dirbtuvių ir technologijų kabineto remontas;</w:t>
            </w:r>
          </w:p>
          <w:p w14:paraId="0EA21548" w14:textId="77777777" w:rsidR="0050488C" w:rsidRDefault="00F15735">
            <w:pPr>
              <w:tabs>
                <w:tab w:val="left" w:pos="1600"/>
              </w:tabs>
              <w:rPr>
                <w:szCs w:val="24"/>
              </w:rPr>
            </w:pPr>
            <w:r>
              <w:rPr>
                <w:szCs w:val="24"/>
              </w:rPr>
              <w:t>- statybos sektorinio praktinio mokymo centro aprūpinimas reikalinga įranga;</w:t>
            </w:r>
          </w:p>
          <w:p w14:paraId="7B17151D" w14:textId="77777777" w:rsidR="0050488C" w:rsidRDefault="00F15735">
            <w:pPr>
              <w:tabs>
                <w:tab w:val="left" w:pos="1600"/>
              </w:tabs>
              <w:spacing w:line="256" w:lineRule="auto"/>
              <w:rPr>
                <w:szCs w:val="24"/>
              </w:rPr>
            </w:pPr>
            <w:r>
              <w:rPr>
                <w:szCs w:val="24"/>
              </w:rPr>
              <w:t>- bendrabučio vidaus patalpų renovacija.</w:t>
            </w:r>
          </w:p>
        </w:tc>
        <w:tc>
          <w:tcPr>
            <w:tcW w:w="1984" w:type="dxa"/>
            <w:tcBorders>
              <w:top w:val="single" w:sz="4" w:space="0" w:color="auto"/>
              <w:left w:val="single" w:sz="4" w:space="0" w:color="auto"/>
              <w:bottom w:val="single" w:sz="4" w:space="0" w:color="auto"/>
              <w:right w:val="single" w:sz="4" w:space="0" w:color="auto"/>
            </w:tcBorders>
            <w:hideMark/>
          </w:tcPr>
          <w:p w14:paraId="3F91EEF3" w14:textId="77777777" w:rsidR="0050488C" w:rsidRDefault="00F15735">
            <w:pPr>
              <w:tabs>
                <w:tab w:val="left" w:pos="1600"/>
              </w:tabs>
              <w:spacing w:line="256" w:lineRule="auto"/>
              <w:jc w:val="center"/>
              <w:rPr>
                <w:szCs w:val="24"/>
              </w:rPr>
            </w:pPr>
            <w:r>
              <w:rPr>
                <w:szCs w:val="24"/>
              </w:rPr>
              <w:t>970*</w:t>
            </w:r>
          </w:p>
        </w:tc>
      </w:tr>
      <w:tr w:rsidR="0050488C" w14:paraId="4DC71DE2" w14:textId="77777777">
        <w:tc>
          <w:tcPr>
            <w:tcW w:w="794" w:type="dxa"/>
            <w:tcBorders>
              <w:top w:val="single" w:sz="4" w:space="0" w:color="auto"/>
              <w:left w:val="single" w:sz="4" w:space="0" w:color="auto"/>
              <w:bottom w:val="single" w:sz="4" w:space="0" w:color="auto"/>
              <w:right w:val="single" w:sz="4" w:space="0" w:color="auto"/>
            </w:tcBorders>
            <w:hideMark/>
          </w:tcPr>
          <w:p w14:paraId="023C7AE3" w14:textId="77777777" w:rsidR="0050488C" w:rsidRDefault="00F15735">
            <w:pPr>
              <w:spacing w:line="256" w:lineRule="auto"/>
              <w:jc w:val="center"/>
              <w:rPr>
                <w:szCs w:val="24"/>
              </w:rPr>
            </w:pPr>
            <w:r>
              <w:rPr>
                <w:szCs w:val="24"/>
              </w:rPr>
              <w:t>27.</w:t>
            </w:r>
          </w:p>
        </w:tc>
        <w:tc>
          <w:tcPr>
            <w:tcW w:w="2625" w:type="dxa"/>
            <w:tcBorders>
              <w:top w:val="single" w:sz="4" w:space="0" w:color="auto"/>
              <w:left w:val="single" w:sz="4" w:space="0" w:color="auto"/>
              <w:bottom w:val="single" w:sz="4" w:space="0" w:color="auto"/>
              <w:right w:val="single" w:sz="4" w:space="0" w:color="auto"/>
            </w:tcBorders>
            <w:hideMark/>
          </w:tcPr>
          <w:p w14:paraId="654310FB" w14:textId="77777777" w:rsidR="0050488C" w:rsidRDefault="00F15735">
            <w:pPr>
              <w:tabs>
                <w:tab w:val="left" w:pos="1600"/>
              </w:tabs>
              <w:spacing w:line="256" w:lineRule="auto"/>
              <w:rPr>
                <w:szCs w:val="24"/>
              </w:rPr>
            </w:pPr>
            <w:r>
              <w:rPr>
                <w:szCs w:val="24"/>
              </w:rPr>
              <w:t>Panevėžio DRMC transporto sektoriaus praktinio mokymo centro plėtra</w:t>
            </w:r>
          </w:p>
        </w:tc>
        <w:tc>
          <w:tcPr>
            <w:tcW w:w="1854" w:type="dxa"/>
            <w:vMerge w:val="restart"/>
            <w:tcBorders>
              <w:top w:val="single" w:sz="4" w:space="0" w:color="auto"/>
              <w:left w:val="single" w:sz="4" w:space="0" w:color="auto"/>
              <w:bottom w:val="single" w:sz="4" w:space="0" w:color="auto"/>
              <w:right w:val="single" w:sz="4" w:space="0" w:color="auto"/>
            </w:tcBorders>
            <w:hideMark/>
          </w:tcPr>
          <w:p w14:paraId="58EF6811" w14:textId="77777777" w:rsidR="0050488C" w:rsidRDefault="00F15735">
            <w:pPr>
              <w:tabs>
                <w:tab w:val="left" w:pos="1600"/>
              </w:tabs>
              <w:spacing w:line="256" w:lineRule="auto"/>
              <w:jc w:val="center"/>
              <w:rPr>
                <w:szCs w:val="24"/>
              </w:rPr>
            </w:pPr>
            <w:r>
              <w:rPr>
                <w:szCs w:val="24"/>
              </w:rPr>
              <w:t>Viešoji įstaiga Panevėžio darbo rinkos mokymo centras</w:t>
            </w:r>
          </w:p>
        </w:tc>
        <w:tc>
          <w:tcPr>
            <w:tcW w:w="7085" w:type="dxa"/>
            <w:tcBorders>
              <w:top w:val="single" w:sz="4" w:space="0" w:color="auto"/>
              <w:left w:val="single" w:sz="4" w:space="0" w:color="auto"/>
              <w:bottom w:val="single" w:sz="4" w:space="0" w:color="auto"/>
              <w:right w:val="single" w:sz="4" w:space="0" w:color="auto"/>
            </w:tcBorders>
            <w:hideMark/>
          </w:tcPr>
          <w:p w14:paraId="737840D2" w14:textId="77777777" w:rsidR="0050488C" w:rsidRDefault="00F15735">
            <w:pPr>
              <w:tabs>
                <w:tab w:val="left" w:pos="1600"/>
              </w:tabs>
              <w:rPr>
                <w:szCs w:val="24"/>
              </w:rPr>
            </w:pPr>
            <w:r>
              <w:rPr>
                <w:b/>
                <w:szCs w:val="24"/>
              </w:rPr>
              <w:t>Projekto tikslas</w:t>
            </w:r>
            <w:r>
              <w:rPr>
                <w:szCs w:val="24"/>
              </w:rPr>
              <w:t xml:space="preserve"> – plėtoti modernią profesinio mokymo sistemą, atitinkančią besimokančio asmens, visuomenės, valstybės poreikius ir užtikrinančią aukščiausius reikalavimus atitinkančią mokymo paslaugų kokybę.</w:t>
            </w:r>
          </w:p>
          <w:p w14:paraId="675BA0A9" w14:textId="77777777" w:rsidR="0050488C" w:rsidRDefault="00F15735">
            <w:pPr>
              <w:tabs>
                <w:tab w:val="left" w:pos="1600"/>
              </w:tabs>
              <w:rPr>
                <w:b/>
                <w:szCs w:val="24"/>
              </w:rPr>
            </w:pPr>
            <w:r>
              <w:rPr>
                <w:b/>
                <w:szCs w:val="24"/>
              </w:rPr>
              <w:t>Projekto veiklos:</w:t>
            </w:r>
          </w:p>
          <w:p w14:paraId="412F74A5" w14:textId="77777777" w:rsidR="0050488C" w:rsidRDefault="00F15735">
            <w:pPr>
              <w:tabs>
                <w:tab w:val="left" w:pos="1600"/>
              </w:tabs>
              <w:rPr>
                <w:szCs w:val="24"/>
              </w:rPr>
            </w:pPr>
            <w:r>
              <w:rPr>
                <w:szCs w:val="24"/>
              </w:rPr>
              <w:t>- autodromo modernizavimas;</w:t>
            </w:r>
          </w:p>
          <w:p w14:paraId="549AC471" w14:textId="77777777" w:rsidR="0050488C" w:rsidRDefault="00F15735">
            <w:pPr>
              <w:tabs>
                <w:tab w:val="left" w:pos="1600"/>
              </w:tabs>
              <w:rPr>
                <w:szCs w:val="24"/>
              </w:rPr>
            </w:pPr>
            <w:r>
              <w:rPr>
                <w:szCs w:val="24"/>
              </w:rPr>
              <w:t>- mokomųjų transporto priemonių įsigijimas;</w:t>
            </w:r>
          </w:p>
          <w:p w14:paraId="506F0F79" w14:textId="77777777" w:rsidR="0050488C" w:rsidRDefault="00F15735">
            <w:pPr>
              <w:tabs>
                <w:tab w:val="left" w:pos="1600"/>
              </w:tabs>
              <w:spacing w:line="256" w:lineRule="auto"/>
              <w:rPr>
                <w:szCs w:val="24"/>
              </w:rPr>
            </w:pPr>
            <w:r>
              <w:rPr>
                <w:szCs w:val="24"/>
              </w:rPr>
              <w:t>- mokomosios įrangos įsigijimas.</w:t>
            </w:r>
          </w:p>
        </w:tc>
        <w:tc>
          <w:tcPr>
            <w:tcW w:w="1984" w:type="dxa"/>
            <w:vMerge w:val="restart"/>
            <w:tcBorders>
              <w:top w:val="single" w:sz="4" w:space="0" w:color="auto"/>
              <w:left w:val="single" w:sz="4" w:space="0" w:color="auto"/>
              <w:bottom w:val="single" w:sz="4" w:space="0" w:color="auto"/>
              <w:right w:val="single" w:sz="4" w:space="0" w:color="auto"/>
            </w:tcBorders>
          </w:tcPr>
          <w:p w14:paraId="4FB1686D" w14:textId="77777777" w:rsidR="0050488C" w:rsidRDefault="0050488C">
            <w:pPr>
              <w:tabs>
                <w:tab w:val="left" w:pos="1600"/>
              </w:tabs>
              <w:jc w:val="center"/>
              <w:rPr>
                <w:szCs w:val="24"/>
              </w:rPr>
            </w:pPr>
          </w:p>
          <w:p w14:paraId="640004C6" w14:textId="77777777" w:rsidR="0050488C" w:rsidRDefault="0050488C">
            <w:pPr>
              <w:tabs>
                <w:tab w:val="left" w:pos="1600"/>
              </w:tabs>
              <w:jc w:val="center"/>
              <w:rPr>
                <w:szCs w:val="24"/>
              </w:rPr>
            </w:pPr>
          </w:p>
          <w:p w14:paraId="6FC3FE56" w14:textId="77777777" w:rsidR="0050488C" w:rsidRDefault="0050488C">
            <w:pPr>
              <w:tabs>
                <w:tab w:val="left" w:pos="1600"/>
              </w:tabs>
              <w:jc w:val="center"/>
              <w:rPr>
                <w:szCs w:val="24"/>
              </w:rPr>
            </w:pPr>
          </w:p>
          <w:p w14:paraId="4D012459" w14:textId="77777777" w:rsidR="0050488C" w:rsidRDefault="0050488C">
            <w:pPr>
              <w:tabs>
                <w:tab w:val="left" w:pos="1600"/>
              </w:tabs>
              <w:jc w:val="center"/>
              <w:rPr>
                <w:szCs w:val="24"/>
              </w:rPr>
            </w:pPr>
          </w:p>
          <w:p w14:paraId="3FDC54F5" w14:textId="77777777" w:rsidR="0050488C" w:rsidRDefault="0050488C">
            <w:pPr>
              <w:tabs>
                <w:tab w:val="left" w:pos="1600"/>
              </w:tabs>
              <w:jc w:val="center"/>
              <w:rPr>
                <w:szCs w:val="24"/>
              </w:rPr>
            </w:pPr>
          </w:p>
          <w:p w14:paraId="02B400B1" w14:textId="77777777" w:rsidR="0050488C" w:rsidRDefault="0050488C">
            <w:pPr>
              <w:tabs>
                <w:tab w:val="left" w:pos="1600"/>
              </w:tabs>
              <w:jc w:val="center"/>
              <w:rPr>
                <w:szCs w:val="24"/>
              </w:rPr>
            </w:pPr>
          </w:p>
          <w:p w14:paraId="4E8B36EE" w14:textId="77777777" w:rsidR="0050488C" w:rsidRDefault="00F15735">
            <w:pPr>
              <w:tabs>
                <w:tab w:val="left" w:pos="1600"/>
              </w:tabs>
              <w:spacing w:line="256" w:lineRule="auto"/>
              <w:jc w:val="center"/>
              <w:rPr>
                <w:szCs w:val="24"/>
              </w:rPr>
            </w:pPr>
            <w:r>
              <w:rPr>
                <w:szCs w:val="24"/>
              </w:rPr>
              <w:t>630*</w:t>
            </w:r>
          </w:p>
        </w:tc>
      </w:tr>
      <w:tr w:rsidR="0050488C" w14:paraId="2B9B0050" w14:textId="77777777">
        <w:tc>
          <w:tcPr>
            <w:tcW w:w="794" w:type="dxa"/>
            <w:tcBorders>
              <w:top w:val="single" w:sz="4" w:space="0" w:color="auto"/>
              <w:left w:val="single" w:sz="4" w:space="0" w:color="auto"/>
              <w:bottom w:val="single" w:sz="4" w:space="0" w:color="auto"/>
              <w:right w:val="single" w:sz="4" w:space="0" w:color="auto"/>
            </w:tcBorders>
            <w:hideMark/>
          </w:tcPr>
          <w:p w14:paraId="6AD23447" w14:textId="77777777" w:rsidR="0050488C" w:rsidRDefault="00F15735">
            <w:pPr>
              <w:spacing w:line="256" w:lineRule="auto"/>
              <w:jc w:val="center"/>
              <w:rPr>
                <w:szCs w:val="24"/>
              </w:rPr>
            </w:pPr>
            <w:r>
              <w:rPr>
                <w:szCs w:val="24"/>
              </w:rPr>
              <w:t>28.</w:t>
            </w:r>
          </w:p>
        </w:tc>
        <w:tc>
          <w:tcPr>
            <w:tcW w:w="2625" w:type="dxa"/>
            <w:tcBorders>
              <w:top w:val="single" w:sz="4" w:space="0" w:color="auto"/>
              <w:left w:val="single" w:sz="4" w:space="0" w:color="auto"/>
              <w:bottom w:val="single" w:sz="4" w:space="0" w:color="auto"/>
              <w:right w:val="single" w:sz="4" w:space="0" w:color="auto"/>
            </w:tcBorders>
            <w:hideMark/>
          </w:tcPr>
          <w:p w14:paraId="1D2C6515" w14:textId="77777777" w:rsidR="0050488C" w:rsidRDefault="00F15735">
            <w:pPr>
              <w:tabs>
                <w:tab w:val="left" w:pos="1600"/>
              </w:tabs>
              <w:spacing w:line="256" w:lineRule="auto"/>
              <w:rPr>
                <w:szCs w:val="24"/>
              </w:rPr>
            </w:pPr>
            <w:r>
              <w:rPr>
                <w:szCs w:val="24"/>
              </w:rPr>
              <w:t xml:space="preserve">Panevėžio DRMC viešbučių, restoranų ir viešojo maitinimo sektoriaus praktinio </w:t>
            </w:r>
            <w:r>
              <w:rPr>
                <w:szCs w:val="24"/>
              </w:rPr>
              <w:lastRenderedPageBreak/>
              <w:t>mokymo centro plėtra</w:t>
            </w: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4B2E8FA6" w14:textId="77777777" w:rsidR="0050488C" w:rsidRDefault="0050488C">
            <w:pPr>
              <w:rPr>
                <w:szCs w:val="24"/>
              </w:rPr>
            </w:pPr>
          </w:p>
        </w:tc>
        <w:tc>
          <w:tcPr>
            <w:tcW w:w="7085" w:type="dxa"/>
            <w:tcBorders>
              <w:top w:val="single" w:sz="4" w:space="0" w:color="auto"/>
              <w:left w:val="single" w:sz="4" w:space="0" w:color="auto"/>
              <w:bottom w:val="single" w:sz="4" w:space="0" w:color="auto"/>
              <w:right w:val="single" w:sz="4" w:space="0" w:color="auto"/>
            </w:tcBorders>
            <w:hideMark/>
          </w:tcPr>
          <w:p w14:paraId="5449B5E9" w14:textId="77777777" w:rsidR="0050488C" w:rsidRDefault="00F15735">
            <w:pPr>
              <w:tabs>
                <w:tab w:val="left" w:pos="1600"/>
              </w:tabs>
              <w:rPr>
                <w:szCs w:val="24"/>
              </w:rPr>
            </w:pPr>
            <w:r>
              <w:rPr>
                <w:b/>
                <w:szCs w:val="24"/>
              </w:rPr>
              <w:t>Projekto tikslas</w:t>
            </w:r>
            <w:r>
              <w:rPr>
                <w:szCs w:val="24"/>
              </w:rPr>
              <w:t xml:space="preserve"> – plėtoti modernų profesinį mokymą, užtikrinantį absolventų įsidarbinimo galimybes apgyvendinimo ir maitinimo sektoriuje.</w:t>
            </w:r>
          </w:p>
          <w:p w14:paraId="2AD486FC" w14:textId="77777777" w:rsidR="0050488C" w:rsidRDefault="00F15735">
            <w:pPr>
              <w:tabs>
                <w:tab w:val="left" w:pos="1600"/>
              </w:tabs>
              <w:rPr>
                <w:b/>
                <w:szCs w:val="24"/>
              </w:rPr>
            </w:pPr>
            <w:r>
              <w:rPr>
                <w:b/>
                <w:szCs w:val="24"/>
              </w:rPr>
              <w:t>Projekto veiklos:</w:t>
            </w:r>
          </w:p>
          <w:p w14:paraId="364B3522" w14:textId="77777777" w:rsidR="0050488C" w:rsidRDefault="00F15735">
            <w:pPr>
              <w:tabs>
                <w:tab w:val="left" w:pos="1600"/>
              </w:tabs>
              <w:rPr>
                <w:szCs w:val="24"/>
              </w:rPr>
            </w:pPr>
            <w:r>
              <w:rPr>
                <w:szCs w:val="24"/>
              </w:rPr>
              <w:t>- vidaus patalpų modernizavimas;</w:t>
            </w:r>
          </w:p>
          <w:p w14:paraId="7E422D0B" w14:textId="77777777" w:rsidR="0050488C" w:rsidRDefault="00F15735">
            <w:pPr>
              <w:tabs>
                <w:tab w:val="left" w:pos="1600"/>
              </w:tabs>
              <w:spacing w:line="256" w:lineRule="auto"/>
              <w:rPr>
                <w:szCs w:val="24"/>
              </w:rPr>
            </w:pPr>
            <w:r>
              <w:rPr>
                <w:szCs w:val="24"/>
              </w:rPr>
              <w:lastRenderedPageBreak/>
              <w:t>- technologinės įrangos įsigijimas.</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BC6FB14" w14:textId="77777777" w:rsidR="0050488C" w:rsidRDefault="0050488C">
            <w:pPr>
              <w:rPr>
                <w:szCs w:val="24"/>
              </w:rPr>
            </w:pPr>
          </w:p>
        </w:tc>
      </w:tr>
      <w:tr w:rsidR="0050488C" w14:paraId="2DEADAEB" w14:textId="77777777">
        <w:tc>
          <w:tcPr>
            <w:tcW w:w="794" w:type="dxa"/>
            <w:tcBorders>
              <w:top w:val="single" w:sz="4" w:space="0" w:color="auto"/>
              <w:left w:val="single" w:sz="4" w:space="0" w:color="auto"/>
              <w:bottom w:val="single" w:sz="4" w:space="0" w:color="auto"/>
              <w:right w:val="single" w:sz="4" w:space="0" w:color="auto"/>
            </w:tcBorders>
            <w:hideMark/>
          </w:tcPr>
          <w:p w14:paraId="7467D2ED" w14:textId="77777777" w:rsidR="0050488C" w:rsidRDefault="00F15735">
            <w:pPr>
              <w:spacing w:line="256" w:lineRule="auto"/>
              <w:jc w:val="center"/>
              <w:rPr>
                <w:szCs w:val="24"/>
              </w:rPr>
            </w:pPr>
            <w:r>
              <w:rPr>
                <w:szCs w:val="24"/>
              </w:rPr>
              <w:lastRenderedPageBreak/>
              <w:t>29.</w:t>
            </w:r>
          </w:p>
        </w:tc>
        <w:tc>
          <w:tcPr>
            <w:tcW w:w="2625" w:type="dxa"/>
            <w:tcBorders>
              <w:top w:val="single" w:sz="4" w:space="0" w:color="auto"/>
              <w:left w:val="single" w:sz="4" w:space="0" w:color="auto"/>
              <w:bottom w:val="single" w:sz="4" w:space="0" w:color="auto"/>
              <w:right w:val="single" w:sz="4" w:space="0" w:color="auto"/>
            </w:tcBorders>
            <w:hideMark/>
          </w:tcPr>
          <w:p w14:paraId="4E13D472" w14:textId="77777777" w:rsidR="0050488C" w:rsidRDefault="00F15735">
            <w:pPr>
              <w:tabs>
                <w:tab w:val="left" w:pos="1600"/>
              </w:tabs>
              <w:spacing w:line="256" w:lineRule="auto"/>
              <w:rPr>
                <w:szCs w:val="24"/>
              </w:rPr>
            </w:pPr>
            <w:r>
              <w:rPr>
                <w:szCs w:val="24"/>
              </w:rPr>
              <w:t>Transporto sektorinio praktinio mokymo centro plėtra</w:t>
            </w:r>
          </w:p>
        </w:tc>
        <w:tc>
          <w:tcPr>
            <w:tcW w:w="1854" w:type="dxa"/>
            <w:tcBorders>
              <w:top w:val="single" w:sz="4" w:space="0" w:color="auto"/>
              <w:left w:val="single" w:sz="4" w:space="0" w:color="auto"/>
              <w:bottom w:val="single" w:sz="4" w:space="0" w:color="auto"/>
              <w:right w:val="single" w:sz="4" w:space="0" w:color="auto"/>
            </w:tcBorders>
            <w:hideMark/>
          </w:tcPr>
          <w:p w14:paraId="69C9E71D" w14:textId="77777777" w:rsidR="0050488C" w:rsidRDefault="00F15735">
            <w:pPr>
              <w:tabs>
                <w:tab w:val="left" w:pos="1600"/>
              </w:tabs>
              <w:spacing w:line="256" w:lineRule="auto"/>
              <w:jc w:val="center"/>
              <w:rPr>
                <w:szCs w:val="24"/>
              </w:rPr>
            </w:pPr>
            <w:r>
              <w:rPr>
                <w:szCs w:val="24"/>
              </w:rPr>
              <w:t>Viešoji įstaiga Panevėžio profesinio rengimo centras</w:t>
            </w:r>
          </w:p>
        </w:tc>
        <w:tc>
          <w:tcPr>
            <w:tcW w:w="7085" w:type="dxa"/>
            <w:tcBorders>
              <w:top w:val="single" w:sz="4" w:space="0" w:color="auto"/>
              <w:left w:val="single" w:sz="4" w:space="0" w:color="auto"/>
              <w:bottom w:val="single" w:sz="4" w:space="0" w:color="auto"/>
              <w:right w:val="single" w:sz="4" w:space="0" w:color="auto"/>
            </w:tcBorders>
            <w:hideMark/>
          </w:tcPr>
          <w:p w14:paraId="01B42B3D" w14:textId="77777777" w:rsidR="0050488C" w:rsidRDefault="00F15735">
            <w:pPr>
              <w:tabs>
                <w:tab w:val="left" w:pos="1600"/>
              </w:tabs>
              <w:rPr>
                <w:szCs w:val="24"/>
              </w:rPr>
            </w:pPr>
            <w:r>
              <w:rPr>
                <w:b/>
                <w:szCs w:val="24"/>
              </w:rPr>
              <w:t>Projekto tikslas</w:t>
            </w:r>
            <w:r>
              <w:rPr>
                <w:szCs w:val="24"/>
              </w:rPr>
              <w:t xml:space="preserve"> – gerinti besimokančių asmenų pasirengimą praktinei veiklai ir sudaryti sąlygas mokytojams nuolat tobulinti kvalifikaciją.</w:t>
            </w:r>
          </w:p>
          <w:p w14:paraId="77EB859E" w14:textId="77777777" w:rsidR="0050488C" w:rsidRDefault="00F15735">
            <w:pPr>
              <w:tabs>
                <w:tab w:val="left" w:pos="1600"/>
              </w:tabs>
              <w:spacing w:line="256" w:lineRule="auto"/>
              <w:rPr>
                <w:szCs w:val="24"/>
              </w:rPr>
            </w:pPr>
            <w:r>
              <w:rPr>
                <w:b/>
                <w:szCs w:val="24"/>
              </w:rPr>
              <w:t>Projekto veikla</w:t>
            </w:r>
            <w:r>
              <w:rPr>
                <w:szCs w:val="24"/>
              </w:rPr>
              <w:t xml:space="preserve"> – įsigyti reikalingą transporto praktiniam mokymo centrui reikalingą įrangą.</w:t>
            </w:r>
          </w:p>
        </w:tc>
        <w:tc>
          <w:tcPr>
            <w:tcW w:w="1984" w:type="dxa"/>
            <w:tcBorders>
              <w:top w:val="single" w:sz="4" w:space="0" w:color="auto"/>
              <w:left w:val="single" w:sz="4" w:space="0" w:color="auto"/>
              <w:bottom w:val="single" w:sz="4" w:space="0" w:color="auto"/>
              <w:right w:val="single" w:sz="4" w:space="0" w:color="auto"/>
            </w:tcBorders>
            <w:hideMark/>
          </w:tcPr>
          <w:p w14:paraId="21720307" w14:textId="77777777" w:rsidR="0050488C" w:rsidRDefault="00F15735">
            <w:pPr>
              <w:tabs>
                <w:tab w:val="left" w:pos="1600"/>
              </w:tabs>
              <w:spacing w:line="256" w:lineRule="auto"/>
              <w:jc w:val="center"/>
              <w:rPr>
                <w:szCs w:val="24"/>
              </w:rPr>
            </w:pPr>
            <w:r>
              <w:rPr>
                <w:szCs w:val="24"/>
              </w:rPr>
              <w:t>400***</w:t>
            </w:r>
          </w:p>
        </w:tc>
      </w:tr>
      <w:tr w:rsidR="0050488C" w14:paraId="53C19F69" w14:textId="77777777">
        <w:tc>
          <w:tcPr>
            <w:tcW w:w="794" w:type="dxa"/>
            <w:tcBorders>
              <w:top w:val="single" w:sz="4" w:space="0" w:color="auto"/>
              <w:left w:val="single" w:sz="4" w:space="0" w:color="auto"/>
              <w:bottom w:val="single" w:sz="4" w:space="0" w:color="auto"/>
              <w:right w:val="single" w:sz="4" w:space="0" w:color="auto"/>
            </w:tcBorders>
            <w:hideMark/>
          </w:tcPr>
          <w:p w14:paraId="25DD25C4" w14:textId="77777777" w:rsidR="0050488C" w:rsidRDefault="00F15735">
            <w:pPr>
              <w:spacing w:line="256" w:lineRule="auto"/>
              <w:jc w:val="center"/>
              <w:rPr>
                <w:szCs w:val="24"/>
              </w:rPr>
            </w:pPr>
            <w:r>
              <w:rPr>
                <w:szCs w:val="24"/>
              </w:rPr>
              <w:t>30.</w:t>
            </w:r>
          </w:p>
        </w:tc>
        <w:tc>
          <w:tcPr>
            <w:tcW w:w="2625" w:type="dxa"/>
            <w:tcBorders>
              <w:top w:val="single" w:sz="4" w:space="0" w:color="auto"/>
              <w:left w:val="single" w:sz="4" w:space="0" w:color="auto"/>
              <w:bottom w:val="single" w:sz="4" w:space="0" w:color="auto"/>
              <w:right w:val="single" w:sz="4" w:space="0" w:color="auto"/>
            </w:tcBorders>
            <w:hideMark/>
          </w:tcPr>
          <w:p w14:paraId="2FFE931E" w14:textId="77777777" w:rsidR="0050488C" w:rsidRDefault="00F15735">
            <w:pPr>
              <w:tabs>
                <w:tab w:val="left" w:pos="1600"/>
              </w:tabs>
              <w:spacing w:line="256" w:lineRule="auto"/>
              <w:rPr>
                <w:szCs w:val="24"/>
              </w:rPr>
            </w:pPr>
            <w:r>
              <w:rPr>
                <w:szCs w:val="24"/>
              </w:rPr>
              <w:t>Žemės ūkio sektorinio praktinio mokymo centro kūrimo tąsa Alantos technologijos ir verslo mokykloje</w:t>
            </w:r>
          </w:p>
        </w:tc>
        <w:tc>
          <w:tcPr>
            <w:tcW w:w="1854" w:type="dxa"/>
            <w:tcBorders>
              <w:top w:val="single" w:sz="4" w:space="0" w:color="auto"/>
              <w:left w:val="single" w:sz="4" w:space="0" w:color="auto"/>
              <w:bottom w:val="single" w:sz="4" w:space="0" w:color="auto"/>
              <w:right w:val="single" w:sz="4" w:space="0" w:color="auto"/>
            </w:tcBorders>
            <w:hideMark/>
          </w:tcPr>
          <w:p w14:paraId="545EA13E" w14:textId="77777777" w:rsidR="0050488C" w:rsidRDefault="00F15735">
            <w:pPr>
              <w:tabs>
                <w:tab w:val="left" w:pos="1600"/>
              </w:tabs>
              <w:spacing w:line="256" w:lineRule="auto"/>
              <w:jc w:val="center"/>
              <w:rPr>
                <w:szCs w:val="24"/>
              </w:rPr>
            </w:pPr>
            <w:r>
              <w:rPr>
                <w:szCs w:val="24"/>
              </w:rPr>
              <w:t>Viešoji įstaiga Alantos technologijos ir verslo mokykla</w:t>
            </w:r>
          </w:p>
        </w:tc>
        <w:tc>
          <w:tcPr>
            <w:tcW w:w="7085" w:type="dxa"/>
            <w:tcBorders>
              <w:top w:val="single" w:sz="4" w:space="0" w:color="auto"/>
              <w:left w:val="single" w:sz="4" w:space="0" w:color="auto"/>
              <w:bottom w:val="single" w:sz="4" w:space="0" w:color="auto"/>
              <w:right w:val="single" w:sz="4" w:space="0" w:color="auto"/>
            </w:tcBorders>
            <w:hideMark/>
          </w:tcPr>
          <w:p w14:paraId="4D5C9BF8" w14:textId="77777777" w:rsidR="0050488C" w:rsidRDefault="00F15735">
            <w:pPr>
              <w:tabs>
                <w:tab w:val="left" w:pos="1600"/>
              </w:tabs>
              <w:rPr>
                <w:szCs w:val="24"/>
              </w:rPr>
            </w:pPr>
            <w:r>
              <w:rPr>
                <w:b/>
                <w:szCs w:val="24"/>
              </w:rPr>
              <w:t>Projekto tikslas</w:t>
            </w:r>
            <w:r>
              <w:rPr>
                <w:szCs w:val="24"/>
              </w:rPr>
              <w:t xml:space="preserve"> – tobulinti žemdirbiškų profesijų praktinį mokymą sektoriniame praktinio mokymo centre, didinti sektoriniame praktinio mokymo centro panaudojimą išplečiant prieinamumą suinteresuotoms grupėms.</w:t>
            </w:r>
          </w:p>
          <w:p w14:paraId="74D847C4" w14:textId="77777777" w:rsidR="0050488C" w:rsidRDefault="00F15735">
            <w:pPr>
              <w:tabs>
                <w:tab w:val="left" w:pos="1600"/>
              </w:tabs>
              <w:rPr>
                <w:b/>
                <w:szCs w:val="24"/>
              </w:rPr>
            </w:pPr>
            <w:r>
              <w:rPr>
                <w:b/>
                <w:szCs w:val="24"/>
              </w:rPr>
              <w:t>Projekto veiklos:</w:t>
            </w:r>
          </w:p>
          <w:p w14:paraId="28461FC4" w14:textId="77777777" w:rsidR="0050488C" w:rsidRDefault="00F15735">
            <w:pPr>
              <w:tabs>
                <w:tab w:val="left" w:pos="1600"/>
              </w:tabs>
              <w:rPr>
                <w:szCs w:val="24"/>
              </w:rPr>
            </w:pPr>
            <w:r>
              <w:rPr>
                <w:szCs w:val="24"/>
              </w:rPr>
              <w:t>- bendrabučio patalpų rekonstrukcija;</w:t>
            </w:r>
          </w:p>
          <w:p w14:paraId="253D7BE5" w14:textId="77777777" w:rsidR="0050488C" w:rsidRDefault="00F15735">
            <w:pPr>
              <w:tabs>
                <w:tab w:val="left" w:pos="1600"/>
              </w:tabs>
              <w:rPr>
                <w:szCs w:val="24"/>
              </w:rPr>
            </w:pPr>
            <w:r>
              <w:rPr>
                <w:szCs w:val="24"/>
              </w:rPr>
              <w:t>- traktorių vairavimo praktinio mokymo aikštelės rekonstrukcija;</w:t>
            </w:r>
          </w:p>
          <w:p w14:paraId="42C6C3ED" w14:textId="77777777" w:rsidR="0050488C" w:rsidRDefault="00F15735">
            <w:pPr>
              <w:tabs>
                <w:tab w:val="left" w:pos="1600"/>
              </w:tabs>
              <w:spacing w:line="256" w:lineRule="auto"/>
              <w:rPr>
                <w:szCs w:val="24"/>
              </w:rPr>
            </w:pPr>
            <w:r>
              <w:rPr>
                <w:szCs w:val="24"/>
              </w:rPr>
              <w:t>- modernios žemės ūkio technikos įsigijimas.</w:t>
            </w:r>
          </w:p>
        </w:tc>
        <w:tc>
          <w:tcPr>
            <w:tcW w:w="1984" w:type="dxa"/>
            <w:tcBorders>
              <w:top w:val="single" w:sz="4" w:space="0" w:color="auto"/>
              <w:left w:val="single" w:sz="4" w:space="0" w:color="auto"/>
              <w:bottom w:val="single" w:sz="4" w:space="0" w:color="auto"/>
              <w:right w:val="single" w:sz="4" w:space="0" w:color="auto"/>
            </w:tcBorders>
            <w:hideMark/>
          </w:tcPr>
          <w:p w14:paraId="5E573CBA" w14:textId="77777777" w:rsidR="0050488C" w:rsidRDefault="00F15735">
            <w:pPr>
              <w:tabs>
                <w:tab w:val="left" w:pos="1600"/>
              </w:tabs>
              <w:spacing w:line="256" w:lineRule="auto"/>
              <w:jc w:val="center"/>
              <w:rPr>
                <w:szCs w:val="24"/>
              </w:rPr>
            </w:pPr>
            <w:r>
              <w:rPr>
                <w:szCs w:val="24"/>
              </w:rPr>
              <w:t>1 050*</w:t>
            </w:r>
          </w:p>
        </w:tc>
      </w:tr>
      <w:tr w:rsidR="0050488C" w14:paraId="2821429E" w14:textId="77777777">
        <w:trPr>
          <w:trHeight w:val="1062"/>
        </w:trPr>
        <w:tc>
          <w:tcPr>
            <w:tcW w:w="794" w:type="dxa"/>
            <w:tcBorders>
              <w:top w:val="single" w:sz="4" w:space="0" w:color="auto"/>
              <w:left w:val="single" w:sz="4" w:space="0" w:color="auto"/>
              <w:bottom w:val="single" w:sz="4" w:space="0" w:color="auto"/>
              <w:right w:val="single" w:sz="4" w:space="0" w:color="auto"/>
            </w:tcBorders>
            <w:hideMark/>
          </w:tcPr>
          <w:p w14:paraId="460D51F1" w14:textId="77777777" w:rsidR="0050488C" w:rsidRDefault="00F15735">
            <w:pPr>
              <w:spacing w:line="256" w:lineRule="auto"/>
              <w:jc w:val="center"/>
              <w:rPr>
                <w:szCs w:val="24"/>
              </w:rPr>
            </w:pPr>
            <w:r>
              <w:rPr>
                <w:szCs w:val="24"/>
              </w:rPr>
              <w:t>31.</w:t>
            </w:r>
          </w:p>
        </w:tc>
        <w:tc>
          <w:tcPr>
            <w:tcW w:w="2625" w:type="dxa"/>
            <w:tcBorders>
              <w:top w:val="single" w:sz="4" w:space="0" w:color="auto"/>
              <w:left w:val="single" w:sz="4" w:space="0" w:color="auto"/>
              <w:bottom w:val="single" w:sz="4" w:space="0" w:color="auto"/>
              <w:right w:val="single" w:sz="4" w:space="0" w:color="auto"/>
            </w:tcBorders>
            <w:hideMark/>
          </w:tcPr>
          <w:p w14:paraId="080D5961" w14:textId="77777777" w:rsidR="0050488C" w:rsidRDefault="00F15735">
            <w:pPr>
              <w:tabs>
                <w:tab w:val="left" w:pos="1600"/>
              </w:tabs>
              <w:spacing w:line="256" w:lineRule="auto"/>
              <w:rPr>
                <w:szCs w:val="24"/>
              </w:rPr>
            </w:pPr>
            <w:r>
              <w:rPr>
                <w:szCs w:val="24"/>
              </w:rPr>
              <w:t>Profesinio mokymo prieinamumo gerinimas Utenos sektoriniame maisto pramonės praktinio mokymo centre</w:t>
            </w:r>
          </w:p>
        </w:tc>
        <w:tc>
          <w:tcPr>
            <w:tcW w:w="1854" w:type="dxa"/>
            <w:vMerge w:val="restart"/>
            <w:tcBorders>
              <w:top w:val="single" w:sz="4" w:space="0" w:color="auto"/>
              <w:left w:val="single" w:sz="4" w:space="0" w:color="auto"/>
              <w:bottom w:val="single" w:sz="4" w:space="0" w:color="auto"/>
              <w:right w:val="single" w:sz="4" w:space="0" w:color="auto"/>
            </w:tcBorders>
            <w:hideMark/>
          </w:tcPr>
          <w:p w14:paraId="032A9504" w14:textId="77777777" w:rsidR="0050488C" w:rsidRDefault="00F15735">
            <w:pPr>
              <w:tabs>
                <w:tab w:val="left" w:pos="1600"/>
              </w:tabs>
              <w:spacing w:line="256" w:lineRule="auto"/>
              <w:jc w:val="center"/>
              <w:rPr>
                <w:szCs w:val="24"/>
              </w:rPr>
            </w:pPr>
            <w:r>
              <w:rPr>
                <w:szCs w:val="24"/>
              </w:rPr>
              <w:t>Utenos regioninis profesinio mokymo centras</w:t>
            </w:r>
          </w:p>
        </w:tc>
        <w:tc>
          <w:tcPr>
            <w:tcW w:w="7085" w:type="dxa"/>
            <w:tcBorders>
              <w:top w:val="single" w:sz="4" w:space="0" w:color="auto"/>
              <w:left w:val="single" w:sz="4" w:space="0" w:color="auto"/>
              <w:bottom w:val="single" w:sz="4" w:space="0" w:color="auto"/>
              <w:right w:val="single" w:sz="4" w:space="0" w:color="auto"/>
            </w:tcBorders>
            <w:hideMark/>
          </w:tcPr>
          <w:p w14:paraId="13A36577" w14:textId="77777777" w:rsidR="0050488C" w:rsidRDefault="00F15735">
            <w:pPr>
              <w:tabs>
                <w:tab w:val="left" w:pos="1600"/>
              </w:tabs>
              <w:rPr>
                <w:szCs w:val="24"/>
              </w:rPr>
            </w:pPr>
            <w:r>
              <w:rPr>
                <w:b/>
                <w:szCs w:val="24"/>
              </w:rPr>
              <w:t>Projekto tikslas</w:t>
            </w:r>
            <w:r>
              <w:rPr>
                <w:szCs w:val="24"/>
              </w:rPr>
              <w:t xml:space="preserve"> – padidinti aukščiausios kokybės profesinio praktinio mokymo paslaugų prieinamumą suaugusiesiems ir jaunimui Utenos sektoriniame maisto pramonės praktinio mokymo  centre.</w:t>
            </w:r>
          </w:p>
          <w:p w14:paraId="7E7843BF" w14:textId="77777777" w:rsidR="0050488C" w:rsidRDefault="00F15735">
            <w:pPr>
              <w:tabs>
                <w:tab w:val="left" w:pos="1600"/>
              </w:tabs>
              <w:rPr>
                <w:b/>
                <w:szCs w:val="24"/>
              </w:rPr>
            </w:pPr>
            <w:r>
              <w:rPr>
                <w:b/>
                <w:szCs w:val="24"/>
              </w:rPr>
              <w:t>Projekto veiklos:</w:t>
            </w:r>
          </w:p>
          <w:p w14:paraId="66CBEC19" w14:textId="77777777" w:rsidR="0050488C" w:rsidRDefault="00F15735">
            <w:pPr>
              <w:tabs>
                <w:tab w:val="left" w:pos="1600"/>
              </w:tabs>
              <w:rPr>
                <w:szCs w:val="24"/>
              </w:rPr>
            </w:pPr>
            <w:r>
              <w:rPr>
                <w:szCs w:val="24"/>
              </w:rPr>
              <w:t>- trūkstamos įrangos praktiniam mokymui įsigijimas;</w:t>
            </w:r>
          </w:p>
          <w:p w14:paraId="382D62B5" w14:textId="77777777" w:rsidR="0050488C" w:rsidRDefault="00F15735">
            <w:pPr>
              <w:tabs>
                <w:tab w:val="left" w:pos="1600"/>
              </w:tabs>
              <w:spacing w:line="256" w:lineRule="auto"/>
              <w:rPr>
                <w:szCs w:val="24"/>
              </w:rPr>
            </w:pPr>
            <w:r>
              <w:rPr>
                <w:szCs w:val="24"/>
              </w:rPr>
              <w:t>- bendrabučio vidaus patalpų renovacija.</w:t>
            </w:r>
          </w:p>
        </w:tc>
        <w:tc>
          <w:tcPr>
            <w:tcW w:w="1984" w:type="dxa"/>
            <w:vMerge w:val="restart"/>
            <w:tcBorders>
              <w:top w:val="single" w:sz="4" w:space="0" w:color="auto"/>
              <w:left w:val="single" w:sz="4" w:space="0" w:color="auto"/>
              <w:bottom w:val="single" w:sz="4" w:space="0" w:color="auto"/>
              <w:right w:val="single" w:sz="4" w:space="0" w:color="auto"/>
            </w:tcBorders>
          </w:tcPr>
          <w:p w14:paraId="40309B9C" w14:textId="77777777" w:rsidR="0050488C" w:rsidRDefault="0050488C">
            <w:pPr>
              <w:tabs>
                <w:tab w:val="left" w:pos="1600"/>
              </w:tabs>
              <w:jc w:val="center"/>
              <w:rPr>
                <w:szCs w:val="24"/>
              </w:rPr>
            </w:pPr>
          </w:p>
          <w:p w14:paraId="23CE920E" w14:textId="77777777" w:rsidR="0050488C" w:rsidRDefault="0050488C">
            <w:pPr>
              <w:tabs>
                <w:tab w:val="left" w:pos="1600"/>
              </w:tabs>
              <w:jc w:val="center"/>
              <w:rPr>
                <w:szCs w:val="24"/>
              </w:rPr>
            </w:pPr>
          </w:p>
          <w:p w14:paraId="46C5E985" w14:textId="77777777" w:rsidR="0050488C" w:rsidRDefault="0050488C">
            <w:pPr>
              <w:tabs>
                <w:tab w:val="left" w:pos="1600"/>
              </w:tabs>
              <w:jc w:val="center"/>
              <w:rPr>
                <w:szCs w:val="24"/>
              </w:rPr>
            </w:pPr>
          </w:p>
          <w:p w14:paraId="319C6344" w14:textId="77777777" w:rsidR="0050488C" w:rsidRDefault="0050488C">
            <w:pPr>
              <w:tabs>
                <w:tab w:val="left" w:pos="1600"/>
              </w:tabs>
              <w:jc w:val="center"/>
              <w:rPr>
                <w:szCs w:val="24"/>
              </w:rPr>
            </w:pPr>
          </w:p>
          <w:p w14:paraId="5798FA46" w14:textId="77777777" w:rsidR="0050488C" w:rsidRDefault="0050488C">
            <w:pPr>
              <w:tabs>
                <w:tab w:val="left" w:pos="1600"/>
              </w:tabs>
              <w:jc w:val="center"/>
              <w:rPr>
                <w:szCs w:val="24"/>
              </w:rPr>
            </w:pPr>
          </w:p>
          <w:p w14:paraId="22C62FB7" w14:textId="77777777" w:rsidR="0050488C" w:rsidRDefault="00F15735">
            <w:pPr>
              <w:tabs>
                <w:tab w:val="left" w:pos="1600"/>
              </w:tabs>
              <w:spacing w:line="256" w:lineRule="auto"/>
              <w:jc w:val="center"/>
              <w:rPr>
                <w:szCs w:val="24"/>
              </w:rPr>
            </w:pPr>
            <w:r>
              <w:rPr>
                <w:szCs w:val="24"/>
              </w:rPr>
              <w:t>830*</w:t>
            </w:r>
          </w:p>
        </w:tc>
      </w:tr>
      <w:tr w:rsidR="0050488C" w14:paraId="3B9AEDDE" w14:textId="77777777">
        <w:tc>
          <w:tcPr>
            <w:tcW w:w="794" w:type="dxa"/>
            <w:tcBorders>
              <w:top w:val="single" w:sz="4" w:space="0" w:color="auto"/>
              <w:left w:val="single" w:sz="4" w:space="0" w:color="auto"/>
              <w:bottom w:val="single" w:sz="4" w:space="0" w:color="auto"/>
              <w:right w:val="single" w:sz="4" w:space="0" w:color="auto"/>
            </w:tcBorders>
            <w:hideMark/>
          </w:tcPr>
          <w:p w14:paraId="1F0577A6" w14:textId="77777777" w:rsidR="0050488C" w:rsidRDefault="00F15735">
            <w:pPr>
              <w:spacing w:line="256" w:lineRule="auto"/>
              <w:jc w:val="center"/>
              <w:rPr>
                <w:szCs w:val="24"/>
              </w:rPr>
            </w:pPr>
            <w:r>
              <w:rPr>
                <w:szCs w:val="24"/>
              </w:rPr>
              <w:t>32.</w:t>
            </w:r>
          </w:p>
        </w:tc>
        <w:tc>
          <w:tcPr>
            <w:tcW w:w="2625" w:type="dxa"/>
            <w:tcBorders>
              <w:top w:val="single" w:sz="4" w:space="0" w:color="auto"/>
              <w:left w:val="single" w:sz="4" w:space="0" w:color="auto"/>
              <w:bottom w:val="single" w:sz="4" w:space="0" w:color="auto"/>
              <w:right w:val="single" w:sz="4" w:space="0" w:color="auto"/>
            </w:tcBorders>
            <w:hideMark/>
          </w:tcPr>
          <w:p w14:paraId="2FCBE363" w14:textId="77777777" w:rsidR="0050488C" w:rsidRDefault="00F15735">
            <w:pPr>
              <w:tabs>
                <w:tab w:val="left" w:pos="1600"/>
              </w:tabs>
              <w:spacing w:line="256" w:lineRule="auto"/>
              <w:rPr>
                <w:szCs w:val="24"/>
              </w:rPr>
            </w:pPr>
            <w:r>
              <w:rPr>
                <w:szCs w:val="24"/>
              </w:rPr>
              <w:t>Utenos prekybos sektorinio praktinio mokymo centro kompiuterinės ir kompiuterinės programinės įrangos atnaujinimas ir infrastruktūros praplėtimas</w:t>
            </w: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3BDF1CC4" w14:textId="77777777" w:rsidR="0050488C" w:rsidRDefault="0050488C">
            <w:pPr>
              <w:rPr>
                <w:szCs w:val="24"/>
              </w:rPr>
            </w:pPr>
          </w:p>
        </w:tc>
        <w:tc>
          <w:tcPr>
            <w:tcW w:w="7085" w:type="dxa"/>
            <w:tcBorders>
              <w:top w:val="single" w:sz="4" w:space="0" w:color="auto"/>
              <w:left w:val="single" w:sz="4" w:space="0" w:color="auto"/>
              <w:bottom w:val="single" w:sz="4" w:space="0" w:color="auto"/>
              <w:right w:val="single" w:sz="4" w:space="0" w:color="auto"/>
            </w:tcBorders>
            <w:hideMark/>
          </w:tcPr>
          <w:p w14:paraId="795F4FD6" w14:textId="77777777" w:rsidR="0050488C" w:rsidRDefault="00F15735">
            <w:pPr>
              <w:tabs>
                <w:tab w:val="left" w:pos="1600"/>
              </w:tabs>
              <w:rPr>
                <w:szCs w:val="24"/>
              </w:rPr>
            </w:pPr>
            <w:r>
              <w:rPr>
                <w:b/>
                <w:szCs w:val="24"/>
              </w:rPr>
              <w:t>Projekto tikslas</w:t>
            </w:r>
            <w:r>
              <w:rPr>
                <w:szCs w:val="24"/>
              </w:rPr>
              <w:t xml:space="preserve"> – besimokančių asmenų pasirengimo praktinei veiklai gerinimas, plečiant ir atnaujinant Utenos prekybos sektorinio praktinio mokymo centro infrastruktūrą.</w:t>
            </w:r>
          </w:p>
          <w:p w14:paraId="5886AD44" w14:textId="77777777" w:rsidR="0050488C" w:rsidRDefault="00F15735">
            <w:pPr>
              <w:tabs>
                <w:tab w:val="left" w:pos="1600"/>
              </w:tabs>
              <w:rPr>
                <w:b/>
                <w:szCs w:val="24"/>
              </w:rPr>
            </w:pPr>
            <w:r>
              <w:rPr>
                <w:b/>
                <w:szCs w:val="24"/>
              </w:rPr>
              <w:t>Projekto veiklos:</w:t>
            </w:r>
          </w:p>
          <w:p w14:paraId="41B1F287" w14:textId="77777777" w:rsidR="0050488C" w:rsidRDefault="00F15735">
            <w:pPr>
              <w:tabs>
                <w:tab w:val="left" w:pos="1600"/>
              </w:tabs>
              <w:rPr>
                <w:szCs w:val="24"/>
              </w:rPr>
            </w:pPr>
            <w:r>
              <w:rPr>
                <w:szCs w:val="24"/>
              </w:rPr>
              <w:t>- mokomosios parduotuvės remontas;</w:t>
            </w:r>
          </w:p>
          <w:p w14:paraId="62B2034D" w14:textId="77777777" w:rsidR="0050488C" w:rsidRDefault="00F15735">
            <w:pPr>
              <w:tabs>
                <w:tab w:val="left" w:pos="1600"/>
              </w:tabs>
              <w:spacing w:line="256" w:lineRule="auto"/>
              <w:rPr>
                <w:szCs w:val="24"/>
              </w:rPr>
            </w:pPr>
            <w:r>
              <w:rPr>
                <w:szCs w:val="24"/>
              </w:rPr>
              <w:t>- įrangos įsigijimas.</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2358E24" w14:textId="77777777" w:rsidR="0050488C" w:rsidRDefault="0050488C">
            <w:pPr>
              <w:rPr>
                <w:szCs w:val="24"/>
              </w:rPr>
            </w:pPr>
          </w:p>
        </w:tc>
      </w:tr>
      <w:tr w:rsidR="0050488C" w14:paraId="0565CDBD" w14:textId="77777777">
        <w:tc>
          <w:tcPr>
            <w:tcW w:w="794" w:type="dxa"/>
            <w:tcBorders>
              <w:top w:val="single" w:sz="4" w:space="0" w:color="auto"/>
              <w:left w:val="single" w:sz="4" w:space="0" w:color="auto"/>
              <w:bottom w:val="single" w:sz="4" w:space="0" w:color="auto"/>
              <w:right w:val="single" w:sz="4" w:space="0" w:color="auto"/>
            </w:tcBorders>
            <w:hideMark/>
          </w:tcPr>
          <w:p w14:paraId="41A441FA" w14:textId="77777777" w:rsidR="0050488C" w:rsidRDefault="00F15735">
            <w:pPr>
              <w:spacing w:line="256" w:lineRule="auto"/>
              <w:jc w:val="center"/>
              <w:rPr>
                <w:szCs w:val="24"/>
              </w:rPr>
            </w:pPr>
            <w:r>
              <w:rPr>
                <w:szCs w:val="24"/>
              </w:rPr>
              <w:t>33.</w:t>
            </w:r>
          </w:p>
        </w:tc>
        <w:tc>
          <w:tcPr>
            <w:tcW w:w="2625" w:type="dxa"/>
            <w:tcBorders>
              <w:top w:val="single" w:sz="4" w:space="0" w:color="auto"/>
              <w:left w:val="single" w:sz="4" w:space="0" w:color="auto"/>
              <w:bottom w:val="single" w:sz="4" w:space="0" w:color="auto"/>
              <w:right w:val="single" w:sz="4" w:space="0" w:color="auto"/>
            </w:tcBorders>
            <w:hideMark/>
          </w:tcPr>
          <w:p w14:paraId="5583F5FA" w14:textId="77777777" w:rsidR="0050488C" w:rsidRDefault="00F15735">
            <w:pPr>
              <w:tabs>
                <w:tab w:val="left" w:pos="1600"/>
              </w:tabs>
              <w:spacing w:line="256" w:lineRule="auto"/>
              <w:rPr>
                <w:szCs w:val="24"/>
              </w:rPr>
            </w:pPr>
            <w:r>
              <w:rPr>
                <w:szCs w:val="24"/>
              </w:rPr>
              <w:t xml:space="preserve">Energetikos sektorinio </w:t>
            </w:r>
            <w:r>
              <w:rPr>
                <w:szCs w:val="24"/>
              </w:rPr>
              <w:lastRenderedPageBreak/>
              <w:t>praktinio mokymo plėtra</w:t>
            </w:r>
          </w:p>
        </w:tc>
        <w:tc>
          <w:tcPr>
            <w:tcW w:w="1854" w:type="dxa"/>
            <w:tcBorders>
              <w:top w:val="single" w:sz="4" w:space="0" w:color="auto"/>
              <w:left w:val="single" w:sz="4" w:space="0" w:color="auto"/>
              <w:bottom w:val="single" w:sz="4" w:space="0" w:color="auto"/>
              <w:right w:val="single" w:sz="4" w:space="0" w:color="auto"/>
            </w:tcBorders>
            <w:hideMark/>
          </w:tcPr>
          <w:p w14:paraId="42804FB6" w14:textId="77777777" w:rsidR="0050488C" w:rsidRDefault="00F15735">
            <w:pPr>
              <w:tabs>
                <w:tab w:val="left" w:pos="1600"/>
              </w:tabs>
              <w:spacing w:line="256" w:lineRule="auto"/>
              <w:jc w:val="center"/>
              <w:rPr>
                <w:szCs w:val="24"/>
              </w:rPr>
            </w:pPr>
            <w:r>
              <w:rPr>
                <w:szCs w:val="24"/>
              </w:rPr>
              <w:lastRenderedPageBreak/>
              <w:t xml:space="preserve">Visagino </w:t>
            </w:r>
            <w:r>
              <w:rPr>
                <w:szCs w:val="24"/>
              </w:rPr>
              <w:lastRenderedPageBreak/>
              <w:t>technologijos ir verslo profesinio mokymo centras</w:t>
            </w:r>
          </w:p>
        </w:tc>
        <w:tc>
          <w:tcPr>
            <w:tcW w:w="7085" w:type="dxa"/>
            <w:tcBorders>
              <w:top w:val="single" w:sz="4" w:space="0" w:color="auto"/>
              <w:left w:val="single" w:sz="4" w:space="0" w:color="auto"/>
              <w:bottom w:val="single" w:sz="4" w:space="0" w:color="auto"/>
              <w:right w:val="single" w:sz="4" w:space="0" w:color="auto"/>
            </w:tcBorders>
            <w:hideMark/>
          </w:tcPr>
          <w:p w14:paraId="4F7ED56E" w14:textId="77777777" w:rsidR="0050488C" w:rsidRDefault="00F15735">
            <w:pPr>
              <w:tabs>
                <w:tab w:val="left" w:pos="1600"/>
              </w:tabs>
              <w:rPr>
                <w:szCs w:val="24"/>
              </w:rPr>
            </w:pPr>
            <w:r>
              <w:rPr>
                <w:b/>
                <w:szCs w:val="24"/>
              </w:rPr>
              <w:lastRenderedPageBreak/>
              <w:t>Projekto tikslas</w:t>
            </w:r>
            <w:r>
              <w:rPr>
                <w:szCs w:val="24"/>
              </w:rPr>
              <w:t xml:space="preserve"> – energetikos sektorinio profesinio mokymo centro plėtra, siekiant padidinti profesinio praktinio mokymo paslaugų  </w:t>
            </w:r>
            <w:r>
              <w:rPr>
                <w:szCs w:val="24"/>
              </w:rPr>
              <w:lastRenderedPageBreak/>
              <w:t xml:space="preserve">prieinamumą jaunimui ir suaugusiems. </w:t>
            </w:r>
          </w:p>
          <w:p w14:paraId="4FCEAE68" w14:textId="77777777" w:rsidR="0050488C" w:rsidRDefault="00F15735">
            <w:pPr>
              <w:tabs>
                <w:tab w:val="left" w:pos="1600"/>
              </w:tabs>
              <w:rPr>
                <w:szCs w:val="24"/>
              </w:rPr>
            </w:pPr>
            <w:r>
              <w:rPr>
                <w:szCs w:val="24"/>
              </w:rPr>
              <w:t>Papildoma įranga, reikalinga SPMC – energetikos sektorinio praktinio mokymo centro dirbtuvių aprūpinimas papildoma įranga;</w:t>
            </w:r>
          </w:p>
          <w:p w14:paraId="4705B6A1" w14:textId="77777777" w:rsidR="0050488C" w:rsidRDefault="00F15735">
            <w:pPr>
              <w:tabs>
                <w:tab w:val="left" w:pos="1600"/>
              </w:tabs>
              <w:rPr>
                <w:szCs w:val="24"/>
              </w:rPr>
            </w:pPr>
            <w:r>
              <w:rPr>
                <w:szCs w:val="24"/>
              </w:rPr>
              <w:t>- bendrabučio vidaus patalpų renovacija;</w:t>
            </w:r>
          </w:p>
          <w:p w14:paraId="413C1914" w14:textId="77777777" w:rsidR="0050488C" w:rsidRDefault="00F15735">
            <w:pPr>
              <w:tabs>
                <w:tab w:val="left" w:pos="1600"/>
              </w:tabs>
              <w:spacing w:line="256" w:lineRule="auto"/>
              <w:rPr>
                <w:szCs w:val="24"/>
              </w:rPr>
            </w:pPr>
            <w:r>
              <w:rPr>
                <w:szCs w:val="24"/>
              </w:rPr>
              <w:t>- mokyklos patalpų, susietų su SPMC veikla, einamojo remonto darbai.</w:t>
            </w:r>
          </w:p>
        </w:tc>
        <w:tc>
          <w:tcPr>
            <w:tcW w:w="1984" w:type="dxa"/>
            <w:tcBorders>
              <w:top w:val="single" w:sz="4" w:space="0" w:color="auto"/>
              <w:left w:val="single" w:sz="4" w:space="0" w:color="auto"/>
              <w:bottom w:val="single" w:sz="4" w:space="0" w:color="auto"/>
              <w:right w:val="single" w:sz="4" w:space="0" w:color="auto"/>
            </w:tcBorders>
            <w:hideMark/>
          </w:tcPr>
          <w:p w14:paraId="399ADEE5" w14:textId="77777777" w:rsidR="0050488C" w:rsidRDefault="00F15735">
            <w:pPr>
              <w:tabs>
                <w:tab w:val="left" w:pos="1600"/>
              </w:tabs>
              <w:spacing w:line="256" w:lineRule="auto"/>
              <w:jc w:val="center"/>
              <w:rPr>
                <w:szCs w:val="24"/>
              </w:rPr>
            </w:pPr>
            <w:r>
              <w:rPr>
                <w:szCs w:val="24"/>
              </w:rPr>
              <w:lastRenderedPageBreak/>
              <w:t>835*</w:t>
            </w:r>
          </w:p>
        </w:tc>
      </w:tr>
      <w:tr w:rsidR="0050488C" w14:paraId="248300AA" w14:textId="77777777">
        <w:tc>
          <w:tcPr>
            <w:tcW w:w="794" w:type="dxa"/>
            <w:tcBorders>
              <w:top w:val="single" w:sz="4" w:space="0" w:color="auto"/>
              <w:left w:val="single" w:sz="4" w:space="0" w:color="auto"/>
              <w:bottom w:val="single" w:sz="4" w:space="0" w:color="auto"/>
              <w:right w:val="single" w:sz="4" w:space="0" w:color="auto"/>
            </w:tcBorders>
            <w:hideMark/>
          </w:tcPr>
          <w:p w14:paraId="2D927745" w14:textId="77777777" w:rsidR="0050488C" w:rsidRDefault="00F15735">
            <w:pPr>
              <w:spacing w:line="256" w:lineRule="auto"/>
              <w:jc w:val="center"/>
              <w:rPr>
                <w:szCs w:val="24"/>
              </w:rPr>
            </w:pPr>
            <w:r>
              <w:rPr>
                <w:szCs w:val="24"/>
              </w:rPr>
              <w:lastRenderedPageBreak/>
              <w:t>34.</w:t>
            </w:r>
          </w:p>
        </w:tc>
        <w:tc>
          <w:tcPr>
            <w:tcW w:w="2625" w:type="dxa"/>
            <w:tcBorders>
              <w:top w:val="single" w:sz="4" w:space="0" w:color="auto"/>
              <w:left w:val="single" w:sz="4" w:space="0" w:color="auto"/>
              <w:bottom w:val="single" w:sz="4" w:space="0" w:color="auto"/>
              <w:right w:val="single" w:sz="4" w:space="0" w:color="auto"/>
            </w:tcBorders>
            <w:hideMark/>
          </w:tcPr>
          <w:p w14:paraId="66F660F7" w14:textId="77777777" w:rsidR="0050488C" w:rsidRDefault="00F15735">
            <w:pPr>
              <w:tabs>
                <w:tab w:val="left" w:pos="1600"/>
              </w:tabs>
              <w:spacing w:line="256" w:lineRule="auto"/>
              <w:rPr>
                <w:szCs w:val="24"/>
              </w:rPr>
            </w:pPr>
            <w:r>
              <w:rPr>
                <w:szCs w:val="24"/>
              </w:rPr>
              <w:t>Inžinierinės pramonės (SPMC) teikiamų paslaugų vystymas</w:t>
            </w:r>
          </w:p>
        </w:tc>
        <w:tc>
          <w:tcPr>
            <w:tcW w:w="1854" w:type="dxa"/>
            <w:vMerge w:val="restart"/>
            <w:tcBorders>
              <w:top w:val="single" w:sz="4" w:space="0" w:color="auto"/>
              <w:left w:val="single" w:sz="4" w:space="0" w:color="auto"/>
              <w:bottom w:val="single" w:sz="4" w:space="0" w:color="auto"/>
              <w:right w:val="single" w:sz="4" w:space="0" w:color="auto"/>
            </w:tcBorders>
            <w:hideMark/>
          </w:tcPr>
          <w:p w14:paraId="14F2C7D6" w14:textId="77777777" w:rsidR="0050488C" w:rsidRDefault="00F15735">
            <w:pPr>
              <w:tabs>
                <w:tab w:val="left" w:pos="1600"/>
              </w:tabs>
              <w:spacing w:line="256" w:lineRule="auto"/>
              <w:jc w:val="center"/>
              <w:rPr>
                <w:szCs w:val="24"/>
              </w:rPr>
            </w:pPr>
            <w:r>
              <w:rPr>
                <w:szCs w:val="24"/>
              </w:rPr>
              <w:t>Alytaus profesinio rengimo centras</w:t>
            </w:r>
          </w:p>
        </w:tc>
        <w:tc>
          <w:tcPr>
            <w:tcW w:w="7085" w:type="dxa"/>
            <w:tcBorders>
              <w:top w:val="single" w:sz="4" w:space="0" w:color="auto"/>
              <w:left w:val="single" w:sz="4" w:space="0" w:color="auto"/>
              <w:bottom w:val="single" w:sz="4" w:space="0" w:color="auto"/>
              <w:right w:val="single" w:sz="4" w:space="0" w:color="auto"/>
            </w:tcBorders>
            <w:hideMark/>
          </w:tcPr>
          <w:p w14:paraId="40E929FE" w14:textId="77777777" w:rsidR="0050488C" w:rsidRDefault="00F15735">
            <w:pPr>
              <w:tabs>
                <w:tab w:val="left" w:pos="1600"/>
              </w:tabs>
              <w:rPr>
                <w:szCs w:val="24"/>
              </w:rPr>
            </w:pPr>
            <w:r>
              <w:rPr>
                <w:b/>
                <w:szCs w:val="24"/>
              </w:rPr>
              <w:t>Projekto tikslas</w:t>
            </w:r>
            <w:r>
              <w:rPr>
                <w:szCs w:val="24"/>
              </w:rPr>
              <w:t xml:space="preserve"> – gerinti besimokančių asmenų pasirengimą praktinei veiklai bei plėtoti SPMC infrastruktūrą.</w:t>
            </w:r>
          </w:p>
          <w:p w14:paraId="4BFCD987" w14:textId="77777777" w:rsidR="0050488C" w:rsidRDefault="00F15735">
            <w:pPr>
              <w:tabs>
                <w:tab w:val="left" w:pos="1600"/>
              </w:tabs>
              <w:rPr>
                <w:b/>
                <w:szCs w:val="24"/>
              </w:rPr>
            </w:pPr>
            <w:r>
              <w:rPr>
                <w:b/>
                <w:szCs w:val="24"/>
              </w:rPr>
              <w:t>Projekto veiklos:</w:t>
            </w:r>
          </w:p>
          <w:p w14:paraId="3E31EB3B" w14:textId="77777777" w:rsidR="0050488C" w:rsidRDefault="00F15735">
            <w:pPr>
              <w:tabs>
                <w:tab w:val="left" w:pos="1600"/>
              </w:tabs>
              <w:rPr>
                <w:szCs w:val="24"/>
              </w:rPr>
            </w:pPr>
            <w:r>
              <w:rPr>
                <w:szCs w:val="24"/>
              </w:rPr>
              <w:t>- sektorinio praktinio mokymo centro infrastruktūros modernizavimas;</w:t>
            </w:r>
          </w:p>
          <w:p w14:paraId="1C1A1273" w14:textId="77777777" w:rsidR="0050488C" w:rsidRDefault="00F15735">
            <w:pPr>
              <w:tabs>
                <w:tab w:val="left" w:pos="1600"/>
              </w:tabs>
              <w:spacing w:line="256" w:lineRule="auto"/>
              <w:rPr>
                <w:szCs w:val="24"/>
              </w:rPr>
            </w:pPr>
            <w:r>
              <w:rPr>
                <w:szCs w:val="24"/>
              </w:rPr>
              <w:t>- bendrabučio vidaus patalpų renovacija.</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F427B5A" w14:textId="77777777" w:rsidR="0050488C" w:rsidRDefault="00F15735">
            <w:pPr>
              <w:tabs>
                <w:tab w:val="left" w:pos="1600"/>
              </w:tabs>
              <w:spacing w:line="256" w:lineRule="auto"/>
              <w:jc w:val="center"/>
              <w:rPr>
                <w:szCs w:val="24"/>
              </w:rPr>
            </w:pPr>
            <w:r>
              <w:rPr>
                <w:szCs w:val="24"/>
              </w:rPr>
              <w:t>2 014*</w:t>
            </w:r>
          </w:p>
        </w:tc>
      </w:tr>
      <w:tr w:rsidR="0050488C" w14:paraId="6DEA00A4" w14:textId="77777777">
        <w:tc>
          <w:tcPr>
            <w:tcW w:w="794" w:type="dxa"/>
            <w:tcBorders>
              <w:top w:val="single" w:sz="4" w:space="0" w:color="auto"/>
              <w:left w:val="single" w:sz="4" w:space="0" w:color="auto"/>
              <w:bottom w:val="single" w:sz="4" w:space="0" w:color="auto"/>
              <w:right w:val="single" w:sz="4" w:space="0" w:color="auto"/>
            </w:tcBorders>
            <w:hideMark/>
          </w:tcPr>
          <w:p w14:paraId="50BD52D9" w14:textId="77777777" w:rsidR="0050488C" w:rsidRDefault="00F15735">
            <w:pPr>
              <w:spacing w:line="256" w:lineRule="auto"/>
              <w:jc w:val="center"/>
              <w:rPr>
                <w:szCs w:val="24"/>
              </w:rPr>
            </w:pPr>
            <w:r>
              <w:rPr>
                <w:szCs w:val="24"/>
              </w:rPr>
              <w:t>35.</w:t>
            </w:r>
          </w:p>
        </w:tc>
        <w:tc>
          <w:tcPr>
            <w:tcW w:w="2625" w:type="dxa"/>
            <w:tcBorders>
              <w:top w:val="single" w:sz="4" w:space="0" w:color="auto"/>
              <w:left w:val="single" w:sz="4" w:space="0" w:color="auto"/>
              <w:bottom w:val="single" w:sz="4" w:space="0" w:color="auto"/>
              <w:right w:val="single" w:sz="4" w:space="0" w:color="auto"/>
            </w:tcBorders>
            <w:hideMark/>
          </w:tcPr>
          <w:p w14:paraId="0A20278D" w14:textId="77777777" w:rsidR="0050488C" w:rsidRDefault="00F15735">
            <w:pPr>
              <w:tabs>
                <w:tab w:val="left" w:pos="1600"/>
              </w:tabs>
              <w:spacing w:line="256" w:lineRule="auto"/>
              <w:rPr>
                <w:szCs w:val="24"/>
              </w:rPr>
            </w:pPr>
            <w:r>
              <w:rPr>
                <w:szCs w:val="24"/>
              </w:rPr>
              <w:t>Modernios darbų saugos ir statybos praktinio mokymo plėtra</w:t>
            </w: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0E9A0219" w14:textId="77777777" w:rsidR="0050488C" w:rsidRDefault="0050488C">
            <w:pPr>
              <w:rPr>
                <w:szCs w:val="24"/>
              </w:rPr>
            </w:pPr>
          </w:p>
        </w:tc>
        <w:tc>
          <w:tcPr>
            <w:tcW w:w="7085" w:type="dxa"/>
            <w:tcBorders>
              <w:top w:val="single" w:sz="4" w:space="0" w:color="auto"/>
              <w:left w:val="single" w:sz="4" w:space="0" w:color="auto"/>
              <w:bottom w:val="single" w:sz="4" w:space="0" w:color="auto"/>
              <w:right w:val="single" w:sz="4" w:space="0" w:color="auto"/>
            </w:tcBorders>
            <w:hideMark/>
          </w:tcPr>
          <w:p w14:paraId="454F4390" w14:textId="77777777" w:rsidR="0050488C" w:rsidRDefault="00F15735">
            <w:pPr>
              <w:tabs>
                <w:tab w:val="left" w:pos="1600"/>
              </w:tabs>
              <w:rPr>
                <w:szCs w:val="24"/>
              </w:rPr>
            </w:pPr>
            <w:r>
              <w:rPr>
                <w:b/>
                <w:szCs w:val="24"/>
              </w:rPr>
              <w:t>Projekto tikslas</w:t>
            </w:r>
            <w:r>
              <w:rPr>
                <w:szCs w:val="24"/>
              </w:rPr>
              <w:t xml:space="preserve"> – didinti profesinio mokymo atitiktį darbo rinkos poreikiams, gerinant besimokančių asmenų pasirengimą praktinei veiklai.</w:t>
            </w:r>
          </w:p>
          <w:p w14:paraId="0CDFB3EC" w14:textId="77777777" w:rsidR="0050488C" w:rsidRDefault="00F15735">
            <w:pPr>
              <w:tabs>
                <w:tab w:val="left" w:pos="1600"/>
              </w:tabs>
              <w:spacing w:line="256" w:lineRule="auto"/>
              <w:rPr>
                <w:szCs w:val="24"/>
              </w:rPr>
            </w:pPr>
            <w:r>
              <w:rPr>
                <w:b/>
                <w:szCs w:val="24"/>
              </w:rPr>
              <w:t xml:space="preserve">Projekto veikla </w:t>
            </w:r>
            <w:r>
              <w:rPr>
                <w:szCs w:val="24"/>
              </w:rPr>
              <w:t>– darbų saugos praktinio mokymo bazei trūkstamos įrangos ir įrengimų įsigijimas.</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D061895" w14:textId="77777777" w:rsidR="0050488C" w:rsidRDefault="0050488C">
            <w:pPr>
              <w:rPr>
                <w:szCs w:val="24"/>
              </w:rPr>
            </w:pPr>
          </w:p>
        </w:tc>
      </w:tr>
      <w:tr w:rsidR="0050488C" w14:paraId="655F0E6F" w14:textId="77777777">
        <w:tc>
          <w:tcPr>
            <w:tcW w:w="794" w:type="dxa"/>
            <w:tcBorders>
              <w:top w:val="single" w:sz="4" w:space="0" w:color="auto"/>
              <w:left w:val="single" w:sz="4" w:space="0" w:color="auto"/>
              <w:bottom w:val="single" w:sz="4" w:space="0" w:color="auto"/>
              <w:right w:val="single" w:sz="4" w:space="0" w:color="auto"/>
            </w:tcBorders>
            <w:hideMark/>
          </w:tcPr>
          <w:p w14:paraId="45277ECD" w14:textId="77777777" w:rsidR="0050488C" w:rsidRDefault="00F15735">
            <w:pPr>
              <w:spacing w:line="256" w:lineRule="auto"/>
              <w:jc w:val="center"/>
              <w:rPr>
                <w:szCs w:val="24"/>
              </w:rPr>
            </w:pPr>
            <w:r>
              <w:rPr>
                <w:szCs w:val="24"/>
              </w:rPr>
              <w:t>36.</w:t>
            </w:r>
          </w:p>
        </w:tc>
        <w:tc>
          <w:tcPr>
            <w:tcW w:w="2625" w:type="dxa"/>
            <w:tcBorders>
              <w:top w:val="single" w:sz="4" w:space="0" w:color="auto"/>
              <w:left w:val="single" w:sz="4" w:space="0" w:color="auto"/>
              <w:bottom w:val="single" w:sz="4" w:space="0" w:color="auto"/>
              <w:right w:val="single" w:sz="4" w:space="0" w:color="auto"/>
            </w:tcBorders>
            <w:hideMark/>
          </w:tcPr>
          <w:p w14:paraId="1738559E" w14:textId="77777777" w:rsidR="0050488C" w:rsidRDefault="00F15735">
            <w:pPr>
              <w:tabs>
                <w:tab w:val="left" w:pos="1600"/>
              </w:tabs>
              <w:spacing w:line="256" w:lineRule="auto"/>
              <w:rPr>
                <w:szCs w:val="24"/>
              </w:rPr>
            </w:pPr>
            <w:r>
              <w:rPr>
                <w:szCs w:val="24"/>
              </w:rPr>
              <w:t>MPRC Žemės ūkio technologijų sektorinio praktinio mokymo centro plėtra</w:t>
            </w:r>
          </w:p>
        </w:tc>
        <w:tc>
          <w:tcPr>
            <w:tcW w:w="1854" w:type="dxa"/>
            <w:vMerge w:val="restart"/>
            <w:tcBorders>
              <w:top w:val="single" w:sz="4" w:space="0" w:color="auto"/>
              <w:left w:val="single" w:sz="4" w:space="0" w:color="auto"/>
              <w:bottom w:val="single" w:sz="4" w:space="0" w:color="auto"/>
              <w:right w:val="single" w:sz="4" w:space="0" w:color="auto"/>
            </w:tcBorders>
            <w:hideMark/>
          </w:tcPr>
          <w:p w14:paraId="67394B63" w14:textId="77777777" w:rsidR="0050488C" w:rsidRDefault="00F15735">
            <w:pPr>
              <w:tabs>
                <w:tab w:val="left" w:pos="1600"/>
              </w:tabs>
              <w:spacing w:line="256" w:lineRule="auto"/>
              <w:jc w:val="center"/>
              <w:rPr>
                <w:szCs w:val="24"/>
              </w:rPr>
            </w:pPr>
            <w:r>
              <w:rPr>
                <w:szCs w:val="24"/>
              </w:rPr>
              <w:t>Marijampolės profesinio rengimo centras</w:t>
            </w:r>
          </w:p>
        </w:tc>
        <w:tc>
          <w:tcPr>
            <w:tcW w:w="7085" w:type="dxa"/>
            <w:tcBorders>
              <w:top w:val="single" w:sz="4" w:space="0" w:color="auto"/>
              <w:left w:val="single" w:sz="4" w:space="0" w:color="auto"/>
              <w:bottom w:val="single" w:sz="4" w:space="0" w:color="auto"/>
              <w:right w:val="single" w:sz="4" w:space="0" w:color="auto"/>
            </w:tcBorders>
            <w:hideMark/>
          </w:tcPr>
          <w:p w14:paraId="1C0E0FA0" w14:textId="77777777" w:rsidR="0050488C" w:rsidRDefault="00F15735">
            <w:pPr>
              <w:tabs>
                <w:tab w:val="left" w:pos="1600"/>
              </w:tabs>
              <w:rPr>
                <w:szCs w:val="24"/>
              </w:rPr>
            </w:pPr>
            <w:r>
              <w:rPr>
                <w:b/>
                <w:szCs w:val="24"/>
              </w:rPr>
              <w:t>Projekto tikslas</w:t>
            </w:r>
            <w:r>
              <w:rPr>
                <w:szCs w:val="24"/>
              </w:rPr>
              <w:t xml:space="preserve"> – plėsti Marijampolės profesinio rengimo centro žemės ūkio technologijų sektorinio praktinio mokymo centro infrastruktūrą, tokiu būdu keliant profesinio mokymo kokybę ir patrauklumą.  </w:t>
            </w:r>
          </w:p>
          <w:p w14:paraId="627A2DDC" w14:textId="77777777" w:rsidR="0050488C" w:rsidRDefault="00F15735">
            <w:pPr>
              <w:tabs>
                <w:tab w:val="left" w:pos="1600"/>
              </w:tabs>
              <w:spacing w:line="256" w:lineRule="auto"/>
              <w:rPr>
                <w:szCs w:val="24"/>
              </w:rPr>
            </w:pPr>
            <w:r>
              <w:rPr>
                <w:b/>
                <w:szCs w:val="24"/>
              </w:rPr>
              <w:t>Projekto veikla:</w:t>
            </w:r>
            <w:r>
              <w:rPr>
                <w:szCs w:val="24"/>
              </w:rPr>
              <w:t xml:space="preserve"> – trūkstamos įrangos įsigijimas.</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43E4EBB" w14:textId="77777777" w:rsidR="0050488C" w:rsidRDefault="00F15735">
            <w:pPr>
              <w:tabs>
                <w:tab w:val="left" w:pos="1600"/>
              </w:tabs>
              <w:spacing w:line="256" w:lineRule="auto"/>
              <w:jc w:val="center"/>
              <w:rPr>
                <w:szCs w:val="24"/>
              </w:rPr>
            </w:pPr>
            <w:r>
              <w:rPr>
                <w:szCs w:val="24"/>
              </w:rPr>
              <w:t>1 960*</w:t>
            </w:r>
          </w:p>
        </w:tc>
      </w:tr>
      <w:tr w:rsidR="0050488C" w14:paraId="65C8D0C3" w14:textId="77777777">
        <w:tc>
          <w:tcPr>
            <w:tcW w:w="794" w:type="dxa"/>
            <w:tcBorders>
              <w:top w:val="single" w:sz="4" w:space="0" w:color="auto"/>
              <w:left w:val="single" w:sz="4" w:space="0" w:color="auto"/>
              <w:bottom w:val="single" w:sz="4" w:space="0" w:color="auto"/>
              <w:right w:val="single" w:sz="4" w:space="0" w:color="auto"/>
            </w:tcBorders>
            <w:hideMark/>
          </w:tcPr>
          <w:p w14:paraId="0AB9A280" w14:textId="77777777" w:rsidR="0050488C" w:rsidRDefault="00F15735">
            <w:pPr>
              <w:spacing w:line="256" w:lineRule="auto"/>
              <w:jc w:val="center"/>
              <w:rPr>
                <w:szCs w:val="24"/>
              </w:rPr>
            </w:pPr>
            <w:r>
              <w:rPr>
                <w:szCs w:val="24"/>
              </w:rPr>
              <w:t>37.</w:t>
            </w:r>
          </w:p>
        </w:tc>
        <w:tc>
          <w:tcPr>
            <w:tcW w:w="2625" w:type="dxa"/>
            <w:tcBorders>
              <w:top w:val="single" w:sz="4" w:space="0" w:color="auto"/>
              <w:left w:val="single" w:sz="4" w:space="0" w:color="auto"/>
              <w:bottom w:val="single" w:sz="4" w:space="0" w:color="auto"/>
              <w:right w:val="single" w:sz="4" w:space="0" w:color="auto"/>
            </w:tcBorders>
            <w:hideMark/>
          </w:tcPr>
          <w:p w14:paraId="0E9BCABD" w14:textId="77777777" w:rsidR="0050488C" w:rsidRDefault="00F15735">
            <w:pPr>
              <w:tabs>
                <w:tab w:val="left" w:pos="1600"/>
              </w:tabs>
              <w:spacing w:line="256" w:lineRule="auto"/>
              <w:rPr>
                <w:szCs w:val="24"/>
              </w:rPr>
            </w:pPr>
            <w:r>
              <w:rPr>
                <w:szCs w:val="24"/>
              </w:rPr>
              <w:t>MPRC Melioracijos (kelių statybos / remonto) transporto darbuotojų sektorinio praktinio mokymo centro plėtra</w:t>
            </w: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09BD7E05" w14:textId="77777777" w:rsidR="0050488C" w:rsidRDefault="0050488C">
            <w:pPr>
              <w:rPr>
                <w:szCs w:val="24"/>
              </w:rPr>
            </w:pPr>
          </w:p>
        </w:tc>
        <w:tc>
          <w:tcPr>
            <w:tcW w:w="7085" w:type="dxa"/>
            <w:tcBorders>
              <w:top w:val="single" w:sz="4" w:space="0" w:color="auto"/>
              <w:left w:val="single" w:sz="4" w:space="0" w:color="auto"/>
              <w:bottom w:val="single" w:sz="4" w:space="0" w:color="auto"/>
              <w:right w:val="single" w:sz="4" w:space="0" w:color="auto"/>
            </w:tcBorders>
            <w:hideMark/>
          </w:tcPr>
          <w:p w14:paraId="459832A0" w14:textId="77777777" w:rsidR="0050488C" w:rsidRDefault="00F15735">
            <w:pPr>
              <w:tabs>
                <w:tab w:val="left" w:pos="1600"/>
              </w:tabs>
              <w:rPr>
                <w:szCs w:val="24"/>
              </w:rPr>
            </w:pPr>
            <w:r>
              <w:rPr>
                <w:b/>
                <w:szCs w:val="24"/>
              </w:rPr>
              <w:t>Projekto tikslas</w:t>
            </w:r>
            <w:r>
              <w:rPr>
                <w:szCs w:val="24"/>
              </w:rPr>
              <w:t xml:space="preserve"> – plėsti Marijampolės profesinio rengimo centro melioracijos  (kelių statybos / remonto) transporto darbuotojų  sektorinio praktinio mokymo centro infrastruktūrą, tokiu būdu keliant profesinio mokymo kokybę ir patrauklumą.  </w:t>
            </w:r>
          </w:p>
          <w:p w14:paraId="7ADAEF6D" w14:textId="77777777" w:rsidR="0050488C" w:rsidRDefault="00F15735">
            <w:pPr>
              <w:tabs>
                <w:tab w:val="left" w:pos="1600"/>
              </w:tabs>
              <w:rPr>
                <w:b/>
                <w:szCs w:val="24"/>
              </w:rPr>
            </w:pPr>
            <w:r>
              <w:rPr>
                <w:b/>
                <w:szCs w:val="24"/>
              </w:rPr>
              <w:t>Projekto veiklos:</w:t>
            </w:r>
          </w:p>
          <w:p w14:paraId="3C20177E" w14:textId="77777777" w:rsidR="0050488C" w:rsidRDefault="00F15735">
            <w:pPr>
              <w:tabs>
                <w:tab w:val="left" w:pos="1600"/>
              </w:tabs>
              <w:rPr>
                <w:szCs w:val="24"/>
              </w:rPr>
            </w:pPr>
            <w:r>
              <w:rPr>
                <w:szCs w:val="24"/>
              </w:rPr>
              <w:t>- trūkstamos įrangos įsigijimas;</w:t>
            </w:r>
          </w:p>
          <w:p w14:paraId="36321005" w14:textId="77777777" w:rsidR="0050488C" w:rsidRDefault="00F15735">
            <w:pPr>
              <w:tabs>
                <w:tab w:val="left" w:pos="1600"/>
              </w:tabs>
              <w:spacing w:line="256" w:lineRule="auto"/>
              <w:rPr>
                <w:szCs w:val="24"/>
              </w:rPr>
            </w:pPr>
            <w:r>
              <w:rPr>
                <w:szCs w:val="24"/>
              </w:rPr>
              <w:t>- kapitalinis bendrabučio vidaus patalpų remontas.</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9D6217" w14:textId="77777777" w:rsidR="0050488C" w:rsidRDefault="0050488C">
            <w:pPr>
              <w:rPr>
                <w:szCs w:val="24"/>
              </w:rPr>
            </w:pPr>
          </w:p>
        </w:tc>
      </w:tr>
      <w:tr w:rsidR="0050488C" w14:paraId="45FBFB33" w14:textId="77777777">
        <w:tc>
          <w:tcPr>
            <w:tcW w:w="794" w:type="dxa"/>
            <w:tcBorders>
              <w:top w:val="single" w:sz="4" w:space="0" w:color="auto"/>
              <w:left w:val="single" w:sz="4" w:space="0" w:color="auto"/>
              <w:bottom w:val="single" w:sz="4" w:space="0" w:color="auto"/>
              <w:right w:val="single" w:sz="4" w:space="0" w:color="auto"/>
            </w:tcBorders>
            <w:hideMark/>
          </w:tcPr>
          <w:p w14:paraId="63FDC2D2" w14:textId="77777777" w:rsidR="0050488C" w:rsidRDefault="00F15735">
            <w:pPr>
              <w:spacing w:line="256" w:lineRule="auto"/>
              <w:jc w:val="center"/>
              <w:rPr>
                <w:szCs w:val="24"/>
              </w:rPr>
            </w:pPr>
            <w:r>
              <w:rPr>
                <w:szCs w:val="24"/>
              </w:rPr>
              <w:t>38.</w:t>
            </w:r>
          </w:p>
        </w:tc>
        <w:tc>
          <w:tcPr>
            <w:tcW w:w="2625" w:type="dxa"/>
            <w:tcBorders>
              <w:top w:val="single" w:sz="4" w:space="0" w:color="auto"/>
              <w:left w:val="single" w:sz="4" w:space="0" w:color="auto"/>
              <w:bottom w:val="single" w:sz="4" w:space="0" w:color="auto"/>
              <w:right w:val="single" w:sz="4" w:space="0" w:color="auto"/>
            </w:tcBorders>
            <w:hideMark/>
          </w:tcPr>
          <w:p w14:paraId="1927E768" w14:textId="77777777" w:rsidR="0050488C" w:rsidRDefault="00F15735">
            <w:pPr>
              <w:tabs>
                <w:tab w:val="left" w:pos="1600"/>
              </w:tabs>
              <w:spacing w:line="256" w:lineRule="auto"/>
              <w:rPr>
                <w:szCs w:val="24"/>
              </w:rPr>
            </w:pPr>
            <w:r>
              <w:rPr>
                <w:szCs w:val="24"/>
              </w:rPr>
              <w:t xml:space="preserve">VšĮ Telšių regioninio profesinio mokymo centro infrastruktūros </w:t>
            </w:r>
            <w:r>
              <w:rPr>
                <w:szCs w:val="24"/>
              </w:rPr>
              <w:lastRenderedPageBreak/>
              <w:t>plėtra Telšių statybos praktinio mokymo centre</w:t>
            </w:r>
          </w:p>
        </w:tc>
        <w:tc>
          <w:tcPr>
            <w:tcW w:w="1854" w:type="dxa"/>
            <w:tcBorders>
              <w:top w:val="single" w:sz="4" w:space="0" w:color="auto"/>
              <w:left w:val="single" w:sz="4" w:space="0" w:color="auto"/>
              <w:bottom w:val="single" w:sz="4" w:space="0" w:color="auto"/>
              <w:right w:val="single" w:sz="4" w:space="0" w:color="auto"/>
            </w:tcBorders>
            <w:hideMark/>
          </w:tcPr>
          <w:p w14:paraId="2AE53096" w14:textId="77777777" w:rsidR="0050488C" w:rsidRDefault="00F15735">
            <w:pPr>
              <w:tabs>
                <w:tab w:val="left" w:pos="1600"/>
              </w:tabs>
              <w:spacing w:line="256" w:lineRule="auto"/>
              <w:jc w:val="center"/>
              <w:rPr>
                <w:szCs w:val="24"/>
              </w:rPr>
            </w:pPr>
            <w:r>
              <w:rPr>
                <w:szCs w:val="24"/>
              </w:rPr>
              <w:lastRenderedPageBreak/>
              <w:t xml:space="preserve">Viešoji įstaiga Telšių regioninis profesinio </w:t>
            </w:r>
            <w:r>
              <w:rPr>
                <w:szCs w:val="24"/>
              </w:rPr>
              <w:lastRenderedPageBreak/>
              <w:t>mokymo centras</w:t>
            </w:r>
          </w:p>
        </w:tc>
        <w:tc>
          <w:tcPr>
            <w:tcW w:w="7085" w:type="dxa"/>
            <w:tcBorders>
              <w:top w:val="single" w:sz="4" w:space="0" w:color="auto"/>
              <w:left w:val="single" w:sz="4" w:space="0" w:color="auto"/>
              <w:bottom w:val="single" w:sz="4" w:space="0" w:color="auto"/>
              <w:right w:val="single" w:sz="4" w:space="0" w:color="auto"/>
            </w:tcBorders>
            <w:hideMark/>
          </w:tcPr>
          <w:p w14:paraId="3585BFFD" w14:textId="77777777" w:rsidR="0050488C" w:rsidRDefault="00F15735">
            <w:pPr>
              <w:tabs>
                <w:tab w:val="left" w:pos="1600"/>
              </w:tabs>
              <w:rPr>
                <w:szCs w:val="24"/>
              </w:rPr>
            </w:pPr>
            <w:r>
              <w:rPr>
                <w:b/>
                <w:szCs w:val="24"/>
              </w:rPr>
              <w:lastRenderedPageBreak/>
              <w:t>Projekto tikslas</w:t>
            </w:r>
            <w:r>
              <w:rPr>
                <w:szCs w:val="24"/>
              </w:rPr>
              <w:t xml:space="preserve"> – gerinti besimokančių asmenų pasirengimą praktinei veiklai ir sudaryti sąlygas mokytojams ir dėstytojams nuolat tobulinti kvalifikaciją.</w:t>
            </w:r>
          </w:p>
          <w:p w14:paraId="67230A0D" w14:textId="77777777" w:rsidR="0050488C" w:rsidRDefault="00F15735">
            <w:pPr>
              <w:tabs>
                <w:tab w:val="left" w:pos="1600"/>
              </w:tabs>
              <w:rPr>
                <w:b/>
                <w:szCs w:val="24"/>
              </w:rPr>
            </w:pPr>
            <w:r>
              <w:rPr>
                <w:b/>
                <w:szCs w:val="24"/>
              </w:rPr>
              <w:t>Projekto veiklos:</w:t>
            </w:r>
          </w:p>
          <w:p w14:paraId="464576F4" w14:textId="77777777" w:rsidR="0050488C" w:rsidRDefault="00F15735">
            <w:pPr>
              <w:tabs>
                <w:tab w:val="left" w:pos="1600"/>
              </w:tabs>
              <w:rPr>
                <w:szCs w:val="24"/>
              </w:rPr>
            </w:pPr>
            <w:r>
              <w:rPr>
                <w:szCs w:val="24"/>
              </w:rPr>
              <w:lastRenderedPageBreak/>
              <w:t>- papildomų patalpų sektoriniam praktinio mokymo centrui remontas;</w:t>
            </w:r>
          </w:p>
          <w:p w14:paraId="71F14D7F" w14:textId="77777777" w:rsidR="0050488C" w:rsidRDefault="00F15735">
            <w:pPr>
              <w:tabs>
                <w:tab w:val="left" w:pos="1600"/>
              </w:tabs>
              <w:spacing w:line="256" w:lineRule="auto"/>
              <w:rPr>
                <w:szCs w:val="24"/>
              </w:rPr>
            </w:pPr>
            <w:r>
              <w:rPr>
                <w:szCs w:val="24"/>
              </w:rPr>
              <w:t>- mokymams skirtos statybos įrangos įsigijimas.</w:t>
            </w:r>
          </w:p>
        </w:tc>
        <w:tc>
          <w:tcPr>
            <w:tcW w:w="1984" w:type="dxa"/>
            <w:tcBorders>
              <w:top w:val="single" w:sz="4" w:space="0" w:color="auto"/>
              <w:left w:val="single" w:sz="4" w:space="0" w:color="auto"/>
              <w:bottom w:val="single" w:sz="4" w:space="0" w:color="auto"/>
              <w:right w:val="single" w:sz="4" w:space="0" w:color="auto"/>
            </w:tcBorders>
            <w:hideMark/>
          </w:tcPr>
          <w:p w14:paraId="5136FFB1" w14:textId="77777777" w:rsidR="0050488C" w:rsidRDefault="00F15735">
            <w:pPr>
              <w:tabs>
                <w:tab w:val="left" w:pos="1600"/>
              </w:tabs>
              <w:spacing w:line="256" w:lineRule="auto"/>
              <w:jc w:val="center"/>
              <w:rPr>
                <w:szCs w:val="24"/>
              </w:rPr>
            </w:pPr>
            <w:r>
              <w:rPr>
                <w:szCs w:val="24"/>
              </w:rPr>
              <w:lastRenderedPageBreak/>
              <w:t>970***</w:t>
            </w:r>
          </w:p>
        </w:tc>
      </w:tr>
      <w:tr w:rsidR="0050488C" w14:paraId="712892DF" w14:textId="77777777">
        <w:tc>
          <w:tcPr>
            <w:tcW w:w="794" w:type="dxa"/>
            <w:tcBorders>
              <w:top w:val="single" w:sz="4" w:space="0" w:color="auto"/>
              <w:left w:val="single" w:sz="4" w:space="0" w:color="auto"/>
              <w:bottom w:val="single" w:sz="4" w:space="0" w:color="auto"/>
              <w:right w:val="single" w:sz="4" w:space="0" w:color="auto"/>
            </w:tcBorders>
            <w:hideMark/>
          </w:tcPr>
          <w:p w14:paraId="6EE09B75" w14:textId="77777777" w:rsidR="0050488C" w:rsidRDefault="00F15735">
            <w:pPr>
              <w:spacing w:line="256" w:lineRule="auto"/>
              <w:jc w:val="center"/>
              <w:rPr>
                <w:szCs w:val="24"/>
              </w:rPr>
            </w:pPr>
            <w:r>
              <w:rPr>
                <w:szCs w:val="24"/>
              </w:rPr>
              <w:lastRenderedPageBreak/>
              <w:t>39.</w:t>
            </w:r>
          </w:p>
        </w:tc>
        <w:tc>
          <w:tcPr>
            <w:tcW w:w="2625" w:type="dxa"/>
            <w:tcBorders>
              <w:top w:val="single" w:sz="4" w:space="0" w:color="auto"/>
              <w:left w:val="single" w:sz="4" w:space="0" w:color="auto"/>
              <w:bottom w:val="single" w:sz="4" w:space="0" w:color="auto"/>
              <w:right w:val="single" w:sz="4" w:space="0" w:color="auto"/>
            </w:tcBorders>
            <w:hideMark/>
          </w:tcPr>
          <w:p w14:paraId="39B8BFBB" w14:textId="77777777" w:rsidR="0050488C" w:rsidRDefault="00F15735">
            <w:pPr>
              <w:tabs>
                <w:tab w:val="left" w:pos="1600"/>
              </w:tabs>
              <w:spacing w:line="256" w:lineRule="auto"/>
              <w:rPr>
                <w:szCs w:val="24"/>
              </w:rPr>
            </w:pPr>
            <w:r>
              <w:rPr>
                <w:szCs w:val="24"/>
              </w:rPr>
              <w:t>Plungės technologijų ir verslo mokyklos Žemės ūkio technikos eksploatacijos, priežiūros ir remonto sektorinio centro plėtra</w:t>
            </w:r>
          </w:p>
        </w:tc>
        <w:tc>
          <w:tcPr>
            <w:tcW w:w="1854" w:type="dxa"/>
            <w:tcBorders>
              <w:top w:val="single" w:sz="4" w:space="0" w:color="auto"/>
              <w:left w:val="single" w:sz="4" w:space="0" w:color="auto"/>
              <w:bottom w:val="single" w:sz="4" w:space="0" w:color="auto"/>
              <w:right w:val="single" w:sz="4" w:space="0" w:color="auto"/>
            </w:tcBorders>
            <w:hideMark/>
          </w:tcPr>
          <w:p w14:paraId="7FA035E2" w14:textId="77777777" w:rsidR="0050488C" w:rsidRDefault="00F15735">
            <w:pPr>
              <w:tabs>
                <w:tab w:val="left" w:pos="1600"/>
              </w:tabs>
              <w:spacing w:line="256" w:lineRule="auto"/>
              <w:jc w:val="center"/>
              <w:rPr>
                <w:szCs w:val="24"/>
              </w:rPr>
            </w:pPr>
            <w:r>
              <w:rPr>
                <w:szCs w:val="24"/>
              </w:rPr>
              <w:t>Plungės technologijų ir verslo mokykla</w:t>
            </w:r>
          </w:p>
        </w:tc>
        <w:tc>
          <w:tcPr>
            <w:tcW w:w="7085" w:type="dxa"/>
            <w:tcBorders>
              <w:top w:val="single" w:sz="4" w:space="0" w:color="auto"/>
              <w:left w:val="single" w:sz="4" w:space="0" w:color="auto"/>
              <w:bottom w:val="single" w:sz="4" w:space="0" w:color="auto"/>
              <w:right w:val="single" w:sz="4" w:space="0" w:color="auto"/>
            </w:tcBorders>
            <w:hideMark/>
          </w:tcPr>
          <w:p w14:paraId="40400DD9" w14:textId="77777777" w:rsidR="0050488C" w:rsidRDefault="00F15735">
            <w:pPr>
              <w:tabs>
                <w:tab w:val="left" w:pos="1600"/>
              </w:tabs>
              <w:rPr>
                <w:szCs w:val="24"/>
              </w:rPr>
            </w:pPr>
            <w:r>
              <w:rPr>
                <w:b/>
                <w:szCs w:val="24"/>
              </w:rPr>
              <w:t xml:space="preserve">Projekto tikslas </w:t>
            </w:r>
            <w:r>
              <w:rPr>
                <w:szCs w:val="24"/>
              </w:rPr>
              <w:t>– profesinio mokymo paslaugų prieinamumo didinimas ir mokymo kokybės gerinimas.</w:t>
            </w:r>
          </w:p>
          <w:p w14:paraId="74600323" w14:textId="77777777" w:rsidR="0050488C" w:rsidRDefault="00F15735">
            <w:pPr>
              <w:tabs>
                <w:tab w:val="left" w:pos="1600"/>
              </w:tabs>
              <w:rPr>
                <w:b/>
                <w:szCs w:val="24"/>
              </w:rPr>
            </w:pPr>
            <w:r>
              <w:rPr>
                <w:b/>
                <w:szCs w:val="24"/>
              </w:rPr>
              <w:t>Projekto veiklos:</w:t>
            </w:r>
          </w:p>
          <w:p w14:paraId="22655698" w14:textId="77777777" w:rsidR="0050488C" w:rsidRDefault="00F15735">
            <w:pPr>
              <w:tabs>
                <w:tab w:val="left" w:pos="1600"/>
              </w:tabs>
              <w:ind w:left="360" w:hanging="327"/>
              <w:rPr>
                <w:szCs w:val="24"/>
              </w:rPr>
            </w:pPr>
            <w:r>
              <w:rPr>
                <w:szCs w:val="24"/>
              </w:rPr>
              <w:t>- bendrabučio vidaus patalpų renovacija;</w:t>
            </w:r>
          </w:p>
          <w:p w14:paraId="24B7C8E2" w14:textId="77777777" w:rsidR="0050488C" w:rsidRDefault="00F15735">
            <w:pPr>
              <w:tabs>
                <w:tab w:val="left" w:pos="1600"/>
              </w:tabs>
              <w:ind w:left="34" w:hanging="1"/>
              <w:rPr>
                <w:szCs w:val="24"/>
              </w:rPr>
            </w:pPr>
            <w:r>
              <w:rPr>
                <w:szCs w:val="24"/>
              </w:rPr>
              <w:t>- mokyklos patalpų, susietų su SPMC veikla, einamojo remonto darbai;</w:t>
            </w:r>
          </w:p>
          <w:p w14:paraId="39A23A67" w14:textId="77777777" w:rsidR="0050488C" w:rsidRDefault="00F15735">
            <w:pPr>
              <w:tabs>
                <w:tab w:val="left" w:pos="1600"/>
              </w:tabs>
              <w:spacing w:line="256" w:lineRule="auto"/>
              <w:ind w:left="33"/>
              <w:rPr>
                <w:szCs w:val="24"/>
              </w:rPr>
            </w:pPr>
            <w:r>
              <w:rPr>
                <w:szCs w:val="24"/>
              </w:rPr>
              <w:t>- sektorinio praktinio mokymo dirbtuvių aprūpinimas papildoma  mokomąja įranga.</w:t>
            </w:r>
          </w:p>
        </w:tc>
        <w:tc>
          <w:tcPr>
            <w:tcW w:w="1984" w:type="dxa"/>
            <w:tcBorders>
              <w:top w:val="single" w:sz="4" w:space="0" w:color="auto"/>
              <w:left w:val="single" w:sz="4" w:space="0" w:color="auto"/>
              <w:bottom w:val="single" w:sz="4" w:space="0" w:color="auto"/>
              <w:right w:val="single" w:sz="4" w:space="0" w:color="auto"/>
            </w:tcBorders>
            <w:hideMark/>
          </w:tcPr>
          <w:p w14:paraId="1FA75304" w14:textId="77777777" w:rsidR="0050488C" w:rsidRDefault="00F15735">
            <w:pPr>
              <w:tabs>
                <w:tab w:val="left" w:pos="1600"/>
              </w:tabs>
              <w:spacing w:line="256" w:lineRule="auto"/>
              <w:jc w:val="center"/>
              <w:rPr>
                <w:szCs w:val="24"/>
              </w:rPr>
            </w:pPr>
            <w:r>
              <w:rPr>
                <w:szCs w:val="24"/>
              </w:rPr>
              <w:t>1 500*</w:t>
            </w:r>
          </w:p>
        </w:tc>
      </w:tr>
      <w:tr w:rsidR="0050488C" w14:paraId="0416CD29" w14:textId="77777777">
        <w:tc>
          <w:tcPr>
            <w:tcW w:w="794" w:type="dxa"/>
            <w:tcBorders>
              <w:top w:val="single" w:sz="4" w:space="0" w:color="auto"/>
              <w:left w:val="single" w:sz="4" w:space="0" w:color="auto"/>
              <w:bottom w:val="single" w:sz="4" w:space="0" w:color="auto"/>
              <w:right w:val="single" w:sz="4" w:space="0" w:color="auto"/>
            </w:tcBorders>
            <w:hideMark/>
          </w:tcPr>
          <w:p w14:paraId="3C976DB9" w14:textId="77777777" w:rsidR="0050488C" w:rsidRDefault="00F15735">
            <w:pPr>
              <w:spacing w:line="256" w:lineRule="auto"/>
              <w:jc w:val="center"/>
              <w:rPr>
                <w:szCs w:val="24"/>
              </w:rPr>
            </w:pPr>
            <w:r>
              <w:rPr>
                <w:szCs w:val="24"/>
              </w:rPr>
              <w:t>40.</w:t>
            </w:r>
          </w:p>
        </w:tc>
        <w:tc>
          <w:tcPr>
            <w:tcW w:w="2625" w:type="dxa"/>
            <w:tcBorders>
              <w:top w:val="single" w:sz="4" w:space="0" w:color="auto"/>
              <w:left w:val="single" w:sz="4" w:space="0" w:color="auto"/>
              <w:bottom w:val="single" w:sz="4" w:space="0" w:color="auto"/>
              <w:right w:val="single" w:sz="4" w:space="0" w:color="auto"/>
            </w:tcBorders>
            <w:hideMark/>
          </w:tcPr>
          <w:p w14:paraId="18591DAA" w14:textId="77777777" w:rsidR="0050488C" w:rsidRDefault="00F15735">
            <w:pPr>
              <w:tabs>
                <w:tab w:val="left" w:pos="1600"/>
              </w:tabs>
              <w:spacing w:line="256" w:lineRule="auto"/>
              <w:rPr>
                <w:szCs w:val="24"/>
              </w:rPr>
            </w:pPr>
            <w:r>
              <w:rPr>
                <w:szCs w:val="24"/>
              </w:rPr>
              <w:t>Medienos technologijų ir baldų gamybos inovacijų praktinio mokymo centro plėtra</w:t>
            </w:r>
          </w:p>
        </w:tc>
        <w:tc>
          <w:tcPr>
            <w:tcW w:w="1854" w:type="dxa"/>
            <w:vMerge w:val="restart"/>
            <w:tcBorders>
              <w:top w:val="single" w:sz="4" w:space="0" w:color="auto"/>
              <w:left w:val="single" w:sz="4" w:space="0" w:color="auto"/>
              <w:bottom w:val="single" w:sz="4" w:space="0" w:color="auto"/>
              <w:right w:val="single" w:sz="4" w:space="0" w:color="auto"/>
            </w:tcBorders>
            <w:hideMark/>
          </w:tcPr>
          <w:p w14:paraId="2DD3B2DD" w14:textId="77777777" w:rsidR="0050488C" w:rsidRDefault="00F15735">
            <w:pPr>
              <w:tabs>
                <w:tab w:val="left" w:pos="1600"/>
              </w:tabs>
              <w:spacing w:line="256" w:lineRule="auto"/>
              <w:jc w:val="center"/>
              <w:rPr>
                <w:szCs w:val="24"/>
              </w:rPr>
            </w:pPr>
            <w:r>
              <w:rPr>
                <w:szCs w:val="24"/>
              </w:rPr>
              <w:t>Ukmergės technologijų ir verslo mokykla</w:t>
            </w:r>
          </w:p>
        </w:tc>
        <w:tc>
          <w:tcPr>
            <w:tcW w:w="7085" w:type="dxa"/>
            <w:tcBorders>
              <w:top w:val="single" w:sz="4" w:space="0" w:color="auto"/>
              <w:left w:val="single" w:sz="4" w:space="0" w:color="auto"/>
              <w:bottom w:val="single" w:sz="4" w:space="0" w:color="auto"/>
              <w:right w:val="single" w:sz="4" w:space="0" w:color="auto"/>
            </w:tcBorders>
            <w:hideMark/>
          </w:tcPr>
          <w:p w14:paraId="2D81934A" w14:textId="77777777" w:rsidR="0050488C" w:rsidRDefault="00F15735">
            <w:pPr>
              <w:tabs>
                <w:tab w:val="left" w:pos="1600"/>
              </w:tabs>
              <w:rPr>
                <w:szCs w:val="24"/>
              </w:rPr>
            </w:pPr>
            <w:r>
              <w:rPr>
                <w:b/>
                <w:szCs w:val="24"/>
              </w:rPr>
              <w:t>Projekto tikslas</w:t>
            </w:r>
            <w:r>
              <w:rPr>
                <w:szCs w:val="24"/>
              </w:rPr>
              <w:t xml:space="preserve"> – gerinti besimokančiųjų asmenų pasirengimą praktinei veiklai per medienos technologijų ir baldų gamybos inovacijų sektorinio praktinio mokymo centro infrastruktūros plėtrą.</w:t>
            </w:r>
          </w:p>
          <w:p w14:paraId="5EFC50E7" w14:textId="77777777" w:rsidR="0050488C" w:rsidRDefault="00F15735">
            <w:pPr>
              <w:tabs>
                <w:tab w:val="left" w:pos="1600"/>
              </w:tabs>
              <w:rPr>
                <w:b/>
                <w:szCs w:val="24"/>
              </w:rPr>
            </w:pPr>
            <w:r>
              <w:rPr>
                <w:b/>
                <w:szCs w:val="24"/>
              </w:rPr>
              <w:t>Projekto veiklos:</w:t>
            </w:r>
          </w:p>
          <w:p w14:paraId="10B891A7" w14:textId="77777777" w:rsidR="0050488C" w:rsidRDefault="00F15735">
            <w:pPr>
              <w:tabs>
                <w:tab w:val="left" w:pos="1600"/>
              </w:tabs>
              <w:rPr>
                <w:szCs w:val="24"/>
              </w:rPr>
            </w:pPr>
            <w:r>
              <w:rPr>
                <w:szCs w:val="24"/>
              </w:rPr>
              <w:t>- bendrabučio vidaus patalpų renovacija;</w:t>
            </w:r>
          </w:p>
          <w:p w14:paraId="13B85E15" w14:textId="77777777" w:rsidR="0050488C" w:rsidRDefault="00F15735">
            <w:pPr>
              <w:tabs>
                <w:tab w:val="left" w:pos="1600"/>
              </w:tabs>
              <w:spacing w:line="256" w:lineRule="auto"/>
              <w:rPr>
                <w:szCs w:val="24"/>
              </w:rPr>
            </w:pPr>
            <w:r>
              <w:rPr>
                <w:szCs w:val="24"/>
              </w:rPr>
              <w:t>- trūkstamos įrangos papildymas kokybiškam  teorinio ir praktinio mokymo procesui užtikrinti.</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2FDF7C4" w14:textId="77777777" w:rsidR="0050488C" w:rsidRDefault="00F15735">
            <w:pPr>
              <w:tabs>
                <w:tab w:val="left" w:pos="1600"/>
              </w:tabs>
              <w:spacing w:line="256" w:lineRule="auto"/>
              <w:ind w:left="-108"/>
              <w:jc w:val="center"/>
              <w:rPr>
                <w:szCs w:val="24"/>
              </w:rPr>
            </w:pPr>
            <w:r>
              <w:rPr>
                <w:szCs w:val="24"/>
              </w:rPr>
              <w:t>1 685*</w:t>
            </w:r>
          </w:p>
        </w:tc>
      </w:tr>
      <w:tr w:rsidR="0050488C" w14:paraId="1E22622A" w14:textId="77777777">
        <w:tc>
          <w:tcPr>
            <w:tcW w:w="794" w:type="dxa"/>
            <w:tcBorders>
              <w:top w:val="single" w:sz="4" w:space="0" w:color="auto"/>
              <w:left w:val="single" w:sz="4" w:space="0" w:color="auto"/>
              <w:bottom w:val="single" w:sz="4" w:space="0" w:color="auto"/>
              <w:right w:val="single" w:sz="4" w:space="0" w:color="auto"/>
            </w:tcBorders>
            <w:hideMark/>
          </w:tcPr>
          <w:p w14:paraId="79C93EC9" w14:textId="77777777" w:rsidR="0050488C" w:rsidRDefault="00F15735">
            <w:pPr>
              <w:spacing w:line="256" w:lineRule="auto"/>
              <w:jc w:val="center"/>
              <w:rPr>
                <w:szCs w:val="24"/>
              </w:rPr>
            </w:pPr>
            <w:r>
              <w:rPr>
                <w:szCs w:val="24"/>
              </w:rPr>
              <w:t>41.</w:t>
            </w:r>
          </w:p>
        </w:tc>
        <w:tc>
          <w:tcPr>
            <w:tcW w:w="2625" w:type="dxa"/>
            <w:tcBorders>
              <w:top w:val="single" w:sz="4" w:space="0" w:color="auto"/>
              <w:left w:val="single" w:sz="4" w:space="0" w:color="auto"/>
              <w:bottom w:val="single" w:sz="4" w:space="0" w:color="auto"/>
              <w:right w:val="single" w:sz="4" w:space="0" w:color="auto"/>
            </w:tcBorders>
            <w:hideMark/>
          </w:tcPr>
          <w:p w14:paraId="387A9B42" w14:textId="77777777" w:rsidR="0050488C" w:rsidRDefault="00F15735">
            <w:pPr>
              <w:tabs>
                <w:tab w:val="left" w:pos="1600"/>
              </w:tabs>
              <w:spacing w:line="256" w:lineRule="auto"/>
              <w:rPr>
                <w:szCs w:val="24"/>
              </w:rPr>
            </w:pPr>
            <w:r>
              <w:rPr>
                <w:szCs w:val="24"/>
              </w:rPr>
              <w:t>Karjerų, statybos, sunkiasvorės technikos eksploatavimo ir remonto sektorinio praktinio mokymo centro plėtra Ukmergės technologijų ir verslo mokykloje</w:t>
            </w: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52A2FE94" w14:textId="77777777" w:rsidR="0050488C" w:rsidRDefault="0050488C">
            <w:pPr>
              <w:rPr>
                <w:szCs w:val="24"/>
              </w:rPr>
            </w:pPr>
          </w:p>
        </w:tc>
        <w:tc>
          <w:tcPr>
            <w:tcW w:w="7085" w:type="dxa"/>
            <w:tcBorders>
              <w:top w:val="single" w:sz="4" w:space="0" w:color="auto"/>
              <w:left w:val="single" w:sz="4" w:space="0" w:color="auto"/>
              <w:bottom w:val="single" w:sz="4" w:space="0" w:color="auto"/>
              <w:right w:val="single" w:sz="4" w:space="0" w:color="auto"/>
            </w:tcBorders>
            <w:hideMark/>
          </w:tcPr>
          <w:p w14:paraId="520D582B" w14:textId="77777777" w:rsidR="0050488C" w:rsidRDefault="00F15735">
            <w:pPr>
              <w:tabs>
                <w:tab w:val="left" w:pos="1600"/>
              </w:tabs>
              <w:rPr>
                <w:szCs w:val="24"/>
              </w:rPr>
            </w:pPr>
            <w:r>
              <w:rPr>
                <w:b/>
                <w:szCs w:val="24"/>
              </w:rPr>
              <w:t>Projekto tikslas</w:t>
            </w:r>
            <w:r>
              <w:rPr>
                <w:szCs w:val="24"/>
              </w:rPr>
              <w:t xml:space="preserve"> – vystyti karjerų, statybos sunkiasvorės technikos  eksploatavimo ir remonto sektorinio praktinio mokymo centrą Ukmergės  technologijų ir verslo mokykloje, sudarant sąlygas rengti karjerų, statybos, sunkiasvorės  technikos eksploatavimo ir remonto būsimuosius specialistus pagal pirmines bei tęstines profesinio mokymo programas, gerinant profesinio mokymo paslaugų kokybę, patrauklumą ir prieinamumą.</w:t>
            </w:r>
          </w:p>
          <w:p w14:paraId="64FC52BE" w14:textId="77777777" w:rsidR="0050488C" w:rsidRDefault="00F15735">
            <w:pPr>
              <w:tabs>
                <w:tab w:val="left" w:pos="1600"/>
              </w:tabs>
              <w:rPr>
                <w:b/>
                <w:szCs w:val="24"/>
              </w:rPr>
            </w:pPr>
            <w:r>
              <w:rPr>
                <w:b/>
                <w:szCs w:val="24"/>
              </w:rPr>
              <w:t>Projekto veiklos:</w:t>
            </w:r>
          </w:p>
          <w:p w14:paraId="3EFF3D28" w14:textId="77777777" w:rsidR="0050488C" w:rsidRDefault="00F15735">
            <w:pPr>
              <w:tabs>
                <w:tab w:val="left" w:pos="1600"/>
              </w:tabs>
              <w:rPr>
                <w:szCs w:val="24"/>
              </w:rPr>
            </w:pPr>
            <w:r>
              <w:rPr>
                <w:szCs w:val="24"/>
              </w:rPr>
              <w:t>- praktinio mokymo poligono įrengimas;</w:t>
            </w:r>
          </w:p>
          <w:p w14:paraId="60DA0437" w14:textId="77777777" w:rsidR="0050488C" w:rsidRDefault="00F15735">
            <w:pPr>
              <w:tabs>
                <w:tab w:val="left" w:pos="1600"/>
              </w:tabs>
              <w:rPr>
                <w:szCs w:val="24"/>
              </w:rPr>
            </w:pPr>
            <w:r>
              <w:rPr>
                <w:szCs w:val="24"/>
              </w:rPr>
              <w:t>- įrangos sunkiasvorės technikos remontui ir techninei priežiūrai įsigijimas;</w:t>
            </w:r>
          </w:p>
          <w:p w14:paraId="26E0A645" w14:textId="77777777" w:rsidR="0050488C" w:rsidRDefault="00F15735">
            <w:pPr>
              <w:tabs>
                <w:tab w:val="left" w:pos="1600"/>
              </w:tabs>
              <w:spacing w:line="256" w:lineRule="auto"/>
              <w:rPr>
                <w:szCs w:val="24"/>
              </w:rPr>
            </w:pPr>
            <w:r>
              <w:rPr>
                <w:szCs w:val="24"/>
              </w:rPr>
              <w:t xml:space="preserve">- sunkiasvorės technikos įsigijimas.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3577B50" w14:textId="77777777" w:rsidR="0050488C" w:rsidRDefault="0050488C">
            <w:pPr>
              <w:rPr>
                <w:szCs w:val="24"/>
              </w:rPr>
            </w:pPr>
          </w:p>
        </w:tc>
      </w:tr>
    </w:tbl>
    <w:p w14:paraId="281C9E48" w14:textId="77777777" w:rsidR="0050488C" w:rsidRDefault="0050488C">
      <w:pPr>
        <w:rPr>
          <w:rFonts w:eastAsia="Calibri"/>
          <w:szCs w:val="24"/>
        </w:rPr>
      </w:pPr>
    </w:p>
    <w:p w14:paraId="6CF0EC65" w14:textId="77777777" w:rsidR="0050488C" w:rsidRDefault="00F15735">
      <w:pPr>
        <w:ind w:right="-312"/>
        <w:rPr>
          <w:b/>
          <w:szCs w:val="24"/>
        </w:rPr>
      </w:pPr>
      <w:r>
        <w:rPr>
          <w:b/>
          <w:szCs w:val="24"/>
        </w:rPr>
        <w:t>III skyriaus pastabos:</w:t>
      </w:r>
    </w:p>
    <w:p w14:paraId="71A9E064" w14:textId="77777777" w:rsidR="0050488C" w:rsidRDefault="00F15735">
      <w:pPr>
        <w:ind w:right="-312"/>
        <w:rPr>
          <w:szCs w:val="24"/>
        </w:rPr>
      </w:pPr>
      <w:r>
        <w:rPr>
          <w:szCs w:val="24"/>
        </w:rPr>
        <w:t xml:space="preserve">* </w:t>
      </w:r>
      <w:r>
        <w:rPr>
          <w:rFonts w:eastAsia="Calibri"/>
          <w:szCs w:val="24"/>
        </w:rPr>
        <w:t>–</w:t>
      </w:r>
      <w:r>
        <w:rPr>
          <w:szCs w:val="24"/>
        </w:rPr>
        <w:t xml:space="preserve"> skirti lėšų I etape</w:t>
      </w:r>
    </w:p>
    <w:p w14:paraId="1D12465B" w14:textId="77777777" w:rsidR="0050488C" w:rsidRDefault="00F15735">
      <w:pPr>
        <w:ind w:right="-312"/>
        <w:rPr>
          <w:szCs w:val="24"/>
        </w:rPr>
      </w:pPr>
      <w:r>
        <w:rPr>
          <w:szCs w:val="24"/>
        </w:rPr>
        <w:t xml:space="preserve">** </w:t>
      </w:r>
      <w:r>
        <w:rPr>
          <w:rFonts w:eastAsia="Calibri"/>
          <w:szCs w:val="24"/>
        </w:rPr>
        <w:t>–</w:t>
      </w:r>
      <w:r>
        <w:rPr>
          <w:szCs w:val="24"/>
        </w:rPr>
        <w:t xml:space="preserve"> skirti lėšų II etape</w:t>
      </w:r>
    </w:p>
    <w:p w14:paraId="6121C56F" w14:textId="77777777" w:rsidR="0050488C" w:rsidRDefault="00F15735">
      <w:pPr>
        <w:ind w:right="-312"/>
        <w:rPr>
          <w:szCs w:val="24"/>
        </w:rPr>
      </w:pPr>
      <w:r>
        <w:rPr>
          <w:szCs w:val="24"/>
        </w:rPr>
        <w:t xml:space="preserve">*** </w:t>
      </w:r>
      <w:r>
        <w:rPr>
          <w:rFonts w:eastAsia="Calibri"/>
          <w:szCs w:val="24"/>
        </w:rPr>
        <w:t>–</w:t>
      </w:r>
      <w:r>
        <w:rPr>
          <w:szCs w:val="24"/>
        </w:rPr>
        <w:t xml:space="preserve"> peržiūrėti projektinį pasiūlymą, rezervuoti lėšas</w:t>
      </w:r>
    </w:p>
    <w:p w14:paraId="67A00BE3" w14:textId="77777777" w:rsidR="0050488C" w:rsidRDefault="00F15735">
      <w:pPr>
        <w:ind w:right="-312"/>
        <w:rPr>
          <w:szCs w:val="24"/>
        </w:rPr>
      </w:pPr>
      <w:r>
        <w:rPr>
          <w:szCs w:val="24"/>
        </w:rPr>
        <w:t xml:space="preserve">**** </w:t>
      </w:r>
      <w:r>
        <w:rPr>
          <w:rFonts w:eastAsia="Calibri"/>
          <w:szCs w:val="24"/>
        </w:rPr>
        <w:t>–</w:t>
      </w:r>
      <w:r>
        <w:rPr>
          <w:szCs w:val="24"/>
        </w:rPr>
        <w:t xml:space="preserve"> lėšų skyrimo klausimą svarstyti patvirtinus PMĮ tinklo pertvarkos planą, rezervuoti lėšas</w:t>
      </w:r>
    </w:p>
    <w:p w14:paraId="29E5DD13" w14:textId="58DCBDB7" w:rsidR="0050488C" w:rsidRDefault="00F15735">
      <w:pPr>
        <w:jc w:val="center"/>
        <w:rPr>
          <w:sz w:val="2"/>
          <w:szCs w:val="2"/>
        </w:rPr>
      </w:pPr>
      <w:r>
        <w:rPr>
          <w:rFonts w:eastAsia="Calibri"/>
          <w:szCs w:val="24"/>
        </w:rPr>
        <w:t>______________________________________________</w:t>
      </w:r>
    </w:p>
    <w:p w14:paraId="29E5DD1C" w14:textId="77777777" w:rsidR="0050488C" w:rsidRDefault="0050488C">
      <w:pPr>
        <w:rPr>
          <w:sz w:val="2"/>
          <w:szCs w:val="2"/>
        </w:rPr>
      </w:pPr>
    </w:p>
    <w:p w14:paraId="29E5DD1D" w14:textId="77777777" w:rsidR="0050488C" w:rsidRDefault="0050488C">
      <w:pPr>
        <w:overflowPunct w:val="0"/>
        <w:jc w:val="both"/>
        <w:textAlignment w:val="baseline"/>
        <w:rPr>
          <w:rFonts w:ascii="HelveticaLT" w:hAnsi="HelveticaLT"/>
        </w:rPr>
      </w:pPr>
    </w:p>
    <w:sectPr w:rsidR="0050488C">
      <w:pgSz w:w="16840" w:h="11907" w:orient="landscape" w:code="9"/>
      <w:pgMar w:top="567" w:right="1134" w:bottom="1701" w:left="1134" w:header="28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9CD4F" w14:textId="77777777" w:rsidR="00DF026F" w:rsidRDefault="00DF026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84F3C65" w14:textId="77777777" w:rsidR="00DF026F" w:rsidRDefault="00DF026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5DD26" w14:textId="77777777" w:rsidR="0050488C" w:rsidRDefault="00F1573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9E5DD27" w14:textId="77777777" w:rsidR="0050488C" w:rsidRDefault="0050488C">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5DD29" w14:textId="77777777" w:rsidR="0050488C" w:rsidRDefault="0050488C">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5DD2B" w14:textId="77777777" w:rsidR="0050488C" w:rsidRDefault="0050488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347EA" w14:textId="77777777" w:rsidR="00DF026F" w:rsidRDefault="00DF026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6B55A13" w14:textId="77777777" w:rsidR="00DF026F" w:rsidRDefault="00DF026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5DD24" w14:textId="77777777" w:rsidR="0050488C" w:rsidRDefault="0050488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5DD25" w14:textId="77777777" w:rsidR="0050488C" w:rsidRDefault="0050488C">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5DD2A" w14:textId="77777777" w:rsidR="0050488C" w:rsidRDefault="0050488C">
    <w:pPr>
      <w:tabs>
        <w:tab w:val="center" w:pos="4819"/>
        <w:tab w:val="right" w:pos="9638"/>
      </w:tabs>
      <w:rPr>
        <w:sz w:val="22"/>
        <w:szCs w:val="22"/>
      </w:rPr>
    </w:pPr>
  </w:p>
</w:hdr>
</file>

<file path=word/people.xml><?xml version="1.0" encoding="utf-8"?>
<w15:people xmlns:w15="http://schemas.microsoft.com/office/word/2012/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dminas Tomas">
    <w15:presenceInfo w15:providerId="AD" w15:userId="S-1-5-21-57989841-1060284298-1417001333-7705"/>
  </w15:person>
  <w15:person w15:author="Tomas G.">
    <w15:presenceInfo w15:providerId="AD" w15:userId="S-1-5-21-57989841-1060284298-1417001333-7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40"/>
    <w:rsid w:val="0050488C"/>
    <w:rsid w:val="00C25740"/>
    <w:rsid w:val="00D02152"/>
    <w:rsid w:val="00DF026F"/>
    <w:rsid w:val="00F15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29E5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02152"/>
    <w:rPr>
      <w:rFonts w:ascii="Tahoma" w:hAnsi="Tahoma" w:cs="Tahoma"/>
      <w:sz w:val="16"/>
      <w:szCs w:val="16"/>
    </w:rPr>
  </w:style>
  <w:style w:type="character" w:customStyle="1" w:styleId="DebesliotekstasDiagrama">
    <w:name w:val="Debesėlio tekstas Diagrama"/>
    <w:basedOn w:val="Numatytasispastraiposriftas"/>
    <w:link w:val="Debesliotekstas"/>
    <w:rsid w:val="00D02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02152"/>
    <w:rPr>
      <w:rFonts w:ascii="Tahoma" w:hAnsi="Tahoma" w:cs="Tahoma"/>
      <w:sz w:val="16"/>
      <w:szCs w:val="16"/>
    </w:rPr>
  </w:style>
  <w:style w:type="character" w:customStyle="1" w:styleId="DebesliotekstasDiagrama">
    <w:name w:val="Debesėlio tekstas Diagrama"/>
    <w:basedOn w:val="Numatytasispastraiposriftas"/>
    <w:link w:val="Debesliotekstas"/>
    <w:rsid w:val="00D02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5550">
      <w:bodyDiv w:val="1"/>
      <w:marLeft w:val="0"/>
      <w:marRight w:val="0"/>
      <w:marTop w:val="0"/>
      <w:marBottom w:val="0"/>
      <w:divBdr>
        <w:top w:val="none" w:sz="0" w:space="0" w:color="auto"/>
        <w:left w:val="none" w:sz="0" w:space="0" w:color="auto"/>
        <w:bottom w:val="none" w:sz="0" w:space="0" w:color="auto"/>
        <w:right w:val="none" w:sz="0" w:space="0" w:color="auto"/>
      </w:divBdr>
    </w:div>
    <w:div w:id="283268822">
      <w:bodyDiv w:val="1"/>
      <w:marLeft w:val="0"/>
      <w:marRight w:val="0"/>
      <w:marTop w:val="0"/>
      <w:marBottom w:val="0"/>
      <w:divBdr>
        <w:top w:val="none" w:sz="0" w:space="0" w:color="auto"/>
        <w:left w:val="none" w:sz="0" w:space="0" w:color="auto"/>
        <w:bottom w:val="none" w:sz="0" w:space="0" w:color="auto"/>
        <w:right w:val="none" w:sz="0" w:space="0" w:color="auto"/>
      </w:divBdr>
      <w:divsChild>
        <w:div w:id="175728434">
          <w:marLeft w:val="0"/>
          <w:marRight w:val="0"/>
          <w:marTop w:val="0"/>
          <w:marBottom w:val="0"/>
          <w:divBdr>
            <w:top w:val="none" w:sz="0" w:space="0" w:color="auto"/>
            <w:left w:val="none" w:sz="0" w:space="0" w:color="auto"/>
            <w:bottom w:val="none" w:sz="0" w:space="0" w:color="auto"/>
            <w:right w:val="none" w:sz="0" w:space="0" w:color="auto"/>
          </w:divBdr>
          <w:divsChild>
            <w:div w:id="1464301677">
              <w:marLeft w:val="0"/>
              <w:marRight w:val="0"/>
              <w:marTop w:val="0"/>
              <w:marBottom w:val="0"/>
              <w:divBdr>
                <w:top w:val="none" w:sz="0" w:space="0" w:color="auto"/>
                <w:left w:val="none" w:sz="0" w:space="0" w:color="auto"/>
                <w:bottom w:val="none" w:sz="0" w:space="0" w:color="auto"/>
                <w:right w:val="none" w:sz="0" w:space="0" w:color="auto"/>
              </w:divBdr>
              <w:divsChild>
                <w:div w:id="1628470646">
                  <w:marLeft w:val="0"/>
                  <w:marRight w:val="0"/>
                  <w:marTop w:val="0"/>
                  <w:marBottom w:val="0"/>
                  <w:divBdr>
                    <w:top w:val="none" w:sz="0" w:space="0" w:color="auto"/>
                    <w:left w:val="none" w:sz="0" w:space="0" w:color="auto"/>
                    <w:bottom w:val="none" w:sz="0" w:space="0" w:color="auto"/>
                    <w:right w:val="none" w:sz="0" w:space="0" w:color="auto"/>
                  </w:divBdr>
                  <w:divsChild>
                    <w:div w:id="1541553469">
                      <w:marLeft w:val="0"/>
                      <w:marRight w:val="0"/>
                      <w:marTop w:val="0"/>
                      <w:marBottom w:val="0"/>
                      <w:divBdr>
                        <w:top w:val="none" w:sz="0" w:space="0" w:color="auto"/>
                        <w:left w:val="none" w:sz="0" w:space="0" w:color="auto"/>
                        <w:bottom w:val="none" w:sz="0" w:space="0" w:color="auto"/>
                        <w:right w:val="none" w:sz="0" w:space="0" w:color="auto"/>
                      </w:divBdr>
                      <w:divsChild>
                        <w:div w:id="1759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e97a537b-93b3-487f-a61d-72dca175cf39</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EA428-E168-4F2C-87F2-FCD33AC8E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54C6C8-3C7E-4AAF-8004-397D5DFB4262}">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FA12069C-3D73-403D-9B61-7692B76C8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26094</Words>
  <Characters>14874</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MVG pletros planas_2017-2020_isakymas.docx</vt:lpstr>
      <vt:lpstr> </vt:lpstr>
    </vt:vector>
  </TitlesOfParts>
  <Company>VKS</Company>
  <LinksUpToDate>false</LinksUpToDate>
  <CharactersWithSpaces>40887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MVG pletros planas_2017-2020_isakymas.docx</dc:title>
  <dc:creator>Valantinienė Kristina</dc:creator>
  <cp:lastModifiedBy>Živilė</cp:lastModifiedBy>
  <cp:revision>2</cp:revision>
  <cp:lastPrinted>2017-06-22T13:49:00Z</cp:lastPrinted>
  <dcterms:created xsi:type="dcterms:W3CDTF">2018-04-17T10:22:00Z</dcterms:created>
  <dcterms:modified xsi:type="dcterms:W3CDTF">2018-04-17T10:22:00Z</dcterms:modified>
</cp:coreProperties>
</file>